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7400B" w14:textId="2EE4BD2B" w:rsidR="000E1BEF" w:rsidRDefault="000E1BEF">
      <w:r>
        <w:rPr>
          <w:noProof/>
        </w:rPr>
        <mc:AlternateContent>
          <mc:Choice Requires="wps">
            <w:drawing>
              <wp:anchor distT="0" distB="0" distL="114300" distR="114300" simplePos="0" relativeHeight="251677184" behindDoc="1" locked="0" layoutInCell="1" allowOverlap="1" wp14:anchorId="270A3B55" wp14:editId="7EBB0EB2">
                <wp:simplePos x="0" y="0"/>
                <wp:positionH relativeFrom="column">
                  <wp:posOffset>-707390</wp:posOffset>
                </wp:positionH>
                <wp:positionV relativeFrom="paragraph">
                  <wp:posOffset>-712470</wp:posOffset>
                </wp:positionV>
                <wp:extent cx="7546340" cy="10715625"/>
                <wp:effectExtent l="0" t="0" r="0" b="9525"/>
                <wp:wrapNone/>
                <wp:docPr id="12" name="正方形/長方形 12"/>
                <wp:cNvGraphicFramePr/>
                <a:graphic xmlns:a="http://schemas.openxmlformats.org/drawingml/2006/main">
                  <a:graphicData uri="http://schemas.microsoft.com/office/word/2010/wordprocessingShape">
                    <wps:wsp>
                      <wps:cNvSpPr/>
                      <wps:spPr>
                        <a:xfrm>
                          <a:off x="0" y="0"/>
                          <a:ext cx="7546340" cy="107156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07C493" w14:textId="77B379B8" w:rsidR="005835FA" w:rsidRDefault="005835FA" w:rsidP="008F30FE">
                            <w:pPr>
                              <w:jc w:val="center"/>
                            </w:pPr>
                          </w:p>
                          <w:p w14:paraId="3B5182BA" w14:textId="4110EF37" w:rsidR="005835FA" w:rsidRDefault="005835FA" w:rsidP="008F30FE">
                            <w:pPr>
                              <w:jc w:val="center"/>
                            </w:pPr>
                          </w:p>
                          <w:p w14:paraId="41B5DC0F" w14:textId="78C8056F" w:rsidR="005835FA" w:rsidRDefault="005835FA" w:rsidP="008F30FE">
                            <w:pPr>
                              <w:jc w:val="center"/>
                            </w:pPr>
                          </w:p>
                          <w:p w14:paraId="2C85794C" w14:textId="178B29C2" w:rsidR="005835FA" w:rsidRDefault="005835FA" w:rsidP="008F30FE">
                            <w:pPr>
                              <w:jc w:val="center"/>
                            </w:pPr>
                          </w:p>
                          <w:p w14:paraId="50CDC673" w14:textId="014314DB" w:rsidR="005835FA" w:rsidRDefault="005835FA" w:rsidP="008F30FE">
                            <w:pPr>
                              <w:jc w:val="center"/>
                            </w:pPr>
                          </w:p>
                          <w:p w14:paraId="0583B854" w14:textId="29432CC9" w:rsidR="005835FA" w:rsidRDefault="005835FA" w:rsidP="008F30FE">
                            <w:pPr>
                              <w:jc w:val="center"/>
                            </w:pPr>
                          </w:p>
                          <w:p w14:paraId="76A60061" w14:textId="59698475" w:rsidR="005835FA" w:rsidRDefault="005835FA" w:rsidP="008F30FE">
                            <w:pPr>
                              <w:jc w:val="center"/>
                            </w:pPr>
                          </w:p>
                          <w:p w14:paraId="400B5E6F" w14:textId="0F32B1AD" w:rsidR="005835FA" w:rsidRDefault="005835FA" w:rsidP="008F30FE">
                            <w:pPr>
                              <w:jc w:val="center"/>
                            </w:pPr>
                          </w:p>
                          <w:p w14:paraId="26D6FC29" w14:textId="20948138" w:rsidR="005835FA" w:rsidRDefault="005835FA" w:rsidP="008F30FE">
                            <w:pPr>
                              <w:jc w:val="center"/>
                            </w:pPr>
                          </w:p>
                          <w:p w14:paraId="7C2E1064" w14:textId="0E37BE5F" w:rsidR="005835FA" w:rsidRDefault="005835FA" w:rsidP="008F30FE">
                            <w:pPr>
                              <w:jc w:val="center"/>
                            </w:pPr>
                          </w:p>
                          <w:p w14:paraId="0B8F07AD" w14:textId="09261E11" w:rsidR="005835FA" w:rsidRDefault="005835FA" w:rsidP="008F30FE">
                            <w:pPr>
                              <w:jc w:val="center"/>
                            </w:pPr>
                          </w:p>
                          <w:p w14:paraId="165C17B8" w14:textId="6606A164" w:rsidR="005835FA" w:rsidRDefault="005835FA" w:rsidP="008F30FE">
                            <w:pPr>
                              <w:jc w:val="center"/>
                            </w:pPr>
                          </w:p>
                          <w:p w14:paraId="276A7855" w14:textId="3A972A26" w:rsidR="005835FA" w:rsidRDefault="005835FA" w:rsidP="008F30FE">
                            <w:pPr>
                              <w:jc w:val="center"/>
                            </w:pPr>
                          </w:p>
                          <w:p w14:paraId="5438C267" w14:textId="2086D804" w:rsidR="005835FA" w:rsidRDefault="005835FA" w:rsidP="008F30FE">
                            <w:pPr>
                              <w:jc w:val="center"/>
                            </w:pPr>
                          </w:p>
                          <w:p w14:paraId="7019C8D3" w14:textId="283A2969" w:rsidR="005835FA" w:rsidRDefault="005835FA" w:rsidP="008F30FE">
                            <w:pPr>
                              <w:jc w:val="center"/>
                            </w:pPr>
                          </w:p>
                          <w:p w14:paraId="5A536434" w14:textId="4C380E89" w:rsidR="005835FA" w:rsidRDefault="005835FA" w:rsidP="008F30FE">
                            <w:pPr>
                              <w:jc w:val="center"/>
                            </w:pPr>
                          </w:p>
                          <w:p w14:paraId="1D9269F9" w14:textId="14F844E2" w:rsidR="005835FA" w:rsidRDefault="005835FA" w:rsidP="008F30FE">
                            <w:pPr>
                              <w:jc w:val="center"/>
                            </w:pPr>
                          </w:p>
                          <w:p w14:paraId="5E2E9BE6" w14:textId="3D1FAF74" w:rsidR="005835FA" w:rsidRDefault="005835FA" w:rsidP="008F30FE">
                            <w:pPr>
                              <w:jc w:val="center"/>
                            </w:pPr>
                          </w:p>
                          <w:p w14:paraId="039ADA5F" w14:textId="66B83132" w:rsidR="005835FA" w:rsidRDefault="005835FA" w:rsidP="008F30FE">
                            <w:pPr>
                              <w:jc w:val="center"/>
                            </w:pPr>
                          </w:p>
                          <w:p w14:paraId="43443E54" w14:textId="2C17FD53" w:rsidR="005835FA" w:rsidRDefault="005835FA" w:rsidP="008F30FE">
                            <w:pPr>
                              <w:jc w:val="center"/>
                            </w:pPr>
                          </w:p>
                          <w:p w14:paraId="2F5E26B4" w14:textId="49FFA128" w:rsidR="005835FA" w:rsidRDefault="005835FA" w:rsidP="008F30FE">
                            <w:pPr>
                              <w:jc w:val="center"/>
                            </w:pPr>
                          </w:p>
                          <w:p w14:paraId="6ED6463B" w14:textId="24BE051F" w:rsidR="005835FA" w:rsidRDefault="005835FA" w:rsidP="005835FA">
                            <w:pPr>
                              <w:jc w:val="right"/>
                            </w:pPr>
                          </w:p>
                          <w:p w14:paraId="2276298D" w14:textId="2A24D580" w:rsidR="005835FA" w:rsidRDefault="005835FA" w:rsidP="008F30FE">
                            <w:pPr>
                              <w:jc w:val="center"/>
                            </w:pPr>
                          </w:p>
                          <w:p w14:paraId="621F49B8" w14:textId="655BF6DA" w:rsidR="005835FA" w:rsidRDefault="005835FA" w:rsidP="008F30FE">
                            <w:pPr>
                              <w:jc w:val="center"/>
                            </w:pPr>
                          </w:p>
                          <w:p w14:paraId="1419EF53" w14:textId="41FF0CBB" w:rsidR="005835FA" w:rsidRDefault="005835FA" w:rsidP="008F30FE">
                            <w:pPr>
                              <w:jc w:val="center"/>
                            </w:pPr>
                          </w:p>
                          <w:p w14:paraId="70984A02" w14:textId="1D5C1408" w:rsidR="005835FA" w:rsidRDefault="005835FA" w:rsidP="008F30FE">
                            <w:pPr>
                              <w:jc w:val="center"/>
                            </w:pPr>
                          </w:p>
                          <w:p w14:paraId="7079408F" w14:textId="76AE9CFD" w:rsidR="005835FA" w:rsidRDefault="005835FA" w:rsidP="008F30FE">
                            <w:pPr>
                              <w:jc w:val="center"/>
                            </w:pPr>
                          </w:p>
                          <w:p w14:paraId="23C99D9B" w14:textId="08B01B5A" w:rsidR="005835FA" w:rsidRDefault="005835FA" w:rsidP="008F30FE">
                            <w:pPr>
                              <w:jc w:val="center"/>
                            </w:pPr>
                          </w:p>
                          <w:p w14:paraId="67160F94" w14:textId="54609055" w:rsidR="005835FA" w:rsidRDefault="005835FA" w:rsidP="008F30FE">
                            <w:pPr>
                              <w:jc w:val="center"/>
                            </w:pPr>
                          </w:p>
                          <w:p w14:paraId="178DF87B" w14:textId="3C8233DE" w:rsidR="005835FA" w:rsidRDefault="005835FA" w:rsidP="008F30FE">
                            <w:pPr>
                              <w:jc w:val="center"/>
                            </w:pPr>
                          </w:p>
                          <w:p w14:paraId="6A0C936D" w14:textId="7F80BD3F" w:rsidR="005835FA" w:rsidRDefault="005835FA" w:rsidP="008F30FE">
                            <w:pPr>
                              <w:jc w:val="center"/>
                            </w:pPr>
                          </w:p>
                          <w:p w14:paraId="08E9155F" w14:textId="70E59E2C" w:rsidR="005835FA" w:rsidRDefault="005835FA" w:rsidP="008F30FE">
                            <w:pPr>
                              <w:jc w:val="center"/>
                            </w:pPr>
                          </w:p>
                          <w:p w14:paraId="33F1F4D2" w14:textId="6449F96C" w:rsidR="005835FA" w:rsidRDefault="005835FA" w:rsidP="008F30FE">
                            <w:pPr>
                              <w:jc w:val="center"/>
                            </w:pPr>
                          </w:p>
                          <w:p w14:paraId="04F29BF9" w14:textId="6A565CF9" w:rsidR="005835FA" w:rsidRDefault="005835FA" w:rsidP="008F30FE">
                            <w:pPr>
                              <w:jc w:val="center"/>
                            </w:pPr>
                          </w:p>
                          <w:p w14:paraId="0E399B2B" w14:textId="53028AE0" w:rsidR="005835FA" w:rsidRDefault="005835FA" w:rsidP="008F30FE">
                            <w:pPr>
                              <w:jc w:val="center"/>
                            </w:pPr>
                          </w:p>
                          <w:p w14:paraId="23968D71" w14:textId="61BCE843" w:rsidR="005835FA" w:rsidRDefault="005835FA" w:rsidP="008F30FE">
                            <w:pPr>
                              <w:jc w:val="center"/>
                            </w:pPr>
                          </w:p>
                          <w:p w14:paraId="272745BB" w14:textId="28AAE649" w:rsidR="005835FA" w:rsidRDefault="005835FA" w:rsidP="008F30FE">
                            <w:pPr>
                              <w:jc w:val="center"/>
                            </w:pPr>
                          </w:p>
                          <w:p w14:paraId="3F513FB5" w14:textId="2B05DDA5" w:rsidR="005835FA" w:rsidRDefault="005835FA" w:rsidP="008F30FE">
                            <w:pPr>
                              <w:jc w:val="center"/>
                            </w:pPr>
                          </w:p>
                          <w:p w14:paraId="1B14C315" w14:textId="068CC2B1" w:rsidR="005835FA" w:rsidRDefault="005835FA" w:rsidP="008F30FE">
                            <w:pPr>
                              <w:jc w:val="center"/>
                            </w:pPr>
                          </w:p>
                          <w:p w14:paraId="6115AD68" w14:textId="17AA55F6" w:rsidR="005835FA" w:rsidRDefault="005835FA" w:rsidP="008F30FE">
                            <w:pPr>
                              <w:jc w:val="center"/>
                            </w:pPr>
                          </w:p>
                          <w:p w14:paraId="7CB07669" w14:textId="77777777" w:rsidR="005835FA" w:rsidRDefault="005835FA" w:rsidP="008F3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70A3B55" id="正方形/長方形 12" o:spid="_x0000_s1026" style="position:absolute;left:0;text-align:left;margin-left:-55.7pt;margin-top:-56.1pt;width:594.2pt;height:843.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" fillcolor="#ddd8c2 [2894]" stroked="f" strokeweight="2pt">
                <v:textbox>
                  <w:txbxContent>
                    <w:p w14:paraId="0307C493" w14:textId="77B379B8" w:rsidR="005835FA" w:rsidRDefault="005835FA" w:rsidP="008F30FE">
                      <w:pPr>
                        <w:jc w:val="center"/>
                      </w:pPr>
                    </w:p>
                    <w:p w14:paraId="3B5182BA" w14:textId="4110EF37" w:rsidR="005835FA" w:rsidRDefault="005835FA" w:rsidP="008F30FE">
                      <w:pPr>
                        <w:jc w:val="center"/>
                      </w:pPr>
                    </w:p>
                    <w:p w14:paraId="41B5DC0F" w14:textId="78C8056F" w:rsidR="005835FA" w:rsidRDefault="005835FA" w:rsidP="008F30FE">
                      <w:pPr>
                        <w:jc w:val="center"/>
                      </w:pPr>
                    </w:p>
                    <w:p w14:paraId="2C85794C" w14:textId="178B29C2" w:rsidR="005835FA" w:rsidRDefault="005835FA" w:rsidP="008F30FE">
                      <w:pPr>
                        <w:jc w:val="center"/>
                      </w:pPr>
                    </w:p>
                    <w:p w14:paraId="50CDC673" w14:textId="014314DB" w:rsidR="005835FA" w:rsidRDefault="005835FA" w:rsidP="008F30FE">
                      <w:pPr>
                        <w:jc w:val="center"/>
                      </w:pPr>
                    </w:p>
                    <w:p w14:paraId="0583B854" w14:textId="29432CC9" w:rsidR="005835FA" w:rsidRDefault="005835FA" w:rsidP="008F30FE">
                      <w:pPr>
                        <w:jc w:val="center"/>
                      </w:pPr>
                    </w:p>
                    <w:p w14:paraId="76A60061" w14:textId="59698475" w:rsidR="005835FA" w:rsidRDefault="005835FA" w:rsidP="008F30FE">
                      <w:pPr>
                        <w:jc w:val="center"/>
                      </w:pPr>
                    </w:p>
                    <w:p w14:paraId="400B5E6F" w14:textId="0F32B1AD" w:rsidR="005835FA" w:rsidRDefault="005835FA" w:rsidP="008F30FE">
                      <w:pPr>
                        <w:jc w:val="center"/>
                      </w:pPr>
                    </w:p>
                    <w:p w14:paraId="26D6FC29" w14:textId="20948138" w:rsidR="005835FA" w:rsidRDefault="005835FA" w:rsidP="008F30FE">
                      <w:pPr>
                        <w:jc w:val="center"/>
                      </w:pPr>
                    </w:p>
                    <w:p w14:paraId="7C2E1064" w14:textId="0E37BE5F" w:rsidR="005835FA" w:rsidRDefault="005835FA" w:rsidP="008F30FE">
                      <w:pPr>
                        <w:jc w:val="center"/>
                      </w:pPr>
                    </w:p>
                    <w:p w14:paraId="0B8F07AD" w14:textId="09261E11" w:rsidR="005835FA" w:rsidRDefault="005835FA" w:rsidP="008F30FE">
                      <w:pPr>
                        <w:jc w:val="center"/>
                      </w:pPr>
                    </w:p>
                    <w:p w14:paraId="165C17B8" w14:textId="6606A164" w:rsidR="005835FA" w:rsidRDefault="005835FA" w:rsidP="008F30FE">
                      <w:pPr>
                        <w:jc w:val="center"/>
                      </w:pPr>
                    </w:p>
                    <w:p w14:paraId="276A7855" w14:textId="3A972A26" w:rsidR="005835FA" w:rsidRDefault="005835FA" w:rsidP="008F30FE">
                      <w:pPr>
                        <w:jc w:val="center"/>
                      </w:pPr>
                    </w:p>
                    <w:p w14:paraId="5438C267" w14:textId="2086D804" w:rsidR="005835FA" w:rsidRDefault="005835FA" w:rsidP="008F30FE">
                      <w:pPr>
                        <w:jc w:val="center"/>
                      </w:pPr>
                    </w:p>
                    <w:p w14:paraId="7019C8D3" w14:textId="283A2969" w:rsidR="005835FA" w:rsidRDefault="005835FA" w:rsidP="008F30FE">
                      <w:pPr>
                        <w:jc w:val="center"/>
                      </w:pPr>
                    </w:p>
                    <w:p w14:paraId="5A536434" w14:textId="4C380E89" w:rsidR="005835FA" w:rsidRDefault="005835FA" w:rsidP="008F30FE">
                      <w:pPr>
                        <w:jc w:val="center"/>
                      </w:pPr>
                    </w:p>
                    <w:p w14:paraId="1D9269F9" w14:textId="14F844E2" w:rsidR="005835FA" w:rsidRDefault="005835FA" w:rsidP="008F30FE">
                      <w:pPr>
                        <w:jc w:val="center"/>
                      </w:pPr>
                    </w:p>
                    <w:p w14:paraId="5E2E9BE6" w14:textId="3D1FAF74" w:rsidR="005835FA" w:rsidRDefault="005835FA" w:rsidP="008F30FE">
                      <w:pPr>
                        <w:jc w:val="center"/>
                      </w:pPr>
                    </w:p>
                    <w:p w14:paraId="039ADA5F" w14:textId="66B83132" w:rsidR="005835FA" w:rsidRDefault="005835FA" w:rsidP="008F30FE">
                      <w:pPr>
                        <w:jc w:val="center"/>
                      </w:pPr>
                    </w:p>
                    <w:p w14:paraId="43443E54" w14:textId="2C17FD53" w:rsidR="005835FA" w:rsidRDefault="005835FA" w:rsidP="008F30FE">
                      <w:pPr>
                        <w:jc w:val="center"/>
                      </w:pPr>
                    </w:p>
                    <w:p w14:paraId="2F5E26B4" w14:textId="49FFA128" w:rsidR="005835FA" w:rsidRDefault="005835FA" w:rsidP="008F30FE">
                      <w:pPr>
                        <w:jc w:val="center"/>
                      </w:pPr>
                    </w:p>
                    <w:p w14:paraId="6ED6463B" w14:textId="24BE051F" w:rsidR="005835FA" w:rsidRDefault="005835FA" w:rsidP="005835FA">
                      <w:pPr>
                        <w:jc w:val="right"/>
                      </w:pPr>
                    </w:p>
                    <w:p w14:paraId="2276298D" w14:textId="2A24D580" w:rsidR="005835FA" w:rsidRDefault="005835FA" w:rsidP="008F30FE">
                      <w:pPr>
                        <w:jc w:val="center"/>
                      </w:pPr>
                    </w:p>
                    <w:p w14:paraId="621F49B8" w14:textId="655BF6DA" w:rsidR="005835FA" w:rsidRDefault="005835FA" w:rsidP="008F30FE">
                      <w:pPr>
                        <w:jc w:val="center"/>
                      </w:pPr>
                    </w:p>
                    <w:p w14:paraId="1419EF53" w14:textId="41FF0CBB" w:rsidR="005835FA" w:rsidRDefault="005835FA" w:rsidP="008F30FE">
                      <w:pPr>
                        <w:jc w:val="center"/>
                      </w:pPr>
                    </w:p>
                    <w:p w14:paraId="70984A02" w14:textId="1D5C1408" w:rsidR="005835FA" w:rsidRDefault="005835FA" w:rsidP="008F30FE">
                      <w:pPr>
                        <w:jc w:val="center"/>
                      </w:pPr>
                    </w:p>
                    <w:p w14:paraId="7079408F" w14:textId="76AE9CFD" w:rsidR="005835FA" w:rsidRDefault="005835FA" w:rsidP="008F30FE">
                      <w:pPr>
                        <w:jc w:val="center"/>
                      </w:pPr>
                    </w:p>
                    <w:p w14:paraId="23C99D9B" w14:textId="08B01B5A" w:rsidR="005835FA" w:rsidRDefault="005835FA" w:rsidP="008F30FE">
                      <w:pPr>
                        <w:jc w:val="center"/>
                      </w:pPr>
                    </w:p>
                    <w:p w14:paraId="67160F94" w14:textId="54609055" w:rsidR="005835FA" w:rsidRDefault="005835FA" w:rsidP="008F30FE">
                      <w:pPr>
                        <w:jc w:val="center"/>
                      </w:pPr>
                    </w:p>
                    <w:p w14:paraId="178DF87B" w14:textId="3C8233DE" w:rsidR="005835FA" w:rsidRDefault="005835FA" w:rsidP="008F30FE">
                      <w:pPr>
                        <w:jc w:val="center"/>
                      </w:pPr>
                    </w:p>
                    <w:p w14:paraId="6A0C936D" w14:textId="7F80BD3F" w:rsidR="005835FA" w:rsidRDefault="005835FA" w:rsidP="008F30FE">
                      <w:pPr>
                        <w:jc w:val="center"/>
                      </w:pPr>
                    </w:p>
                    <w:p w14:paraId="08E9155F" w14:textId="70E59E2C" w:rsidR="005835FA" w:rsidRDefault="005835FA" w:rsidP="008F30FE">
                      <w:pPr>
                        <w:jc w:val="center"/>
                      </w:pPr>
                    </w:p>
                    <w:p w14:paraId="33F1F4D2" w14:textId="6449F96C" w:rsidR="005835FA" w:rsidRDefault="005835FA" w:rsidP="008F30FE">
                      <w:pPr>
                        <w:jc w:val="center"/>
                      </w:pPr>
                    </w:p>
                    <w:p w14:paraId="04F29BF9" w14:textId="6A565CF9" w:rsidR="005835FA" w:rsidRDefault="005835FA" w:rsidP="008F30FE">
                      <w:pPr>
                        <w:jc w:val="center"/>
                      </w:pPr>
                    </w:p>
                    <w:p w14:paraId="0E399B2B" w14:textId="53028AE0" w:rsidR="005835FA" w:rsidRDefault="005835FA" w:rsidP="008F30FE">
                      <w:pPr>
                        <w:jc w:val="center"/>
                      </w:pPr>
                    </w:p>
                    <w:p w14:paraId="23968D71" w14:textId="61BCE843" w:rsidR="005835FA" w:rsidRDefault="005835FA" w:rsidP="008F30FE">
                      <w:pPr>
                        <w:jc w:val="center"/>
                      </w:pPr>
                    </w:p>
                    <w:p w14:paraId="272745BB" w14:textId="28AAE649" w:rsidR="005835FA" w:rsidRDefault="005835FA" w:rsidP="008F30FE">
                      <w:pPr>
                        <w:jc w:val="center"/>
                      </w:pPr>
                    </w:p>
                    <w:p w14:paraId="3F513FB5" w14:textId="2B05DDA5" w:rsidR="005835FA" w:rsidRDefault="005835FA" w:rsidP="008F30FE">
                      <w:pPr>
                        <w:jc w:val="center"/>
                      </w:pPr>
                    </w:p>
                    <w:p w14:paraId="1B14C315" w14:textId="068CC2B1" w:rsidR="005835FA" w:rsidRDefault="005835FA" w:rsidP="008F30FE">
                      <w:pPr>
                        <w:jc w:val="center"/>
                      </w:pPr>
                    </w:p>
                    <w:p w14:paraId="6115AD68" w14:textId="17AA55F6" w:rsidR="005835FA" w:rsidRDefault="005835FA" w:rsidP="008F30FE">
                      <w:pPr>
                        <w:jc w:val="center"/>
                      </w:pPr>
                    </w:p>
                    <w:p w14:paraId="7CB07669" w14:textId="77777777" w:rsidR="005835FA" w:rsidRDefault="005835FA" w:rsidP="008F30FE">
                      <w:pPr>
                        <w:jc w:val="center"/>
                      </w:pPr>
                    </w:p>
                  </w:txbxContent>
                </v:textbox>
              </v:rect>
            </w:pict>
          </mc:Fallback>
        </mc:AlternateContent>
      </w:r>
    </w:p>
    <w:p w14:paraId="487091D4" w14:textId="662951D5" w:rsidR="000E1BEF" w:rsidRDefault="000E1BEF"/>
    <w:p w14:paraId="219755D3" w14:textId="3F5B10FC" w:rsidR="000E1BEF" w:rsidRDefault="000E1BEF"/>
    <w:p w14:paraId="45C43F6B" w14:textId="242EDAB3" w:rsidR="000E1BEF" w:rsidRDefault="000E1BEF"/>
    <w:p w14:paraId="14C1B574" w14:textId="61621022" w:rsidR="000E1BEF" w:rsidRDefault="000E1BEF"/>
    <w:p w14:paraId="665AE4DA" w14:textId="21E9E171" w:rsidR="00320AA0" w:rsidRDefault="00320AA0"/>
    <w:p w14:paraId="480A6480" w14:textId="22586CD7" w:rsidR="00320AA0" w:rsidRDefault="00320AA0"/>
    <w:p w14:paraId="0882A9ED" w14:textId="17A80A79" w:rsidR="008F30FE" w:rsidRPr="001648FD" w:rsidRDefault="00AB6E65" w:rsidP="00AB6E65">
      <w:pPr>
        <w:jc w:val="center"/>
        <w:rPr>
          <w:rFonts w:ascii="UD デジタル 教科書体 NK-B" w:eastAsia="UD デジタル 教科書体 NK-B"/>
          <w:b/>
          <w:bCs/>
          <w:sz w:val="32"/>
          <w:szCs w:val="32"/>
        </w:rPr>
      </w:pPr>
      <w:r w:rsidRPr="001648FD">
        <w:rPr>
          <w:rFonts w:ascii="UD デジタル 教科書体 NK-B" w:eastAsia="UD デジタル 教科書体 NK-B" w:hint="eastAsia"/>
          <w:b/>
          <w:bCs/>
          <w:sz w:val="32"/>
          <w:szCs w:val="32"/>
        </w:rPr>
        <w:t>2020年度</w:t>
      </w:r>
      <w:r w:rsidR="008F30FE" w:rsidRPr="001648FD">
        <w:rPr>
          <w:rFonts w:ascii="UD デジタル 教科書体 NK-B" w:eastAsia="UD デジタル 教科書体 NK-B" w:hint="eastAsia"/>
          <w:b/>
          <w:bCs/>
          <w:sz w:val="32"/>
          <w:szCs w:val="32"/>
        </w:rPr>
        <w:t xml:space="preserve">　価値を認め</w:t>
      </w:r>
      <w:r w:rsidR="001B7C87">
        <w:rPr>
          <w:rFonts w:ascii="UD デジタル 教科書体 NK-B" w:eastAsia="UD デジタル 教科書体 NK-B" w:hint="eastAsia"/>
          <w:b/>
          <w:bCs/>
          <w:sz w:val="32"/>
          <w:szCs w:val="32"/>
        </w:rPr>
        <w:t>あ</w:t>
      </w:r>
      <w:r w:rsidR="008F30FE" w:rsidRPr="001648FD">
        <w:rPr>
          <w:rFonts w:ascii="UD デジタル 教科書体 NK-B" w:eastAsia="UD デジタル 教科書体 NK-B" w:hint="eastAsia"/>
          <w:b/>
          <w:bCs/>
          <w:sz w:val="32"/>
          <w:szCs w:val="32"/>
        </w:rPr>
        <w:t>う社会へ</w:t>
      </w:r>
    </w:p>
    <w:p w14:paraId="1AF6EFCD" w14:textId="12308994" w:rsidR="000E1BEF" w:rsidRPr="008F30FE" w:rsidRDefault="000E1BEF" w:rsidP="000E1BEF">
      <w:pPr>
        <w:snapToGrid w:val="0"/>
        <w:contextualSpacing/>
        <w:jc w:val="center"/>
        <w:rPr>
          <w:rFonts w:ascii="UD デジタル 教科書体 NK-B" w:eastAsia="UD デジタル 教科書体 NK-B" w:hAnsi="游明朝"/>
          <w:b/>
          <w:sz w:val="96"/>
          <w:szCs w:val="24"/>
        </w:rPr>
      </w:pPr>
      <w:r w:rsidRPr="008F30FE">
        <w:rPr>
          <w:rFonts w:ascii="UD デジタル 教科書体 NK-B" w:eastAsia="UD デジタル 教科書体 NK-B" w:hAnsi="游明朝" w:hint="eastAsia"/>
          <w:b/>
          <w:sz w:val="96"/>
          <w:szCs w:val="24"/>
        </w:rPr>
        <w:t>対応マニュアル</w:t>
      </w:r>
    </w:p>
    <w:p w14:paraId="0E5A5581" w14:textId="0DEC96FB" w:rsidR="000E1BEF" w:rsidRPr="008F30FE" w:rsidRDefault="000E1BEF">
      <w:pPr>
        <w:rPr>
          <w:rFonts w:ascii="UD デジタル 教科書体 NK-B" w:eastAsia="UD デジタル 教科書体 NK-B"/>
        </w:rPr>
      </w:pPr>
    </w:p>
    <w:p w14:paraId="3A8EFB06" w14:textId="1B0D7FF7" w:rsidR="000E1BEF" w:rsidRPr="008F30FE" w:rsidRDefault="000E1BEF">
      <w:pPr>
        <w:rPr>
          <w:rFonts w:ascii="UD デジタル 教科書体 NK-B" w:eastAsia="UD デジタル 教科書体 NK-B"/>
        </w:rPr>
      </w:pPr>
    </w:p>
    <w:p w14:paraId="46219B61" w14:textId="2E6F283F" w:rsidR="000E1BEF" w:rsidRPr="008F30FE" w:rsidRDefault="000E1BEF">
      <w:pPr>
        <w:rPr>
          <w:rFonts w:ascii="UD デジタル 教科書体 NK-B" w:eastAsia="UD デジタル 教科書体 NK-B"/>
        </w:rPr>
      </w:pPr>
    </w:p>
    <w:p w14:paraId="1252B228" w14:textId="242A7DD4" w:rsidR="000E1BEF" w:rsidRPr="008F30FE" w:rsidRDefault="000E1BEF">
      <w:pPr>
        <w:rPr>
          <w:rFonts w:ascii="UD デジタル 教科書体 NK-B" w:eastAsia="UD デジタル 教科書体 NK-B"/>
        </w:rPr>
      </w:pPr>
    </w:p>
    <w:p w14:paraId="09895AD0" w14:textId="56B362FA" w:rsidR="000E1BEF" w:rsidRDefault="000E1BEF"/>
    <w:p w14:paraId="756D8C77" w14:textId="407D2B5E" w:rsidR="000E1BEF" w:rsidRDefault="000E1BEF"/>
    <w:p w14:paraId="06B2A633" w14:textId="4EF4C029" w:rsidR="000E1BEF" w:rsidRDefault="000E1BEF"/>
    <w:p w14:paraId="0E9E9479" w14:textId="1E7CCA33" w:rsidR="000E1BEF" w:rsidRDefault="005416B5">
      <w:r>
        <w:rPr>
          <w:noProof/>
        </w:rPr>
        <mc:AlternateContent>
          <mc:Choice Requires="wps">
            <w:drawing>
              <wp:anchor distT="45720" distB="45720" distL="114300" distR="114300" simplePos="0" relativeHeight="251920127" behindDoc="1" locked="0" layoutInCell="1" allowOverlap="1" wp14:anchorId="33635FC6" wp14:editId="685F0AE7">
                <wp:simplePos x="0" y="0"/>
                <wp:positionH relativeFrom="column">
                  <wp:posOffset>3404235</wp:posOffset>
                </wp:positionH>
                <wp:positionV relativeFrom="paragraph">
                  <wp:posOffset>220980</wp:posOffset>
                </wp:positionV>
                <wp:extent cx="33051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4620"/>
                        </a:xfrm>
                        <a:prstGeom prst="rect">
                          <a:avLst/>
                        </a:prstGeom>
                        <a:noFill/>
                        <a:ln w="9525">
                          <a:noFill/>
                          <a:miter lim="800000"/>
                          <a:headEnd/>
                          <a:tailEnd/>
                        </a:ln>
                      </wps:spPr>
                      <wps:txbx>
                        <w:txbxContent>
                          <w:p w14:paraId="4CB54712" w14:textId="7F560F11" w:rsidR="005416B5" w:rsidRDefault="005416B5">
                            <w:r w:rsidRPr="005835FA">
                              <w:rPr>
                                <w:noProof/>
                              </w:rPr>
                              <w:drawing>
                                <wp:inline distT="0" distB="0" distL="0" distR="0" wp14:anchorId="238D0779" wp14:editId="7130E91F">
                                  <wp:extent cx="3143250" cy="4175760"/>
                                  <wp:effectExtent l="0" t="0" r="0" b="0"/>
                                  <wp:docPr id="113619" name="図 113619" descr="D:\Users\h_kawano\Desktop\ポスター\眼鏡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_kawano\Desktop\ポスター\眼鏡あり.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624" b="97031" l="2119" r="98190">
                                                        <a14:foregroundMark x1="31664" y1="94982" x2="31664" y2="949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43431" cy="417600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635FC6" id="_x0000_t202" coordsize="21600,21600" o:spt="202" path="m,l,21600r21600,l21600,xe">
                <v:stroke joinstyle="miter"/>
                <v:path gradientshapeok="t" o:connecttype="rect"/>
              </v:shapetype>
              <v:shape id="テキスト ボックス 2" o:spid="_x0000_s1027" type="#_x0000_t202" style="position:absolute;left:0;text-align:left;margin-left:268.05pt;margin-top:17.4pt;width:260.25pt;height:110.6pt;z-index:-2513963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" filled="f" stroked="f">
                <v:textbox style="mso-fit-shape-to-text:t">
                  <w:txbxContent>
                    <w:p w14:paraId="4CB54712" w14:textId="7F560F11" w:rsidR="005416B5" w:rsidRDefault="005416B5">
                      <w:r w:rsidRPr="005835FA">
                        <w:rPr>
                          <w:noProof/>
                        </w:rPr>
                        <w:drawing>
                          <wp:inline distT="0" distB="0" distL="0" distR="0" wp14:anchorId="238D0779" wp14:editId="7130E91F">
                            <wp:extent cx="3143250" cy="4175760"/>
                            <wp:effectExtent l="0" t="0" r="0" b="0"/>
                            <wp:docPr id="113619" name="図 113619" descr="D:\Users\h_kawano\Desktop\ポスター\眼鏡あ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h_kawano\Desktop\ポスター\眼鏡あり.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624" b="97031" l="2119" r="98190">
                                                  <a14:foregroundMark x1="31664" y1="94982" x2="31664" y2="949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143431" cy="4176001"/>
                                    </a:xfrm>
                                    <a:prstGeom prst="rect">
                                      <a:avLst/>
                                    </a:prstGeom>
                                    <a:noFill/>
                                    <a:ln>
                                      <a:noFill/>
                                    </a:ln>
                                  </pic:spPr>
                                </pic:pic>
                              </a:graphicData>
                            </a:graphic>
                          </wp:inline>
                        </w:drawing>
                      </w:r>
                    </w:p>
                  </w:txbxContent>
                </v:textbox>
              </v:shape>
            </w:pict>
          </mc:Fallback>
        </mc:AlternateContent>
      </w:r>
    </w:p>
    <w:p w14:paraId="74B2A44B" w14:textId="77777777" w:rsidR="000E1BEF" w:rsidRDefault="000E1BEF"/>
    <w:p w14:paraId="0455D63F" w14:textId="7CA73E66" w:rsidR="000E1BEF" w:rsidRDefault="004A5805" w:rsidP="004A5805">
      <w:pPr>
        <w:tabs>
          <w:tab w:val="left" w:pos="5500"/>
        </w:tabs>
      </w:pPr>
      <w:r>
        <w:tab/>
      </w:r>
    </w:p>
    <w:p w14:paraId="6C08F23F" w14:textId="2561369D" w:rsidR="000E1BEF" w:rsidRDefault="000E1BEF"/>
    <w:p w14:paraId="6F59A2DF" w14:textId="7EE395CA" w:rsidR="008F30FE" w:rsidRDefault="008F30FE"/>
    <w:p w14:paraId="53C8E397" w14:textId="7BF64F94" w:rsidR="008F30FE" w:rsidRDefault="00DC0236">
      <w:r w:rsidRPr="000E1BEF">
        <w:rPr>
          <w:noProof/>
        </w:rPr>
        <mc:AlternateContent>
          <mc:Choice Requires="wpg">
            <w:drawing>
              <wp:anchor distT="0" distB="0" distL="114300" distR="114300" simplePos="0" relativeHeight="251645440" behindDoc="0" locked="0" layoutInCell="1" allowOverlap="1" wp14:anchorId="27B342B2" wp14:editId="4D80DA4A">
                <wp:simplePos x="0" y="0"/>
                <wp:positionH relativeFrom="column">
                  <wp:posOffset>-171450</wp:posOffset>
                </wp:positionH>
                <wp:positionV relativeFrom="paragraph">
                  <wp:posOffset>94615</wp:posOffset>
                </wp:positionV>
                <wp:extent cx="2721610" cy="2131060"/>
                <wp:effectExtent l="0" t="38100" r="0" b="97790"/>
                <wp:wrapNone/>
                <wp:docPr id="3" name="グループ化 2"/>
                <wp:cNvGraphicFramePr/>
                <a:graphic xmlns:a="http://schemas.openxmlformats.org/drawingml/2006/main">
                  <a:graphicData uri="http://schemas.microsoft.com/office/word/2010/wordprocessingGroup">
                    <wpg:wgp>
                      <wpg:cNvGrpSpPr/>
                      <wpg:grpSpPr>
                        <a:xfrm>
                          <a:off x="0" y="0"/>
                          <a:ext cx="2721610" cy="2131060"/>
                          <a:chOff x="-63715" y="0"/>
                          <a:chExt cx="2721916" cy="2160000"/>
                        </a:xfrm>
                      </wpg:grpSpPr>
                      <wpg:grpSp>
                        <wpg:cNvPr id="2" name="グループ化 2"/>
                        <wpg:cNvGrpSpPr/>
                        <wpg:grpSpPr>
                          <a:xfrm>
                            <a:off x="-63715" y="0"/>
                            <a:ext cx="2721916" cy="2160000"/>
                            <a:chOff x="-63715" y="0"/>
                            <a:chExt cx="2721916" cy="2160000"/>
                          </a:xfrm>
                        </wpg:grpSpPr>
                        <wps:wsp>
                          <wps:cNvPr id="5" name="楕円 5"/>
                          <wps:cNvSpPr/>
                          <wps:spPr>
                            <a:xfrm>
                              <a:off x="244428" y="0"/>
                              <a:ext cx="2160000" cy="2160000"/>
                            </a:xfrm>
                            <a:prstGeom prst="ellipse">
                              <a:avLst/>
                            </a:prstGeom>
                            <a:noFill/>
                            <a:ln w="1016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正方形/長方形 7"/>
                          <wps:cNvSpPr/>
                          <wps:spPr>
                            <a:xfrm rot="19425345">
                              <a:off x="588809" y="768709"/>
                              <a:ext cx="1009055" cy="1251203"/>
                            </a:xfrm>
                            <a:prstGeom prst="rect">
                              <a:avLst/>
                            </a:prstGeom>
                            <a:noFill/>
                          </wps:spPr>
                          <wps:txbx>
                            <w:txbxContent>
                              <w:p w14:paraId="41CD2B8C" w14:textId="77777777" w:rsidR="005835FA" w:rsidRPr="00322982" w:rsidRDefault="005835FA" w:rsidP="000E1BEF">
                                <w:pPr>
                                  <w:pStyle w:val="Web"/>
                                  <w:spacing w:before="0" w:beforeAutospacing="0" w:after="0" w:afterAutospacing="0"/>
                                  <w:jc w:val="center"/>
                                  <w:rPr>
                                    <w:sz w:val="130"/>
                                    <w:szCs w:val="130"/>
                                  </w:rPr>
                                </w:pPr>
                                <w:r w:rsidRPr="00322982">
                                  <w:rPr>
                                    <w:rFonts w:ascii="HGSｺﾞｼｯｸE" w:eastAsia="HGSｺﾞｼｯｸE" w:hAnsi="HGSｺﾞｼｯｸE" w:cstheme="minorBidi" w:hint="eastAsia"/>
                                    <w:b/>
                                    <w:bCs/>
                                    <w:color w:val="FF0000"/>
                                    <w:sz w:val="130"/>
                                    <w:szCs w:val="130"/>
                                  </w:rPr>
                                  <w:t>認</w:t>
                                </w:r>
                              </w:p>
                            </w:txbxContent>
                          </wps:txbx>
                          <wps:bodyPr wrap="none" lIns="91440" tIns="45720" rIns="91440" bIns="45720">
                            <a:spAutoFit/>
                          </wps:bodyPr>
                        </wps:wsp>
                        <wps:wsp>
                          <wps:cNvPr id="6" name="正方形/長方形 6"/>
                          <wps:cNvSpPr/>
                          <wps:spPr>
                            <a:xfrm rot="19521108">
                              <a:off x="-63715" y="443839"/>
                              <a:ext cx="1356174" cy="961522"/>
                            </a:xfrm>
                            <a:prstGeom prst="rect">
                              <a:avLst/>
                            </a:prstGeom>
                            <a:noFill/>
                          </wps:spPr>
                          <wps:txbx>
                            <w:txbxContent>
                              <w:p w14:paraId="7287B5A1" w14:textId="77777777" w:rsidR="005835FA" w:rsidRDefault="005835FA" w:rsidP="000E1BEF">
                                <w:pPr>
                                  <w:pStyle w:val="Web"/>
                                  <w:spacing w:before="0" w:beforeAutospacing="0" w:after="0" w:afterAutospacing="0"/>
                                  <w:jc w:val="center"/>
                                </w:pPr>
                                <w:r>
                                  <w:rPr>
                                    <w:rFonts w:ascii="HGSｺﾞｼｯｸE" w:eastAsia="HGSｺﾞｼｯｸE" w:hAnsi="HGSｺﾞｼｯｸE" w:cstheme="minorBidi" w:hint="eastAsia"/>
                                    <w:b/>
                                    <w:bCs/>
                                    <w:color w:val="000000" w:themeColor="text1"/>
                                    <w:sz w:val="72"/>
                                    <w:szCs w:val="72"/>
                                  </w:rPr>
                                  <w:t>価</w:t>
                                </w:r>
                                <w:r>
                                  <w:rPr>
                                    <w:rFonts w:ascii="HGSｺﾞｼｯｸE" w:eastAsia="HGSｺﾞｼｯｸE" w:hAnsi="HGSｺﾞｼｯｸE" w:cstheme="minorBidi" w:hint="eastAsia"/>
                                    <w:b/>
                                    <w:bCs/>
                                    <w:color w:val="000000" w:themeColor="text1"/>
                                    <w:sz w:val="56"/>
                                    <w:szCs w:val="56"/>
                                  </w:rPr>
                                  <w:t>値を</w:t>
                                </w:r>
                              </w:p>
                            </w:txbxContent>
                          </wps:txbx>
                          <wps:bodyPr wrap="none" lIns="91440" tIns="45720" rIns="91440" bIns="45720">
                            <a:spAutoFit/>
                          </wps:bodyPr>
                        </wps:wsp>
                        <wps:wsp>
                          <wps:cNvPr id="8" name="正方形/長方形 8"/>
                          <wps:cNvSpPr/>
                          <wps:spPr>
                            <a:xfrm rot="19519830">
                              <a:off x="1301473" y="497781"/>
                              <a:ext cx="1253953" cy="671907"/>
                            </a:xfrm>
                            <a:prstGeom prst="rect">
                              <a:avLst/>
                            </a:prstGeom>
                            <a:noFill/>
                          </wps:spPr>
                          <wps:txbx>
                            <w:txbxContent>
                              <w:p w14:paraId="249DEAE1" w14:textId="77777777" w:rsidR="005835FA" w:rsidRDefault="005835FA" w:rsidP="000E1BEF">
                                <w:pPr>
                                  <w:pStyle w:val="Web"/>
                                  <w:spacing w:before="0" w:beforeAutospacing="0" w:after="0" w:afterAutospacing="0"/>
                                  <w:jc w:val="center"/>
                                </w:pPr>
                                <w:r>
                                  <w:rPr>
                                    <w:rFonts w:ascii="HGSｺﾞｼｯｸE" w:eastAsia="HGSｺﾞｼｯｸE" w:hAnsi="HGSｺﾞｼｯｸE" w:cstheme="minorBidi" w:hint="eastAsia"/>
                                    <w:b/>
                                    <w:bCs/>
                                    <w:color w:val="000000" w:themeColor="text1"/>
                                    <w:sz w:val="56"/>
                                    <w:szCs w:val="56"/>
                                  </w:rPr>
                                  <w:t>めあう</w:t>
                                </w:r>
                              </w:p>
                            </w:txbxContent>
                          </wps:txbx>
                          <wps:bodyPr wrap="none" lIns="91440" tIns="45720" rIns="91440" bIns="45720">
                            <a:spAutoFit/>
                          </wps:bodyPr>
                        </wps:wsp>
                        <wps:wsp>
                          <wps:cNvPr id="9" name="正方形/長方形 9"/>
                          <wps:cNvSpPr/>
                          <wps:spPr>
                            <a:xfrm rot="19412599">
                              <a:off x="1302027" y="1047011"/>
                              <a:ext cx="1356174" cy="961522"/>
                            </a:xfrm>
                            <a:prstGeom prst="rect">
                              <a:avLst/>
                            </a:prstGeom>
                            <a:noFill/>
                          </wps:spPr>
                          <wps:txbx>
                            <w:txbxContent>
                              <w:p w14:paraId="786A005F" w14:textId="77777777" w:rsidR="005835FA" w:rsidRDefault="005835FA" w:rsidP="000E1BEF">
                                <w:pPr>
                                  <w:pStyle w:val="Web"/>
                                  <w:spacing w:before="0" w:beforeAutospacing="0" w:after="0" w:afterAutospacing="0"/>
                                  <w:jc w:val="center"/>
                                </w:pPr>
                                <w:r>
                                  <w:rPr>
                                    <w:rFonts w:ascii="HGSｺﾞｼｯｸE" w:eastAsia="HGSｺﾞｼｯｸE" w:hAnsi="HGSｺﾞｼｯｸE" w:cstheme="minorBidi" w:hint="eastAsia"/>
                                    <w:b/>
                                    <w:bCs/>
                                    <w:color w:val="000000" w:themeColor="text1"/>
                                    <w:sz w:val="72"/>
                                    <w:szCs w:val="72"/>
                                  </w:rPr>
                                  <w:t>社</w:t>
                                </w:r>
                                <w:r>
                                  <w:rPr>
                                    <w:rFonts w:ascii="HGSｺﾞｼｯｸE" w:eastAsia="HGSｺﾞｼｯｸE" w:hAnsi="HGSｺﾞｼｯｸE" w:cstheme="minorBidi" w:hint="eastAsia"/>
                                    <w:b/>
                                    <w:bCs/>
                                    <w:color w:val="000000" w:themeColor="text1"/>
                                    <w:sz w:val="56"/>
                                    <w:szCs w:val="56"/>
                                  </w:rPr>
                                  <w:t>会へ</w:t>
                                </w:r>
                              </w:p>
                            </w:txbxContent>
                          </wps:txbx>
                          <wps:bodyPr wrap="none" lIns="91440" tIns="45720" rIns="91440" bIns="45720">
                            <a:spAutoFit/>
                          </wps:bodyPr>
                        </wps:wsp>
                      </wpg:grpSp>
                      <pic:pic xmlns:pic="http://schemas.openxmlformats.org/drawingml/2006/picture">
                        <pic:nvPicPr>
                          <pic:cNvPr id="4" name="図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9612519">
                            <a:off x="506544" y="273253"/>
                            <a:ext cx="626015" cy="252000"/>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7B342B2" id="グループ化 2" o:spid="_x0000_s1028" style="position:absolute;left:0;text-align:left;margin-left:-13.5pt;margin-top:7.45pt;width:214.3pt;height:167.8pt;z-index:251645440;mso-width-relative:margin;mso-height-relative:margin" coordorigin="-637" coordsize="27219,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">
                <v:group id="_x0000_s1029" style="position:absolute;left:-637;width:27219;height:21600" coordorigin="-637" coordsize="27219,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楕円 5" o:spid="_x0000_s1030" style="position:absolute;left:2444;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" filled="f" strokecolor="red" strokeweight="8pt"/>
                  <v:rect id="正方形/長方形 7" o:spid="_x0000_s1031" style="position:absolute;left:5888;top:7687;width:10090;height:12512;rotation:-2375303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" filled="f" stroked="f">
                    <v:textbox style="mso-fit-shape-to-text:t">
                      <w:txbxContent>
                        <w:p w14:paraId="41CD2B8C" w14:textId="77777777" w:rsidR="005835FA" w:rsidRPr="00322982" w:rsidRDefault="005835FA" w:rsidP="000E1BEF">
                          <w:pPr>
                            <w:pStyle w:val="Web"/>
                            <w:spacing w:before="0" w:beforeAutospacing="0" w:after="0" w:afterAutospacing="0"/>
                            <w:jc w:val="center"/>
                            <w:rPr>
                              <w:sz w:val="130"/>
                              <w:szCs w:val="130"/>
                            </w:rPr>
                          </w:pPr>
                          <w:r w:rsidRPr="00322982">
                            <w:rPr>
                              <w:rFonts w:ascii="HGSｺﾞｼｯｸE" w:eastAsia="HGSｺﾞｼｯｸE" w:hAnsi="HGSｺﾞｼｯｸE" w:cstheme="minorBidi" w:hint="eastAsia"/>
                              <w:b/>
                              <w:bCs/>
                              <w:color w:val="FF0000"/>
                              <w:sz w:val="130"/>
                              <w:szCs w:val="130"/>
                            </w:rPr>
                            <w:t>認</w:t>
                          </w:r>
                        </w:p>
                      </w:txbxContent>
                    </v:textbox>
                  </v:rect>
                  <v:rect id="正方形/長方形 6" o:spid="_x0000_s1032" style="position:absolute;left:-637;top:4438;width:13561;height:9615;rotation:-227070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" filled="f" stroked="f">
                    <v:textbox style="mso-fit-shape-to-text:t">
                      <w:txbxContent>
                        <w:p w14:paraId="7287B5A1" w14:textId="77777777" w:rsidR="005835FA" w:rsidRDefault="005835FA" w:rsidP="000E1BEF">
                          <w:pPr>
                            <w:pStyle w:val="Web"/>
                            <w:spacing w:before="0" w:beforeAutospacing="0" w:after="0" w:afterAutospacing="0"/>
                            <w:jc w:val="center"/>
                          </w:pPr>
                          <w:r>
                            <w:rPr>
                              <w:rFonts w:ascii="HGSｺﾞｼｯｸE" w:eastAsia="HGSｺﾞｼｯｸE" w:hAnsi="HGSｺﾞｼｯｸE" w:cstheme="minorBidi" w:hint="eastAsia"/>
                              <w:b/>
                              <w:bCs/>
                              <w:color w:val="000000" w:themeColor="text1"/>
                              <w:sz w:val="72"/>
                              <w:szCs w:val="72"/>
                            </w:rPr>
                            <w:t>価</w:t>
                          </w:r>
                          <w:r>
                            <w:rPr>
                              <w:rFonts w:ascii="HGSｺﾞｼｯｸE" w:eastAsia="HGSｺﾞｼｯｸE" w:hAnsi="HGSｺﾞｼｯｸE" w:cstheme="minorBidi" w:hint="eastAsia"/>
                              <w:b/>
                              <w:bCs/>
                              <w:color w:val="000000" w:themeColor="text1"/>
                              <w:sz w:val="56"/>
                              <w:szCs w:val="56"/>
                            </w:rPr>
                            <w:t>値を</w:t>
                          </w:r>
                        </w:p>
                      </w:txbxContent>
                    </v:textbox>
                  </v:rect>
                  <v:rect id="正方形/長方形 8" o:spid="_x0000_s1033" style="position:absolute;left:13014;top:4977;width:12540;height:6719;rotation:-227210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" filled="f" stroked="f">
                    <v:textbox style="mso-fit-shape-to-text:t">
                      <w:txbxContent>
                        <w:p w14:paraId="249DEAE1" w14:textId="77777777" w:rsidR="005835FA" w:rsidRDefault="005835FA" w:rsidP="000E1BEF">
                          <w:pPr>
                            <w:pStyle w:val="Web"/>
                            <w:spacing w:before="0" w:beforeAutospacing="0" w:after="0" w:afterAutospacing="0"/>
                            <w:jc w:val="center"/>
                          </w:pPr>
                          <w:r>
                            <w:rPr>
                              <w:rFonts w:ascii="HGSｺﾞｼｯｸE" w:eastAsia="HGSｺﾞｼｯｸE" w:hAnsi="HGSｺﾞｼｯｸE" w:cstheme="minorBidi" w:hint="eastAsia"/>
                              <w:b/>
                              <w:bCs/>
                              <w:color w:val="000000" w:themeColor="text1"/>
                              <w:sz w:val="56"/>
                              <w:szCs w:val="56"/>
                            </w:rPr>
                            <w:t>めあう</w:t>
                          </w:r>
                        </w:p>
                      </w:txbxContent>
                    </v:textbox>
                  </v:rect>
                  <v:rect id="正方形/長方形 9" o:spid="_x0000_s1034" style="position:absolute;left:13020;top:10470;width:13562;height:9615;rotation:-2389225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" filled="f" stroked="f">
                    <v:textbox style="mso-fit-shape-to-text:t">
                      <w:txbxContent>
                        <w:p w14:paraId="786A005F" w14:textId="77777777" w:rsidR="005835FA" w:rsidRDefault="005835FA" w:rsidP="000E1BEF">
                          <w:pPr>
                            <w:pStyle w:val="Web"/>
                            <w:spacing w:before="0" w:beforeAutospacing="0" w:after="0" w:afterAutospacing="0"/>
                            <w:jc w:val="center"/>
                          </w:pPr>
                          <w:r>
                            <w:rPr>
                              <w:rFonts w:ascii="HGSｺﾞｼｯｸE" w:eastAsia="HGSｺﾞｼｯｸE" w:hAnsi="HGSｺﾞｼｯｸE" w:cstheme="minorBidi" w:hint="eastAsia"/>
                              <w:b/>
                              <w:bCs/>
                              <w:color w:val="000000" w:themeColor="text1"/>
                              <w:sz w:val="72"/>
                              <w:szCs w:val="72"/>
                            </w:rPr>
                            <w:t>社</w:t>
                          </w:r>
                          <w:r>
                            <w:rPr>
                              <w:rFonts w:ascii="HGSｺﾞｼｯｸE" w:eastAsia="HGSｺﾞｼｯｸE" w:hAnsi="HGSｺﾞｼｯｸE" w:cstheme="minorBidi" w:hint="eastAsia"/>
                              <w:b/>
                              <w:bCs/>
                              <w:color w:val="000000" w:themeColor="text1"/>
                              <w:sz w:val="56"/>
                              <w:szCs w:val="56"/>
                            </w:rPr>
                            <w:t>会へ</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35" type="#_x0000_t75" style="position:absolute;left:5065;top:2732;width:6260;height:2520;rotation:-21708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">
                  <v:imagedata r:id="rId13" o:title=""/>
                  <v:path arrowok="t"/>
                </v:shape>
              </v:group>
            </w:pict>
          </mc:Fallback>
        </mc:AlternateContent>
      </w:r>
    </w:p>
    <w:p w14:paraId="31E51AEA" w14:textId="74012346" w:rsidR="008F30FE" w:rsidRDefault="008F30FE"/>
    <w:p w14:paraId="4BA1CDD4" w14:textId="7214BBBA" w:rsidR="008F30FE" w:rsidRDefault="008F30FE"/>
    <w:p w14:paraId="63149FE9" w14:textId="2072B021" w:rsidR="008F30FE" w:rsidRDefault="00D22E00">
      <w:r w:rsidRPr="000E1BEF">
        <w:rPr>
          <w:noProof/>
        </w:rPr>
        <mc:AlternateContent>
          <mc:Choice Requires="wpg">
            <w:drawing>
              <wp:anchor distT="0" distB="0" distL="114300" distR="114300" simplePos="0" relativeHeight="251675136" behindDoc="0" locked="0" layoutInCell="1" allowOverlap="1" wp14:anchorId="760BF0BE" wp14:editId="0D155D74">
                <wp:simplePos x="0" y="0"/>
                <wp:positionH relativeFrom="column">
                  <wp:posOffset>-72390</wp:posOffset>
                </wp:positionH>
                <wp:positionV relativeFrom="paragraph">
                  <wp:posOffset>234315</wp:posOffset>
                </wp:positionV>
                <wp:extent cx="7635240" cy="2377440"/>
                <wp:effectExtent l="0" t="0" r="0" b="0"/>
                <wp:wrapNone/>
                <wp:docPr id="1" name="グループ化 14"/>
                <wp:cNvGraphicFramePr/>
                <a:graphic xmlns:a="http://schemas.openxmlformats.org/drawingml/2006/main">
                  <a:graphicData uri="http://schemas.microsoft.com/office/word/2010/wordprocessingGroup">
                    <wpg:wgp>
                      <wpg:cNvGrpSpPr/>
                      <wpg:grpSpPr>
                        <a:xfrm>
                          <a:off x="0" y="0"/>
                          <a:ext cx="7635240" cy="2377440"/>
                          <a:chOff x="0" y="0"/>
                          <a:chExt cx="7635240" cy="2377440"/>
                        </a:xfrm>
                      </wpg:grpSpPr>
                      <wps:wsp>
                        <wps:cNvPr id="10" name="正方形/長方形 10"/>
                        <wps:cNvSpPr/>
                        <wps:spPr>
                          <a:xfrm>
                            <a:off x="0" y="1057275"/>
                            <a:ext cx="2861945" cy="1234440"/>
                          </a:xfrm>
                          <a:prstGeom prst="rect">
                            <a:avLst/>
                          </a:prstGeom>
                          <a:noFill/>
                        </wps:spPr>
                        <wps:txbx>
                          <w:txbxContent>
                            <w:p w14:paraId="4D485858" w14:textId="77777777" w:rsidR="005835FA" w:rsidRPr="000E1BEF" w:rsidRDefault="005835FA" w:rsidP="000E1BEF">
                              <w:pPr>
                                <w:pStyle w:val="Web"/>
                                <w:spacing w:before="0" w:beforeAutospacing="0" w:after="0" w:afterAutospacing="0"/>
                                <w:jc w:val="center"/>
                                <w:rPr>
                                  <w:color w:val="FFFFFF" w:themeColor="background1"/>
                                  <w14:textOutline w14:w="19050" w14:cap="rnd" w14:cmpd="sng" w14:algn="ctr">
                                    <w14:solidFill>
                                      <w14:srgbClr w14:val="000000"/>
                                    </w14:solidFill>
                                    <w14:prstDash w14:val="solid"/>
                                    <w14:bevel/>
                                  </w14:textOutline>
                                </w:rPr>
                              </w:pPr>
                              <w:r w:rsidRPr="000E1BEF">
                                <w:rPr>
                                  <w:rFonts w:ascii="HGPｺﾞｼｯｸE" w:eastAsia="HGPｺﾞｼｯｸE" w:hAnsi="HGPｺﾞｼｯｸE" w:cstheme="minorBidi" w:hint="eastAsia"/>
                                  <w:b/>
                                  <w:bCs/>
                                  <w:color w:val="FFFFFF" w:themeColor="background1"/>
                                  <w:sz w:val="108"/>
                                  <w:szCs w:val="108"/>
                                  <w14:textOutline w14:w="19050" w14:cap="flat" w14:cmpd="sng" w14:algn="ctr">
                                    <w14:solidFill>
                                      <w14:srgbClr w14:val="FF0000"/>
                                    </w14:solidFill>
                                    <w14:prstDash w14:val="solid"/>
                                    <w14:round/>
                                  </w14:textOutline>
                                </w:rPr>
                                <w:t>みんなの</w:t>
                              </w:r>
                            </w:p>
                          </w:txbxContent>
                        </wps:txbx>
                        <wps:bodyPr wrap="none" lIns="91440" tIns="45720" rIns="91440" bIns="45720">
                          <a:spAutoFit/>
                        </wps:bodyPr>
                      </wps:wsp>
                      <wps:wsp>
                        <wps:cNvPr id="11" name="正方形/長方形 11"/>
                        <wps:cNvSpPr/>
                        <wps:spPr>
                          <a:xfrm>
                            <a:off x="2762250" y="0"/>
                            <a:ext cx="4872990" cy="2377440"/>
                          </a:xfrm>
                          <a:prstGeom prst="rect">
                            <a:avLst/>
                          </a:prstGeom>
                          <a:noFill/>
                        </wps:spPr>
                        <wps:txbx>
                          <w:txbxContent>
                            <w:p w14:paraId="2FE8C0F1" w14:textId="77777777" w:rsidR="005835FA" w:rsidRPr="000E1BEF" w:rsidRDefault="005835FA" w:rsidP="000E1BEF">
                              <w:pPr>
                                <w:pStyle w:val="Web"/>
                                <w:spacing w:before="0" w:beforeAutospacing="0" w:after="0" w:afterAutospacing="0"/>
                                <w:jc w:val="center"/>
                                <w:rPr>
                                  <w:color w:val="FFFFFF" w:themeColor="background1"/>
                                  <w14:textOutline w14:w="28575" w14:cap="rnd" w14:cmpd="sng" w14:algn="ctr">
                                    <w14:solidFill>
                                      <w14:srgbClr w14:val="000000"/>
                                    </w14:solidFill>
                                    <w14:prstDash w14:val="solid"/>
                                    <w14:bevel/>
                                  </w14:textOutline>
                                </w:rPr>
                              </w:pPr>
                              <w:r w:rsidRPr="000E1BEF">
                                <w:rPr>
                                  <w:rFonts w:ascii="HGPｺﾞｼｯｸE" w:eastAsia="HGPｺﾞｼｯｸE" w:hAnsi="HGPｺﾞｼｯｸE" w:cstheme="minorBidi" w:hint="eastAsia"/>
                                  <w:b/>
                                  <w:bCs/>
                                  <w:color w:val="FFFFFF" w:themeColor="background1"/>
                                  <w:sz w:val="276"/>
                                  <w:szCs w:val="276"/>
                                  <w14:textOutline w14:w="28575" w14:cap="flat" w14:cmpd="sng" w14:algn="ctr">
                                    <w14:solidFill>
                                      <w14:srgbClr w14:val="FF0000"/>
                                    </w14:solidFill>
                                    <w14:prstDash w14:val="solid"/>
                                    <w14:round/>
                                  </w14:textOutline>
                                </w:rPr>
                                <w:t>本気。</w:t>
                              </w:r>
                            </w:p>
                          </w:txbxContent>
                        </wps:txbx>
                        <wps:bodyPr wrap="none" lIns="91440" tIns="45720" rIns="91440" bIns="45720">
                          <a:sp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760BF0BE" id="グループ化 14" o:spid="_x0000_s1035" style="position:absolute;left:0;text-align:left;margin-left:-5.7pt;margin-top:18.45pt;width:601.2pt;height:187.2pt;z-index:251675136;mso-width-relative:margin;mso-height-relative:margin" coordsize="76352,23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">
                <v:rect id="正方形/長方形 10" o:spid="_x0000_s1036" style="position:absolute;top:10572;width:28619;height:123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" filled="f" stroked="f">
                  <v:textbox style="mso-fit-shape-to-text:t">
                    <w:txbxContent>
                      <w:p w14:paraId="4D485858" w14:textId="77777777" w:rsidR="005835FA" w:rsidRPr="000E1BEF" w:rsidRDefault="005835FA" w:rsidP="000E1BEF">
                        <w:pPr>
                          <w:pStyle w:val="Web"/>
                          <w:spacing w:before="0" w:beforeAutospacing="0" w:after="0" w:afterAutospacing="0"/>
                          <w:jc w:val="center"/>
                          <w:rPr>
                            <w:color w:val="FFFFFF" w:themeColor="background1"/>
                            <w14:textOutline w14:w="19050" w14:cap="rnd" w14:cmpd="sng" w14:algn="ctr">
                              <w14:solidFill>
                                <w14:srgbClr w14:val="000000"/>
                              </w14:solidFill>
                              <w14:prstDash w14:val="solid"/>
                              <w14:bevel/>
                            </w14:textOutline>
                          </w:rPr>
                        </w:pPr>
                        <w:r w:rsidRPr="000E1BEF">
                          <w:rPr>
                            <w:rFonts w:ascii="HGPｺﾞｼｯｸE" w:eastAsia="HGPｺﾞｼｯｸE" w:hAnsi="HGPｺﾞｼｯｸE" w:cstheme="minorBidi" w:hint="eastAsia"/>
                            <w:b/>
                            <w:bCs/>
                            <w:color w:val="FFFFFF" w:themeColor="background1"/>
                            <w:sz w:val="108"/>
                            <w:szCs w:val="108"/>
                            <w14:textOutline w14:w="19050" w14:cap="flat" w14:cmpd="sng" w14:algn="ctr">
                              <w14:solidFill>
                                <w14:srgbClr w14:val="FF0000"/>
                              </w14:solidFill>
                              <w14:prstDash w14:val="solid"/>
                              <w14:round/>
                            </w14:textOutline>
                          </w:rPr>
                          <w:t>みんなの</w:t>
                        </w:r>
                      </w:p>
                    </w:txbxContent>
                  </v:textbox>
                </v:rect>
                <v:rect id="正方形/長方形 11" o:spid="_x0000_s1037" style="position:absolute;left:27622;width:48730;height:237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" filled="f" stroked="f">
                  <v:textbox style="mso-fit-shape-to-text:t">
                    <w:txbxContent>
                      <w:p w14:paraId="2FE8C0F1" w14:textId="77777777" w:rsidR="005835FA" w:rsidRPr="000E1BEF" w:rsidRDefault="005835FA" w:rsidP="000E1BEF">
                        <w:pPr>
                          <w:pStyle w:val="Web"/>
                          <w:spacing w:before="0" w:beforeAutospacing="0" w:after="0" w:afterAutospacing="0"/>
                          <w:jc w:val="center"/>
                          <w:rPr>
                            <w:color w:val="FFFFFF" w:themeColor="background1"/>
                            <w14:textOutline w14:w="28575" w14:cap="rnd" w14:cmpd="sng" w14:algn="ctr">
                              <w14:solidFill>
                                <w14:srgbClr w14:val="000000"/>
                              </w14:solidFill>
                              <w14:prstDash w14:val="solid"/>
                              <w14:bevel/>
                            </w14:textOutline>
                          </w:rPr>
                        </w:pPr>
                        <w:r w:rsidRPr="000E1BEF">
                          <w:rPr>
                            <w:rFonts w:ascii="HGPｺﾞｼｯｸE" w:eastAsia="HGPｺﾞｼｯｸE" w:hAnsi="HGPｺﾞｼｯｸE" w:cstheme="minorBidi" w:hint="eastAsia"/>
                            <w:b/>
                            <w:bCs/>
                            <w:color w:val="FFFFFF" w:themeColor="background1"/>
                            <w:sz w:val="276"/>
                            <w:szCs w:val="276"/>
                            <w14:textOutline w14:w="28575" w14:cap="flat" w14:cmpd="sng" w14:algn="ctr">
                              <w14:solidFill>
                                <w14:srgbClr w14:val="FF0000"/>
                              </w14:solidFill>
                              <w14:prstDash w14:val="solid"/>
                              <w14:round/>
                            </w14:textOutline>
                          </w:rPr>
                          <w:t>本気。</w:t>
                        </w:r>
                      </w:p>
                    </w:txbxContent>
                  </v:textbox>
                </v:rect>
              </v:group>
            </w:pict>
          </mc:Fallback>
        </mc:AlternateContent>
      </w:r>
    </w:p>
    <w:p w14:paraId="3A5BB83E" w14:textId="77777777" w:rsidR="008F30FE" w:rsidRDefault="008F30FE"/>
    <w:p w14:paraId="0B5978F8" w14:textId="77777777" w:rsidR="008F30FE" w:rsidRDefault="008F30FE"/>
    <w:p w14:paraId="650FCF3D" w14:textId="77777777" w:rsidR="008F30FE" w:rsidRDefault="008F30FE"/>
    <w:p w14:paraId="2FFA07A3" w14:textId="77777777" w:rsidR="008F30FE" w:rsidRDefault="008F30FE"/>
    <w:p w14:paraId="353A7F75" w14:textId="77777777" w:rsidR="00E8661F" w:rsidRDefault="00E8661F" w:rsidP="005172FC">
      <w:pPr>
        <w:ind w:firstLineChars="100" w:firstLine="220"/>
        <w:rPr>
          <w:rFonts w:ascii="游ゴシック" w:eastAsia="游ゴシック" w:hAnsi="游ゴシック"/>
        </w:rPr>
      </w:pPr>
    </w:p>
    <w:p w14:paraId="301EB825" w14:textId="77777777" w:rsidR="00E8661F" w:rsidRDefault="00E8661F" w:rsidP="005172FC">
      <w:pPr>
        <w:ind w:firstLineChars="100" w:firstLine="220"/>
        <w:rPr>
          <w:rFonts w:ascii="游ゴシック" w:eastAsia="游ゴシック" w:hAnsi="游ゴシック"/>
        </w:rPr>
      </w:pPr>
    </w:p>
    <w:p w14:paraId="3CA8BD1A" w14:textId="20386F9E" w:rsidR="0024403F" w:rsidRDefault="0024403F" w:rsidP="005172FC">
      <w:pPr>
        <w:ind w:firstLineChars="100" w:firstLine="220"/>
        <w:rPr>
          <w:rFonts w:ascii="游ゴシック" w:eastAsia="游ゴシック" w:hAnsi="游ゴシック"/>
        </w:rPr>
      </w:pPr>
      <w:r>
        <w:rPr>
          <w:noProof/>
        </w:rPr>
        <w:drawing>
          <wp:anchor distT="0" distB="0" distL="114300" distR="114300" simplePos="0" relativeHeight="251897599" behindDoc="0" locked="0" layoutInCell="1" allowOverlap="1" wp14:anchorId="75710381" wp14:editId="121626B2">
            <wp:simplePos x="0" y="0"/>
            <wp:positionH relativeFrom="column">
              <wp:posOffset>736600</wp:posOffset>
            </wp:positionH>
            <wp:positionV relativeFrom="paragraph">
              <wp:posOffset>37465</wp:posOffset>
            </wp:positionV>
            <wp:extent cx="1520990" cy="1116000"/>
            <wp:effectExtent l="0" t="0" r="0" b="8255"/>
            <wp:wrapNone/>
            <wp:docPr id="113654" name="図 11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4" name="かちみと.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0990" cy="1116000"/>
                    </a:xfrm>
                    <a:prstGeom prst="rect">
                      <a:avLst/>
                    </a:prstGeom>
                  </pic:spPr>
                </pic:pic>
              </a:graphicData>
            </a:graphic>
            <wp14:sizeRelH relativeFrom="margin">
              <wp14:pctWidth>0</wp14:pctWidth>
            </wp14:sizeRelH>
            <wp14:sizeRelV relativeFrom="margin">
              <wp14:pctHeight>0</wp14:pctHeight>
            </wp14:sizeRelV>
          </wp:anchor>
        </w:drawing>
      </w:r>
    </w:p>
    <w:p w14:paraId="21FFDC0A" w14:textId="2E6575AC" w:rsidR="0024403F" w:rsidRPr="005A6B8A" w:rsidRDefault="0024403F" w:rsidP="005A6B8A">
      <w:pPr>
        <w:ind w:firstLineChars="100" w:firstLine="220"/>
        <w:jc w:val="center"/>
        <w:rPr>
          <w:rFonts w:ascii="UD デジタル 教科書体 NK-B" w:eastAsia="UD デジタル 教科書体 NK-B" w:hAnsi="游ゴシック"/>
        </w:rPr>
      </w:pPr>
      <w:r w:rsidRPr="005A6B8A">
        <w:rPr>
          <w:rFonts w:ascii="UD デジタル 教科書体 NK-B" w:eastAsia="UD デジタル 教科書体 NK-B" w:hAnsi="游ゴシック" w:hint="eastAsia"/>
        </w:rPr>
        <w:t>2020年度　価値を認めあう社会へ</w:t>
      </w:r>
    </w:p>
    <w:p w14:paraId="21BC818E" w14:textId="562D9978" w:rsidR="0024403F" w:rsidRPr="005A6B8A" w:rsidRDefault="0024403F" w:rsidP="005A6B8A">
      <w:pPr>
        <w:ind w:firstLineChars="100" w:firstLine="320"/>
        <w:jc w:val="center"/>
        <w:rPr>
          <w:rFonts w:ascii="UD デジタル 教科書体 NK-B" w:eastAsia="UD デジタル 教科書体 NK-B" w:hAnsi="游ゴシック"/>
        </w:rPr>
      </w:pPr>
      <w:r w:rsidRPr="005A6B8A">
        <w:rPr>
          <w:rFonts w:ascii="UD デジタル 教科書体 NK-B" w:eastAsia="UD デジタル 教科書体 NK-B" w:hAnsi="游ゴシック" w:hint="eastAsia"/>
          <w:sz w:val="32"/>
          <w:szCs w:val="32"/>
        </w:rPr>
        <w:t>対応マニュアル</w:t>
      </w:r>
    </w:p>
    <w:p w14:paraId="62A2BFDB" w14:textId="18A71C30" w:rsidR="0024403F" w:rsidRPr="005A6B8A" w:rsidRDefault="0024403F" w:rsidP="005172FC">
      <w:pPr>
        <w:ind w:firstLineChars="100" w:firstLine="220"/>
        <w:rPr>
          <w:rFonts w:ascii="UD デジタル 教科書体 NK-B" w:eastAsia="UD デジタル 教科書体 NK-B" w:hAnsi="游ゴシック"/>
        </w:rPr>
      </w:pPr>
    </w:p>
    <w:p w14:paraId="5DF118EE" w14:textId="76D73CEF" w:rsidR="0024403F" w:rsidRPr="00E8661F" w:rsidRDefault="0024403F" w:rsidP="0024403F">
      <w:pPr>
        <w:ind w:firstLineChars="100" w:firstLine="280"/>
        <w:jc w:val="center"/>
        <w:rPr>
          <w:rFonts w:ascii="游ゴシック" w:eastAsia="游ゴシック" w:hAnsi="游ゴシック"/>
          <w:b/>
          <w:bCs/>
          <w:sz w:val="28"/>
          <w:szCs w:val="28"/>
        </w:rPr>
      </w:pPr>
      <w:r w:rsidRPr="00E8661F">
        <w:rPr>
          <w:rFonts w:ascii="游ゴシック" w:eastAsia="游ゴシック" w:hAnsi="游ゴシック" w:hint="eastAsia"/>
          <w:b/>
          <w:bCs/>
          <w:sz w:val="28"/>
          <w:szCs w:val="28"/>
        </w:rPr>
        <w:t>目</w:t>
      </w:r>
      <w:r w:rsidR="005A6B8A" w:rsidRPr="00E8661F">
        <w:rPr>
          <w:rFonts w:ascii="游ゴシック" w:eastAsia="游ゴシック" w:hAnsi="游ゴシック" w:hint="eastAsia"/>
          <w:b/>
          <w:bCs/>
          <w:sz w:val="28"/>
          <w:szCs w:val="28"/>
        </w:rPr>
        <w:t xml:space="preserve">　</w:t>
      </w:r>
      <w:r w:rsidRPr="00E8661F">
        <w:rPr>
          <w:rFonts w:ascii="游ゴシック" w:eastAsia="游ゴシック" w:hAnsi="游ゴシック" w:hint="eastAsia"/>
          <w:b/>
          <w:bCs/>
          <w:sz w:val="28"/>
          <w:szCs w:val="28"/>
        </w:rPr>
        <w:t>次</w:t>
      </w:r>
    </w:p>
    <w:p w14:paraId="4AC7110B" w14:textId="77777777" w:rsidR="0024403F" w:rsidRDefault="0024403F" w:rsidP="005172FC">
      <w:pPr>
        <w:ind w:firstLineChars="100" w:firstLine="220"/>
        <w:rPr>
          <w:rFonts w:ascii="游ゴシック" w:eastAsia="游ゴシック" w:hAnsi="游ゴシック"/>
        </w:rPr>
      </w:pPr>
    </w:p>
    <w:p w14:paraId="74E4CB3C" w14:textId="2D097DA1" w:rsidR="0024403F" w:rsidRDefault="005A6B8A" w:rsidP="005A6B8A">
      <w:pPr>
        <w:ind w:firstLineChars="400" w:firstLine="880"/>
        <w:rPr>
          <w:rFonts w:ascii="游ゴシック" w:eastAsia="游ゴシック" w:hAnsi="游ゴシック"/>
        </w:rPr>
      </w:pPr>
      <w:r>
        <w:rPr>
          <w:rFonts w:ascii="游ゴシック" w:eastAsia="游ゴシック" w:hAnsi="游ゴシック" w:hint="eastAsia"/>
        </w:rPr>
        <w:t>Ⅰ．対応マニュアルのねらい　…………………………………………………………　２</w:t>
      </w:r>
    </w:p>
    <w:p w14:paraId="7631E79A" w14:textId="53304CCE" w:rsidR="005A6B8A" w:rsidRDefault="005A6B8A" w:rsidP="005A6B8A">
      <w:pPr>
        <w:ind w:firstLineChars="400" w:firstLine="880"/>
        <w:rPr>
          <w:rFonts w:ascii="游ゴシック" w:eastAsia="游ゴシック" w:hAnsi="游ゴシック"/>
        </w:rPr>
      </w:pPr>
      <w:r w:rsidRPr="005A6B8A">
        <w:rPr>
          <w:rFonts w:ascii="游ゴシック" w:eastAsia="游ゴシック" w:hAnsi="游ゴシック" w:hint="eastAsia"/>
        </w:rPr>
        <w:t>Ⅱ．対応マニュアルの活用方法</w:t>
      </w:r>
      <w:r>
        <w:rPr>
          <w:rFonts w:ascii="游ゴシック" w:eastAsia="游ゴシック" w:hAnsi="游ゴシック" w:hint="eastAsia"/>
        </w:rPr>
        <w:t xml:space="preserve">　………………………………………………………　３</w:t>
      </w:r>
    </w:p>
    <w:p w14:paraId="18E82C7E" w14:textId="68CEA6F7" w:rsidR="005A6B8A" w:rsidRDefault="005A6B8A" w:rsidP="005A6B8A">
      <w:pPr>
        <w:ind w:firstLineChars="400" w:firstLine="880"/>
        <w:rPr>
          <w:rFonts w:ascii="游ゴシック" w:eastAsia="游ゴシック" w:hAnsi="游ゴシック"/>
        </w:rPr>
      </w:pPr>
      <w:r w:rsidRPr="005A6B8A">
        <w:rPr>
          <w:rFonts w:ascii="游ゴシック" w:eastAsia="游ゴシック" w:hAnsi="游ゴシック" w:hint="eastAsia"/>
        </w:rPr>
        <w:t>Ⅲ．下請代金支払遅延防止法と独占禁止法</w:t>
      </w:r>
      <w:r>
        <w:rPr>
          <w:rFonts w:ascii="游ゴシック" w:eastAsia="游ゴシック" w:hAnsi="游ゴシック" w:hint="eastAsia"/>
        </w:rPr>
        <w:t xml:space="preserve">　…………………………………………　</w:t>
      </w:r>
      <w:r w:rsidR="00C54C2A">
        <w:rPr>
          <w:rFonts w:ascii="游ゴシック" w:eastAsia="游ゴシック" w:hAnsi="游ゴシック" w:hint="eastAsia"/>
        </w:rPr>
        <w:t>５</w:t>
      </w:r>
    </w:p>
    <w:p w14:paraId="5D93AB7C" w14:textId="3F721AC1" w:rsidR="0024403F" w:rsidRDefault="00570FE2" w:rsidP="005A6B8A">
      <w:pPr>
        <w:ind w:firstLineChars="400" w:firstLine="800"/>
        <w:rPr>
          <w:rFonts w:ascii="游ゴシック" w:eastAsia="游ゴシック" w:hAnsi="游ゴシック"/>
        </w:rPr>
      </w:pPr>
      <w:r w:rsidRPr="00570FE2">
        <w:rPr>
          <w:rFonts w:ascii="游ゴシック" w:eastAsia="游ゴシック" w:hAnsi="游ゴシック" w:hint="eastAsia"/>
          <w:sz w:val="20"/>
          <w:szCs w:val="20"/>
        </w:rPr>
        <w:t xml:space="preserve">　　　</w:t>
      </w:r>
      <w:r>
        <w:rPr>
          <w:rFonts w:ascii="游ゴシック" w:eastAsia="游ゴシック" w:hAnsi="游ゴシック" w:hint="eastAsia"/>
          <w:sz w:val="20"/>
          <w:szCs w:val="20"/>
        </w:rPr>
        <w:t xml:space="preserve">　</w:t>
      </w:r>
      <w:r w:rsidRPr="00570FE2">
        <w:rPr>
          <w:rFonts w:ascii="游ゴシック" w:eastAsia="游ゴシック" w:hAnsi="游ゴシック" w:hint="eastAsia"/>
          <w:sz w:val="20"/>
          <w:szCs w:val="20"/>
        </w:rPr>
        <w:t>下請代金支払遅延防止法とは？</w:t>
      </w:r>
    </w:p>
    <w:p w14:paraId="4558C495" w14:textId="0248D723" w:rsidR="0024403F" w:rsidRPr="00570FE2" w:rsidRDefault="00570FE2" w:rsidP="00570FE2">
      <w:pPr>
        <w:ind w:firstLineChars="800" w:firstLine="1600"/>
        <w:rPr>
          <w:rFonts w:ascii="游ゴシック" w:eastAsia="游ゴシック" w:hAnsi="游ゴシック"/>
          <w:sz w:val="20"/>
          <w:szCs w:val="20"/>
        </w:rPr>
      </w:pPr>
      <w:r w:rsidRPr="00570FE2">
        <w:rPr>
          <w:rFonts w:ascii="游ゴシック" w:eastAsia="游ゴシック" w:hAnsi="游ゴシック" w:hint="eastAsia"/>
          <w:sz w:val="20"/>
          <w:szCs w:val="20"/>
        </w:rPr>
        <w:t>独占禁止法とは？</w:t>
      </w:r>
    </w:p>
    <w:p w14:paraId="65C86761" w14:textId="13D64F52" w:rsidR="0024403F" w:rsidRDefault="00570FE2" w:rsidP="00570FE2">
      <w:pPr>
        <w:ind w:firstLineChars="400" w:firstLine="880"/>
        <w:rPr>
          <w:rFonts w:ascii="游ゴシック" w:eastAsia="游ゴシック" w:hAnsi="游ゴシック"/>
        </w:rPr>
      </w:pPr>
      <w:r w:rsidRPr="00570FE2">
        <w:rPr>
          <w:rFonts w:ascii="游ゴシック" w:eastAsia="游ゴシック" w:hAnsi="游ゴシック" w:hint="eastAsia"/>
        </w:rPr>
        <w:t>Ⅳ．法令違反となる可能性がある取引条件の点検</w:t>
      </w:r>
      <w:r w:rsidR="00E8661F">
        <w:rPr>
          <w:rFonts w:ascii="游ゴシック" w:eastAsia="游ゴシック" w:hAnsi="游ゴシック" w:hint="eastAsia"/>
        </w:rPr>
        <w:t xml:space="preserve">　…………………………………　</w:t>
      </w:r>
      <w:r w:rsidR="00C54C2A">
        <w:rPr>
          <w:rFonts w:ascii="游ゴシック" w:eastAsia="游ゴシック" w:hAnsi="游ゴシック" w:hint="eastAsia"/>
        </w:rPr>
        <w:t>８</w:t>
      </w:r>
    </w:p>
    <w:p w14:paraId="3CD65E67" w14:textId="36C891F1" w:rsidR="0024403F" w:rsidRPr="00570FE2" w:rsidRDefault="00570FE2" w:rsidP="00570FE2">
      <w:pPr>
        <w:ind w:firstLineChars="800" w:firstLine="1600"/>
        <w:rPr>
          <w:rFonts w:ascii="游ゴシック" w:eastAsia="游ゴシック" w:hAnsi="游ゴシック"/>
          <w:sz w:val="20"/>
          <w:szCs w:val="20"/>
        </w:rPr>
      </w:pPr>
      <w:r w:rsidRPr="00570FE2">
        <w:rPr>
          <w:rFonts w:ascii="游ゴシック" w:eastAsia="游ゴシック" w:hAnsi="游ゴシック" w:hint="eastAsia"/>
          <w:sz w:val="20"/>
          <w:szCs w:val="20"/>
        </w:rPr>
        <w:t>法令違反となる可能性がある12課題とは？</w:t>
      </w:r>
    </w:p>
    <w:p w14:paraId="50538F5F" w14:textId="316BE1B8" w:rsidR="0024403F" w:rsidRDefault="00570FE2" w:rsidP="00570FE2">
      <w:pPr>
        <w:ind w:firstLineChars="400" w:firstLine="880"/>
        <w:rPr>
          <w:rFonts w:ascii="游ゴシック" w:eastAsia="游ゴシック" w:hAnsi="游ゴシック"/>
        </w:rPr>
      </w:pPr>
      <w:r w:rsidRPr="00570FE2">
        <w:rPr>
          <w:rFonts w:ascii="游ゴシック" w:eastAsia="游ゴシック" w:hAnsi="游ゴシック" w:hint="eastAsia"/>
        </w:rPr>
        <w:t>Ⅴ．下請取引の適正化について親事業者等への要請</w:t>
      </w:r>
      <w:r w:rsidR="00E8661F">
        <w:rPr>
          <w:rFonts w:ascii="游ゴシック" w:eastAsia="游ゴシック" w:hAnsi="游ゴシック" w:hint="eastAsia"/>
        </w:rPr>
        <w:t xml:space="preserve">　………………………………　</w:t>
      </w:r>
      <w:r w:rsidR="00C54C2A">
        <w:rPr>
          <w:rFonts w:ascii="游ゴシック" w:eastAsia="游ゴシック" w:hAnsi="游ゴシック" w:hint="eastAsia"/>
        </w:rPr>
        <w:t>13</w:t>
      </w:r>
    </w:p>
    <w:p w14:paraId="6FB0AD58" w14:textId="702071FA" w:rsidR="0024403F" w:rsidRPr="00E8661F" w:rsidRDefault="00570FE2" w:rsidP="00570FE2">
      <w:pPr>
        <w:ind w:firstLineChars="400" w:firstLine="880"/>
        <w:rPr>
          <w:rFonts w:ascii="游ゴシック" w:eastAsia="游ゴシック" w:hAnsi="游ゴシック"/>
        </w:rPr>
      </w:pPr>
      <w:r w:rsidRPr="00570FE2">
        <w:rPr>
          <w:rFonts w:ascii="游ゴシック" w:eastAsia="游ゴシック" w:hAnsi="游ゴシック" w:hint="eastAsia"/>
        </w:rPr>
        <w:t>Ⅵ．下請ガイドラインと自主行動計画の策定</w:t>
      </w:r>
      <w:r w:rsidR="00E8661F">
        <w:rPr>
          <w:rFonts w:ascii="游ゴシック" w:eastAsia="游ゴシック" w:hAnsi="游ゴシック" w:hint="eastAsia"/>
        </w:rPr>
        <w:t xml:space="preserve">　………………………………………　</w:t>
      </w:r>
      <w:r w:rsidR="00C54C2A">
        <w:rPr>
          <w:rFonts w:ascii="游ゴシック" w:eastAsia="游ゴシック" w:hAnsi="游ゴシック" w:hint="eastAsia"/>
        </w:rPr>
        <w:t>14</w:t>
      </w:r>
    </w:p>
    <w:p w14:paraId="07BDD60D" w14:textId="53BB5E43" w:rsidR="0024403F" w:rsidRDefault="00570FE2" w:rsidP="00570FE2">
      <w:pPr>
        <w:ind w:firstLineChars="400" w:firstLine="880"/>
        <w:rPr>
          <w:rFonts w:ascii="游ゴシック" w:eastAsia="游ゴシック" w:hAnsi="游ゴシック"/>
        </w:rPr>
      </w:pPr>
      <w:r w:rsidRPr="00570FE2">
        <w:rPr>
          <w:rFonts w:ascii="游ゴシック" w:eastAsia="游ゴシック" w:hAnsi="游ゴシック" w:hint="eastAsia"/>
        </w:rPr>
        <w:t>Ⅶ．受注者の取引条件改善ノウハウ</w:t>
      </w:r>
      <w:r w:rsidR="00E8661F">
        <w:rPr>
          <w:rFonts w:ascii="游ゴシック" w:eastAsia="游ゴシック" w:hAnsi="游ゴシック" w:hint="eastAsia"/>
        </w:rPr>
        <w:t xml:space="preserve">　…………………………………………………　</w:t>
      </w:r>
      <w:r w:rsidR="00C54C2A">
        <w:rPr>
          <w:rFonts w:ascii="游ゴシック" w:eastAsia="游ゴシック" w:hAnsi="游ゴシック" w:hint="eastAsia"/>
        </w:rPr>
        <w:t>17</w:t>
      </w:r>
    </w:p>
    <w:p w14:paraId="0015F5B7" w14:textId="046410B2" w:rsidR="0024403F" w:rsidRDefault="00570FE2" w:rsidP="00570FE2">
      <w:pPr>
        <w:ind w:firstLineChars="400" w:firstLine="880"/>
        <w:rPr>
          <w:rFonts w:ascii="游ゴシック" w:eastAsia="游ゴシック" w:hAnsi="游ゴシック"/>
        </w:rPr>
      </w:pPr>
      <w:r>
        <w:rPr>
          <w:rFonts w:ascii="游ゴシック" w:eastAsia="游ゴシック" w:hAnsi="游ゴシック" w:hint="eastAsia"/>
        </w:rPr>
        <w:t>Ⅷ</w:t>
      </w:r>
      <w:r w:rsidRPr="00570FE2">
        <w:rPr>
          <w:rFonts w:ascii="游ゴシック" w:eastAsia="游ゴシック" w:hAnsi="游ゴシック" w:hint="eastAsia"/>
        </w:rPr>
        <w:t>．自社の取引状況を点検</w:t>
      </w:r>
      <w:r w:rsidR="00E8661F">
        <w:rPr>
          <w:rFonts w:ascii="游ゴシック" w:eastAsia="游ゴシック" w:hAnsi="游ゴシック" w:hint="eastAsia"/>
        </w:rPr>
        <w:t xml:space="preserve">　……………………………………………………………　</w:t>
      </w:r>
      <w:r w:rsidR="00C54C2A">
        <w:rPr>
          <w:rFonts w:ascii="游ゴシック" w:eastAsia="游ゴシック" w:hAnsi="游ゴシック" w:hint="eastAsia"/>
        </w:rPr>
        <w:t>21</w:t>
      </w:r>
    </w:p>
    <w:p w14:paraId="7CE5268C" w14:textId="1F7BFC4A" w:rsidR="0024403F" w:rsidRDefault="00941334" w:rsidP="00941334">
      <w:pPr>
        <w:ind w:firstLineChars="400" w:firstLine="880"/>
        <w:rPr>
          <w:rFonts w:ascii="游ゴシック" w:eastAsia="游ゴシック" w:hAnsi="游ゴシック"/>
        </w:rPr>
      </w:pPr>
      <w:r w:rsidRPr="00941334">
        <w:rPr>
          <w:rFonts w:ascii="游ゴシック" w:eastAsia="游ゴシック" w:hAnsi="游ゴシック" w:hint="eastAsia"/>
        </w:rPr>
        <w:t>Ⅸ．自社の対応策</w:t>
      </w:r>
      <w:r w:rsidR="00E8661F">
        <w:rPr>
          <w:rFonts w:ascii="游ゴシック" w:eastAsia="游ゴシック" w:hAnsi="游ゴシック" w:hint="eastAsia"/>
        </w:rPr>
        <w:t xml:space="preserve">　………………………………………………………………………　</w:t>
      </w:r>
      <w:r w:rsidR="00C54C2A">
        <w:rPr>
          <w:rFonts w:ascii="游ゴシック" w:eastAsia="游ゴシック" w:hAnsi="游ゴシック" w:hint="eastAsia"/>
        </w:rPr>
        <w:t>25</w:t>
      </w:r>
    </w:p>
    <w:p w14:paraId="198B1203" w14:textId="2DB50B00" w:rsidR="0024403F" w:rsidRDefault="00941334" w:rsidP="00941334">
      <w:pPr>
        <w:ind w:firstLineChars="400" w:firstLine="880"/>
        <w:rPr>
          <w:rFonts w:ascii="游ゴシック" w:eastAsia="游ゴシック" w:hAnsi="游ゴシック"/>
        </w:rPr>
      </w:pPr>
      <w:r w:rsidRPr="00941334">
        <w:rPr>
          <w:rFonts w:ascii="游ゴシック" w:eastAsia="游ゴシック" w:hAnsi="游ゴシック" w:hint="eastAsia"/>
        </w:rPr>
        <w:t>Ⅹ．取引環境の改善に向けた取り組み</w:t>
      </w:r>
      <w:r w:rsidR="00E8661F">
        <w:rPr>
          <w:rFonts w:ascii="游ゴシック" w:eastAsia="游ゴシック" w:hAnsi="游ゴシック" w:hint="eastAsia"/>
        </w:rPr>
        <w:t xml:space="preserve">　………………………………………………　</w:t>
      </w:r>
      <w:r w:rsidR="00C54C2A">
        <w:rPr>
          <w:rFonts w:ascii="游ゴシック" w:eastAsia="游ゴシック" w:hAnsi="游ゴシック" w:hint="eastAsia"/>
        </w:rPr>
        <w:t>31</w:t>
      </w:r>
    </w:p>
    <w:p w14:paraId="40B68C05" w14:textId="643730F3" w:rsidR="00E8661F" w:rsidRDefault="000B5080" w:rsidP="0028523C">
      <w:pPr>
        <w:ind w:firstLineChars="400" w:firstLine="880"/>
        <w:rPr>
          <w:rFonts w:ascii="游ゴシック" w:eastAsia="游ゴシック" w:hAnsi="游ゴシック"/>
        </w:rPr>
      </w:pPr>
      <w:r>
        <w:rPr>
          <w:rFonts w:ascii="游ゴシック" w:eastAsia="游ゴシック" w:hAnsi="游ゴシック" w:hint="eastAsia"/>
        </w:rPr>
        <w:t>参考資料「適正取引講習会」</w:t>
      </w:r>
      <w:r w:rsidR="00E8661F">
        <w:rPr>
          <w:rFonts w:ascii="游ゴシック" w:eastAsia="游ゴシック" w:hAnsi="游ゴシック" w:hint="eastAsia"/>
        </w:rPr>
        <w:t xml:space="preserve">　…</w:t>
      </w:r>
      <w:r>
        <w:rPr>
          <w:rFonts w:ascii="游ゴシック" w:eastAsia="游ゴシック" w:hAnsi="游ゴシック" w:hint="eastAsia"/>
        </w:rPr>
        <w:t>……</w:t>
      </w:r>
      <w:r w:rsidR="00E8661F">
        <w:rPr>
          <w:rFonts w:ascii="游ゴシック" w:eastAsia="游ゴシック" w:hAnsi="游ゴシック" w:hint="eastAsia"/>
        </w:rPr>
        <w:t>……………………………………………</w:t>
      </w:r>
      <w:r w:rsidR="0028523C">
        <w:rPr>
          <w:rFonts w:ascii="游ゴシック" w:eastAsia="游ゴシック" w:hAnsi="游ゴシック" w:hint="eastAsia"/>
        </w:rPr>
        <w:t>……</w:t>
      </w:r>
      <w:r w:rsidR="00E8661F">
        <w:rPr>
          <w:rFonts w:ascii="游ゴシック" w:eastAsia="游ゴシック" w:hAnsi="游ゴシック" w:hint="eastAsia"/>
        </w:rPr>
        <w:t xml:space="preserve">　</w:t>
      </w:r>
      <w:r w:rsidR="00413557">
        <w:rPr>
          <w:rFonts w:ascii="游ゴシック" w:eastAsia="游ゴシック" w:hAnsi="游ゴシック" w:hint="eastAsia"/>
        </w:rPr>
        <w:t>3</w:t>
      </w:r>
      <w:r w:rsidR="00C54C2A">
        <w:rPr>
          <w:rFonts w:ascii="游ゴシック" w:eastAsia="游ゴシック" w:hAnsi="游ゴシック" w:hint="eastAsia"/>
        </w:rPr>
        <w:t>6</w:t>
      </w:r>
    </w:p>
    <w:p w14:paraId="0CB1E936" w14:textId="08BE705D" w:rsidR="0024403F" w:rsidRDefault="0024403F" w:rsidP="005172FC">
      <w:pPr>
        <w:ind w:firstLineChars="100" w:firstLine="220"/>
        <w:rPr>
          <w:rFonts w:ascii="游ゴシック" w:eastAsia="游ゴシック" w:hAnsi="游ゴシック"/>
        </w:rPr>
      </w:pPr>
    </w:p>
    <w:p w14:paraId="0CE94EB2" w14:textId="6D7CAAE6" w:rsidR="00E8661F" w:rsidRDefault="00E8661F" w:rsidP="005172FC">
      <w:pPr>
        <w:ind w:firstLineChars="100" w:firstLine="220"/>
        <w:rPr>
          <w:rFonts w:ascii="游ゴシック" w:eastAsia="游ゴシック" w:hAnsi="游ゴシック"/>
        </w:rPr>
      </w:pPr>
    </w:p>
    <w:p w14:paraId="62B52826" w14:textId="5AD2178A" w:rsidR="00E8661F" w:rsidRDefault="00E8661F" w:rsidP="005172FC">
      <w:pPr>
        <w:ind w:firstLineChars="100" w:firstLine="220"/>
        <w:rPr>
          <w:rFonts w:ascii="游ゴシック" w:eastAsia="游ゴシック" w:hAnsi="游ゴシック"/>
        </w:rPr>
      </w:pPr>
    </w:p>
    <w:p w14:paraId="48DDEBE3" w14:textId="04AF4CBE" w:rsidR="00E8661F" w:rsidRDefault="00E8661F" w:rsidP="005172FC">
      <w:pPr>
        <w:ind w:firstLineChars="100" w:firstLine="220"/>
        <w:rPr>
          <w:rFonts w:ascii="游ゴシック" w:eastAsia="游ゴシック" w:hAnsi="游ゴシック"/>
        </w:rPr>
      </w:pPr>
    </w:p>
    <w:p w14:paraId="541FD05E" w14:textId="63897A97" w:rsidR="00E8661F" w:rsidRDefault="00E8661F" w:rsidP="005172FC">
      <w:pPr>
        <w:ind w:firstLineChars="100" w:firstLine="220"/>
        <w:rPr>
          <w:rFonts w:ascii="游ゴシック" w:eastAsia="游ゴシック" w:hAnsi="游ゴシック"/>
        </w:rPr>
      </w:pPr>
    </w:p>
    <w:p w14:paraId="2C30E7E5" w14:textId="6B3D0B63" w:rsidR="00E8661F" w:rsidRDefault="00E8661F" w:rsidP="005172FC">
      <w:pPr>
        <w:ind w:firstLineChars="100" w:firstLine="220"/>
        <w:rPr>
          <w:rFonts w:ascii="游ゴシック" w:eastAsia="游ゴシック" w:hAnsi="游ゴシック"/>
        </w:rPr>
      </w:pPr>
    </w:p>
    <w:p w14:paraId="2FF95471" w14:textId="77777777" w:rsidR="0024403F" w:rsidRDefault="0024403F" w:rsidP="005172FC">
      <w:pPr>
        <w:ind w:firstLineChars="100" w:firstLine="220"/>
        <w:rPr>
          <w:rFonts w:ascii="游ゴシック" w:eastAsia="游ゴシック" w:hAnsi="游ゴシック"/>
        </w:rPr>
      </w:pPr>
    </w:p>
    <w:p w14:paraId="02860E58" w14:textId="77777777" w:rsidR="0024403F" w:rsidRDefault="0024403F" w:rsidP="005A6B8A">
      <w:pPr>
        <w:rPr>
          <w:rFonts w:ascii="游ゴシック" w:eastAsia="游ゴシック" w:hAnsi="游ゴシック"/>
        </w:rPr>
      </w:pPr>
    </w:p>
    <w:p w14:paraId="368C8664" w14:textId="7DBACE37" w:rsidR="004C4FB9" w:rsidRDefault="004C4FB9" w:rsidP="005172FC">
      <w:pPr>
        <w:ind w:firstLineChars="100" w:firstLine="220"/>
        <w:rPr>
          <w:rFonts w:ascii="游ゴシック" w:eastAsia="游ゴシック" w:hAnsi="游ゴシック"/>
        </w:rPr>
      </w:pPr>
      <w:r>
        <w:rPr>
          <w:rFonts w:ascii="游ゴシック" w:eastAsia="游ゴシック" w:hAnsi="游ゴシック"/>
          <w:noProof/>
        </w:rPr>
        <w:lastRenderedPageBreak/>
        <mc:AlternateContent>
          <mc:Choice Requires="wps">
            <w:drawing>
              <wp:anchor distT="0" distB="0" distL="114300" distR="114300" simplePos="0" relativeHeight="251678208" behindDoc="0" locked="0" layoutInCell="1" allowOverlap="1" wp14:anchorId="7D0482A1" wp14:editId="31741C3A">
                <wp:simplePos x="0" y="0"/>
                <wp:positionH relativeFrom="column">
                  <wp:posOffset>-3810</wp:posOffset>
                </wp:positionH>
                <wp:positionV relativeFrom="paragraph">
                  <wp:posOffset>-3811</wp:posOffset>
                </wp:positionV>
                <wp:extent cx="6118860" cy="432435"/>
                <wp:effectExtent l="0" t="0" r="0" b="5715"/>
                <wp:wrapNone/>
                <wp:docPr id="13" name="正方形/長方形 13"/>
                <wp:cNvGraphicFramePr/>
                <a:graphic xmlns:a="http://schemas.openxmlformats.org/drawingml/2006/main">
                  <a:graphicData uri="http://schemas.microsoft.com/office/word/2010/wordprocessingShape">
                    <wps:wsp>
                      <wps:cNvSpPr/>
                      <wps:spPr>
                        <a:xfrm>
                          <a:off x="0" y="0"/>
                          <a:ext cx="6118860" cy="432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296F3" w14:textId="0CA63D77" w:rsidR="005835FA" w:rsidRPr="004C4FB9" w:rsidRDefault="005835FA" w:rsidP="00B22BB9">
                            <w:pPr>
                              <w:snapToGrid w:val="0"/>
                              <w:ind w:firstLineChars="100" w:firstLine="320"/>
                              <w:contextualSpacing/>
                              <w:rPr>
                                <w:rFonts w:ascii="游ゴシック" w:eastAsia="游ゴシック" w:hAnsi="游ゴシック"/>
                                <w:b/>
                                <w:bCs/>
                                <w:sz w:val="32"/>
                                <w:szCs w:val="32"/>
                              </w:rPr>
                            </w:pPr>
                            <w:r>
                              <w:rPr>
                                <w:rFonts w:ascii="游ゴシック" w:eastAsia="游ゴシック" w:hAnsi="游ゴシック" w:hint="eastAsia"/>
                                <w:b/>
                                <w:bCs/>
                                <w:sz w:val="32"/>
                                <w:szCs w:val="32"/>
                              </w:rPr>
                              <w:t>Ⅰ</w:t>
                            </w:r>
                            <w:r>
                              <w:rPr>
                                <w:rFonts w:ascii="游ゴシック" w:eastAsia="游ゴシック" w:hAnsi="游ゴシック"/>
                                <w:b/>
                                <w:bCs/>
                                <w:sz w:val="32"/>
                                <w:szCs w:val="32"/>
                              </w:rPr>
                              <w:t>．</w:t>
                            </w:r>
                            <w:r>
                              <w:rPr>
                                <w:rFonts w:ascii="游ゴシック" w:eastAsia="游ゴシック" w:hAnsi="游ゴシック" w:hint="eastAsia"/>
                                <w:b/>
                                <w:bCs/>
                                <w:sz w:val="32"/>
                                <w:szCs w:val="32"/>
                              </w:rPr>
                              <w:t>対応</w:t>
                            </w:r>
                            <w:r w:rsidRPr="004C4FB9">
                              <w:rPr>
                                <w:rFonts w:ascii="游ゴシック" w:eastAsia="游ゴシック" w:hAnsi="游ゴシック" w:hint="eastAsia"/>
                                <w:b/>
                                <w:bCs/>
                                <w:sz w:val="32"/>
                                <w:szCs w:val="32"/>
                              </w:rPr>
                              <w:t>マニュアルのねらい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D0482A1" id="正方形/長方形 13" o:spid="_x0000_s1038" style="position:absolute;left:0;text-align:left;margin-left:-.3pt;margin-top:-.3pt;width:481.8pt;height:34.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" fillcolor="#31849b [2408]" stroked="f" strokeweight="2pt">
                <v:textbox>
                  <w:txbxContent>
                    <w:p w14:paraId="206296F3" w14:textId="0CA63D77" w:rsidR="005835FA" w:rsidRPr="004C4FB9" w:rsidRDefault="005835FA" w:rsidP="00B22BB9">
                      <w:pPr>
                        <w:snapToGrid w:val="0"/>
                        <w:ind w:firstLineChars="100" w:firstLine="320"/>
                        <w:contextualSpacing/>
                        <w:rPr>
                          <w:rFonts w:ascii="游ゴシック" w:eastAsia="游ゴシック" w:hAnsi="游ゴシック"/>
                          <w:b/>
                          <w:bCs/>
                          <w:sz w:val="32"/>
                          <w:szCs w:val="32"/>
                        </w:rPr>
                      </w:pPr>
                      <w:r>
                        <w:rPr>
                          <w:rFonts w:ascii="游ゴシック" w:eastAsia="游ゴシック" w:hAnsi="游ゴシック" w:hint="eastAsia"/>
                          <w:b/>
                          <w:bCs/>
                          <w:sz w:val="32"/>
                          <w:szCs w:val="32"/>
                        </w:rPr>
                        <w:t>Ⅰ</w:t>
                      </w:r>
                      <w:r>
                        <w:rPr>
                          <w:rFonts w:ascii="游ゴシック" w:eastAsia="游ゴシック" w:hAnsi="游ゴシック"/>
                          <w:b/>
                          <w:bCs/>
                          <w:sz w:val="32"/>
                          <w:szCs w:val="32"/>
                        </w:rPr>
                        <w:t>．</w:t>
                      </w:r>
                      <w:r>
                        <w:rPr>
                          <w:rFonts w:ascii="游ゴシック" w:eastAsia="游ゴシック" w:hAnsi="游ゴシック" w:hint="eastAsia"/>
                          <w:b/>
                          <w:bCs/>
                          <w:sz w:val="32"/>
                          <w:szCs w:val="32"/>
                        </w:rPr>
                        <w:t>対応</w:t>
                      </w:r>
                      <w:r w:rsidRPr="004C4FB9">
                        <w:rPr>
                          <w:rFonts w:ascii="游ゴシック" w:eastAsia="游ゴシック" w:hAnsi="游ゴシック" w:hint="eastAsia"/>
                          <w:b/>
                          <w:bCs/>
                          <w:sz w:val="32"/>
                          <w:szCs w:val="32"/>
                        </w:rPr>
                        <w:t>マニュアルのねらい</w:t>
                      </w:r>
                    </w:p>
                  </w:txbxContent>
                </v:textbox>
              </v:rect>
            </w:pict>
          </mc:Fallback>
        </mc:AlternateContent>
      </w:r>
    </w:p>
    <w:p w14:paraId="15571ADF" w14:textId="5EE8849D" w:rsidR="003D70DC" w:rsidRDefault="003D70DC" w:rsidP="00B22BB9">
      <w:pPr>
        <w:rPr>
          <w:rFonts w:ascii="游ゴシック" w:eastAsia="游ゴシック" w:hAnsi="游ゴシック"/>
        </w:rPr>
      </w:pPr>
    </w:p>
    <w:p w14:paraId="27FAE10C" w14:textId="417D8132" w:rsidR="005172FC" w:rsidRPr="001648FD" w:rsidRDefault="005172FC" w:rsidP="005172FC">
      <w:pPr>
        <w:ind w:firstLineChars="100" w:firstLine="220"/>
        <w:rPr>
          <w:rFonts w:ascii="游ゴシック" w:eastAsia="游ゴシック" w:hAnsi="游ゴシック"/>
        </w:rPr>
      </w:pPr>
      <w:r w:rsidRPr="001648FD">
        <w:rPr>
          <w:rFonts w:ascii="游ゴシック" w:eastAsia="游ゴシック" w:hAnsi="游ゴシック" w:hint="eastAsia"/>
        </w:rPr>
        <w:t>ＪＡＭにおける</w:t>
      </w:r>
      <w:r w:rsidR="00DA0CF7" w:rsidRPr="001648FD">
        <w:rPr>
          <w:rFonts w:ascii="游ゴシック" w:eastAsia="游ゴシック" w:hAnsi="游ゴシック" w:hint="eastAsia"/>
        </w:rPr>
        <w:t>「ものづくり企業ブランド」は</w:t>
      </w:r>
      <w:r w:rsidR="00DA0CF7">
        <w:rPr>
          <w:rFonts w:ascii="游ゴシック" w:eastAsia="游ゴシック" w:hAnsi="游ゴシック" w:hint="eastAsia"/>
        </w:rPr>
        <w:t>、</w:t>
      </w:r>
      <w:r w:rsidR="00DA0CF7" w:rsidRPr="001648FD">
        <w:rPr>
          <w:rFonts w:ascii="游ゴシック" w:eastAsia="游ゴシック" w:hAnsi="游ゴシック" w:hint="eastAsia"/>
        </w:rPr>
        <w:t>下請取引を受発注する企業間取引によって</w:t>
      </w:r>
      <w:r w:rsidR="00DA0CF7">
        <w:rPr>
          <w:rFonts w:ascii="游ゴシック" w:eastAsia="游ゴシック" w:hAnsi="游ゴシック" w:hint="eastAsia"/>
        </w:rPr>
        <w:t>、</w:t>
      </w:r>
      <w:r w:rsidRPr="001648FD">
        <w:rPr>
          <w:rFonts w:ascii="游ゴシック" w:eastAsia="游ゴシック" w:hAnsi="游ゴシック" w:hint="eastAsia"/>
        </w:rPr>
        <w:t>高品質で安心</w:t>
      </w:r>
      <w:r w:rsidR="00DA0CF7">
        <w:rPr>
          <w:rFonts w:ascii="游ゴシック" w:eastAsia="游ゴシック" w:hAnsi="游ゴシック" w:hint="eastAsia"/>
        </w:rPr>
        <w:t>・安全</w:t>
      </w:r>
      <w:r w:rsidRPr="001648FD">
        <w:rPr>
          <w:rFonts w:ascii="游ゴシック" w:eastAsia="游ゴシック" w:hAnsi="游ゴシック" w:hint="eastAsia"/>
        </w:rPr>
        <w:t>な製品やサービスを形成</w:t>
      </w:r>
      <w:r w:rsidR="00DA0CF7">
        <w:rPr>
          <w:rFonts w:ascii="游ゴシック" w:eastAsia="游ゴシック" w:hAnsi="游ゴシック" w:hint="eastAsia"/>
        </w:rPr>
        <w:t>し</w:t>
      </w:r>
      <w:r w:rsidRPr="001648FD">
        <w:rPr>
          <w:rFonts w:ascii="游ゴシック" w:eastAsia="游ゴシック" w:hAnsi="游ゴシック" w:hint="eastAsia"/>
        </w:rPr>
        <w:t>てきました。この高い品質を維持するコストは、適正な形で社会によって負担される必要があり、品質に</w:t>
      </w:r>
      <w:r w:rsidR="00DA0CF7">
        <w:rPr>
          <w:rFonts w:ascii="游ゴシック" w:eastAsia="游ゴシック" w:hAnsi="游ゴシック" w:hint="eastAsia"/>
        </w:rPr>
        <w:t>見合った</w:t>
      </w:r>
      <w:r w:rsidRPr="001648FD">
        <w:rPr>
          <w:rFonts w:ascii="游ゴシック" w:eastAsia="游ゴシック" w:hAnsi="游ゴシック" w:hint="eastAsia"/>
        </w:rPr>
        <w:t>適正な価格を支払うという取引慣行を、我が国の産業全体に定着させることが極めて重要です。</w:t>
      </w:r>
    </w:p>
    <w:p w14:paraId="5E98618C" w14:textId="4BC93C32" w:rsidR="005172FC" w:rsidRPr="001648FD" w:rsidRDefault="005172FC" w:rsidP="005172FC">
      <w:pPr>
        <w:ind w:firstLineChars="100" w:firstLine="220"/>
        <w:rPr>
          <w:rFonts w:ascii="游ゴシック" w:eastAsia="游ゴシック" w:hAnsi="游ゴシック"/>
        </w:rPr>
      </w:pPr>
      <w:r w:rsidRPr="001648FD">
        <w:rPr>
          <w:rFonts w:ascii="游ゴシック" w:eastAsia="游ゴシック" w:hAnsi="游ゴシック" w:hint="eastAsia"/>
        </w:rPr>
        <w:t>他方、取引上優位な立場の親事業者が下請事業者に対して、一方的に自社に有利な取引条件を強要することが存在していることも事実です。「ものづくり企業ブランド」を守り、我が国の産業が競争力を維持していくためには、親事業者が下請事業者にコストやリスクをしわ寄せするのではなく、当事者同士が相互に恩恵を受ける関係を作りあげることが重要</w:t>
      </w:r>
      <w:r w:rsidR="00DA0CF7">
        <w:rPr>
          <w:rFonts w:ascii="游ゴシック" w:eastAsia="游ゴシック" w:hAnsi="游ゴシック" w:hint="eastAsia"/>
        </w:rPr>
        <w:t>なの</w:t>
      </w:r>
      <w:r w:rsidRPr="001648FD">
        <w:rPr>
          <w:rFonts w:ascii="游ゴシック" w:eastAsia="游ゴシック" w:hAnsi="游ゴシック" w:hint="eastAsia"/>
        </w:rPr>
        <w:t>です。</w:t>
      </w:r>
    </w:p>
    <w:p w14:paraId="4AEC65EF" w14:textId="536BA71B" w:rsidR="003D70DC" w:rsidRPr="001648FD" w:rsidRDefault="00FE418E" w:rsidP="005172FC">
      <w:pPr>
        <w:ind w:firstLineChars="100" w:firstLine="220"/>
        <w:rPr>
          <w:rFonts w:ascii="游ゴシック" w:eastAsia="游ゴシック" w:hAnsi="游ゴシック"/>
        </w:rPr>
      </w:pPr>
      <w:r w:rsidRPr="001648FD">
        <w:rPr>
          <w:rFonts w:ascii="游ゴシック" w:eastAsia="游ゴシック" w:hAnsi="游ゴシック" w:hint="eastAsia"/>
        </w:rPr>
        <w:t>経済産業省は、平成28年9月に親事業者と下請事業者双方の「適正取引」や「付加価値向上」、サプライチェーン全体にわたる取引環境の改善を図ること等を目的とした「未来志向型の取引慣行に向けて(世耕プラン)」を公表しました。業種横断的なルールの明確化・厳格な運用(関係法令の改正等)を行うとともに、各業界団体に対して、サプライチェーン全体での「取引適正化」と「付加価値向上」に向けた自主行動計画の策定と着実な実行等を要請し、令和元年1</w:t>
      </w:r>
      <w:r w:rsidRPr="001648FD">
        <w:rPr>
          <w:rFonts w:ascii="游ゴシック" w:eastAsia="游ゴシック" w:hAnsi="游ゴシック"/>
        </w:rPr>
        <w:t>2</w:t>
      </w:r>
      <w:r w:rsidRPr="001648FD">
        <w:rPr>
          <w:rFonts w:ascii="游ゴシック" w:eastAsia="游ゴシック" w:hAnsi="游ゴシック" w:hint="eastAsia"/>
        </w:rPr>
        <w:t>月現在で下請ガイドラインは18業種が策定、自主行動計画は14業種36団体に策定され</w:t>
      </w:r>
      <w:r w:rsidR="00DA0CF7">
        <w:rPr>
          <w:rFonts w:ascii="游ゴシック" w:eastAsia="游ゴシック" w:hAnsi="游ゴシック" w:hint="eastAsia"/>
        </w:rPr>
        <w:t>ており</w:t>
      </w:r>
      <w:r w:rsidRPr="001648FD">
        <w:rPr>
          <w:rFonts w:ascii="游ゴシック" w:eastAsia="游ゴシック" w:hAnsi="游ゴシック" w:hint="eastAsia"/>
        </w:rPr>
        <w:t>、今や「取引適正化」の</w:t>
      </w:r>
      <w:r w:rsidR="0026784A">
        <w:rPr>
          <w:rFonts w:ascii="游ゴシック" w:eastAsia="游ゴシック" w:hAnsi="游ゴシック" w:hint="eastAsia"/>
        </w:rPr>
        <w:t>波</w:t>
      </w:r>
      <w:r w:rsidRPr="001648FD">
        <w:rPr>
          <w:rFonts w:ascii="游ゴシック" w:eastAsia="游ゴシック" w:hAnsi="游ゴシック" w:hint="eastAsia"/>
        </w:rPr>
        <w:t>は</w:t>
      </w:r>
      <w:r w:rsidR="00460486" w:rsidRPr="001648FD">
        <w:rPr>
          <w:rFonts w:ascii="游ゴシック" w:eastAsia="游ゴシック" w:hAnsi="游ゴシック" w:hint="eastAsia"/>
        </w:rPr>
        <w:t>国内</w:t>
      </w:r>
      <w:r w:rsidRPr="001648FD">
        <w:rPr>
          <w:rFonts w:ascii="游ゴシック" w:eastAsia="游ゴシック" w:hAnsi="游ゴシック" w:hint="eastAsia"/>
        </w:rPr>
        <w:t>全体に広が</w:t>
      </w:r>
      <w:r w:rsidR="00DA0CF7">
        <w:rPr>
          <w:rFonts w:ascii="游ゴシック" w:eastAsia="游ゴシック" w:hAnsi="游ゴシック" w:hint="eastAsia"/>
        </w:rPr>
        <w:t>っています</w:t>
      </w:r>
      <w:r w:rsidRPr="001648FD">
        <w:rPr>
          <w:rFonts w:ascii="游ゴシック" w:eastAsia="游ゴシック" w:hAnsi="游ゴシック" w:hint="eastAsia"/>
        </w:rPr>
        <w:t>。</w:t>
      </w:r>
    </w:p>
    <w:p w14:paraId="7F831AC2" w14:textId="38C27DED" w:rsidR="00460486" w:rsidRPr="001648FD" w:rsidRDefault="00460486" w:rsidP="005172FC">
      <w:pPr>
        <w:ind w:firstLineChars="100" w:firstLine="220"/>
        <w:rPr>
          <w:rFonts w:ascii="游ゴシック" w:eastAsia="游ゴシック" w:hAnsi="游ゴシック"/>
        </w:rPr>
      </w:pPr>
      <w:r w:rsidRPr="001648FD">
        <w:rPr>
          <w:rFonts w:ascii="游ゴシック" w:eastAsia="游ゴシック" w:hAnsi="游ゴシック" w:hint="eastAsia"/>
        </w:rPr>
        <w:t>こうした状況を踏まえ、</w:t>
      </w:r>
      <w:r w:rsidR="005172FC" w:rsidRPr="001648FD">
        <w:rPr>
          <w:rFonts w:ascii="游ゴシック" w:eastAsia="游ゴシック" w:hAnsi="游ゴシック" w:hint="eastAsia"/>
        </w:rPr>
        <w:t>ＪＡＭでは「価値を認めあう社会へ対応マニュアル</w:t>
      </w:r>
      <w:r w:rsidR="003D70DC" w:rsidRPr="001648FD">
        <w:rPr>
          <w:rFonts w:ascii="游ゴシック" w:eastAsia="游ゴシック" w:hAnsi="游ゴシック" w:hint="eastAsia"/>
        </w:rPr>
        <w:t>」</w:t>
      </w:r>
      <w:r w:rsidR="005172FC" w:rsidRPr="001648FD">
        <w:rPr>
          <w:rFonts w:ascii="游ゴシック" w:eastAsia="游ゴシック" w:hAnsi="游ゴシック" w:hint="eastAsia"/>
        </w:rPr>
        <w:t>を</w:t>
      </w:r>
      <w:r w:rsidR="00ED632F">
        <w:rPr>
          <w:rFonts w:ascii="游ゴシック" w:eastAsia="游ゴシック" w:hAnsi="游ゴシック" w:hint="eastAsia"/>
        </w:rPr>
        <w:t>作成</w:t>
      </w:r>
      <w:r w:rsidR="00B22BB9" w:rsidRPr="001648FD">
        <w:rPr>
          <w:rFonts w:ascii="游ゴシック" w:eastAsia="游ゴシック" w:hAnsi="游ゴシック" w:hint="eastAsia"/>
        </w:rPr>
        <w:t>し</w:t>
      </w:r>
      <w:r w:rsidR="005172FC" w:rsidRPr="001648FD">
        <w:rPr>
          <w:rFonts w:ascii="游ゴシック" w:eastAsia="游ゴシック" w:hAnsi="游ゴシック" w:hint="eastAsia"/>
        </w:rPr>
        <w:t>、法令違反となる取引行為や</w:t>
      </w:r>
      <w:r w:rsidR="00FD1252">
        <w:rPr>
          <w:rFonts w:ascii="游ゴシック" w:eastAsia="游ゴシック" w:hAnsi="游ゴシック" w:hint="eastAsia"/>
        </w:rPr>
        <w:t>、</w:t>
      </w:r>
      <w:r w:rsidR="001648FD">
        <w:rPr>
          <w:rFonts w:ascii="游ゴシック" w:eastAsia="游ゴシック" w:hAnsi="游ゴシック" w:hint="eastAsia"/>
        </w:rPr>
        <w:t>取引</w:t>
      </w:r>
      <w:r w:rsidR="0056619E">
        <w:rPr>
          <w:rFonts w:ascii="游ゴシック" w:eastAsia="游ゴシック" w:hAnsi="游ゴシック" w:hint="eastAsia"/>
        </w:rPr>
        <w:t>改善</w:t>
      </w:r>
      <w:r w:rsidR="005172FC" w:rsidRPr="001648FD">
        <w:rPr>
          <w:rFonts w:ascii="游ゴシック" w:eastAsia="游ゴシック" w:hAnsi="游ゴシック" w:hint="eastAsia"/>
        </w:rPr>
        <w:t>ポイントを具体化することで、取引を受</w:t>
      </w:r>
      <w:r w:rsidR="003D70DC" w:rsidRPr="001648FD">
        <w:rPr>
          <w:rFonts w:ascii="游ゴシック" w:eastAsia="游ゴシック" w:hAnsi="游ゴシック" w:hint="eastAsia"/>
        </w:rPr>
        <w:t>発</w:t>
      </w:r>
      <w:r w:rsidR="005172FC" w:rsidRPr="001648FD">
        <w:rPr>
          <w:rFonts w:ascii="游ゴシック" w:eastAsia="游ゴシック" w:hAnsi="游ゴシック" w:hint="eastAsia"/>
        </w:rPr>
        <w:t>注する企業の</w:t>
      </w:r>
      <w:r w:rsidR="00FD1252">
        <w:rPr>
          <w:rFonts w:ascii="游ゴシック" w:eastAsia="游ゴシック" w:hAnsi="游ゴシック" w:hint="eastAsia"/>
        </w:rPr>
        <w:t>公正な</w:t>
      </w:r>
      <w:r w:rsidR="005172FC" w:rsidRPr="001648FD">
        <w:rPr>
          <w:rFonts w:ascii="游ゴシック" w:eastAsia="游ゴシック" w:hAnsi="游ゴシック" w:hint="eastAsia"/>
        </w:rPr>
        <w:t>取引</w:t>
      </w:r>
      <w:r w:rsidR="00FD1252">
        <w:rPr>
          <w:rFonts w:ascii="游ゴシック" w:eastAsia="游ゴシック" w:hAnsi="游ゴシック" w:hint="eastAsia"/>
        </w:rPr>
        <w:t>慣行の実現に</w:t>
      </w:r>
      <w:r w:rsidR="005172FC" w:rsidRPr="001648FD">
        <w:rPr>
          <w:rFonts w:ascii="游ゴシック" w:eastAsia="游ゴシック" w:hAnsi="游ゴシック" w:hint="eastAsia"/>
        </w:rPr>
        <w:t>向けた取り組み</w:t>
      </w:r>
      <w:r w:rsidRPr="001648FD">
        <w:rPr>
          <w:rFonts w:ascii="游ゴシック" w:eastAsia="游ゴシック" w:hAnsi="游ゴシック" w:hint="eastAsia"/>
        </w:rPr>
        <w:t>を、</w:t>
      </w:r>
      <w:r w:rsidR="00FD1252">
        <w:rPr>
          <w:rFonts w:ascii="游ゴシック" w:eastAsia="游ゴシック" w:hAnsi="游ゴシック" w:hint="eastAsia"/>
        </w:rPr>
        <w:t>ＪＡＭ全体で</w:t>
      </w:r>
      <w:r w:rsidRPr="001648FD">
        <w:rPr>
          <w:rFonts w:ascii="游ゴシック" w:eastAsia="游ゴシック" w:hAnsi="游ゴシック" w:hint="eastAsia"/>
        </w:rPr>
        <w:t>展開します。</w:t>
      </w:r>
    </w:p>
    <w:p w14:paraId="16E3300C" w14:textId="4837FF68" w:rsidR="005172FC" w:rsidRDefault="00FD1252" w:rsidP="004C4FB9">
      <w:pPr>
        <w:ind w:firstLineChars="100" w:firstLine="220"/>
        <w:rPr>
          <w:rFonts w:ascii="游ゴシック" w:eastAsia="游ゴシック" w:hAnsi="游ゴシック"/>
        </w:rPr>
      </w:pPr>
      <w:r>
        <w:rPr>
          <w:rFonts w:ascii="游ゴシック" w:eastAsia="游ゴシック" w:hAnsi="游ゴシック" w:hint="eastAsia"/>
        </w:rPr>
        <w:t>今、</w:t>
      </w:r>
      <w:r w:rsidR="004C4FB9" w:rsidRPr="001648FD">
        <w:rPr>
          <w:rFonts w:ascii="游ゴシック" w:eastAsia="游ゴシック" w:hAnsi="游ゴシック" w:hint="eastAsia"/>
        </w:rPr>
        <w:t>私たちが実現しなければならない課題は、</w:t>
      </w:r>
      <w:r w:rsidR="00ED632F" w:rsidRPr="001648FD">
        <w:rPr>
          <w:rFonts w:ascii="游ゴシック" w:eastAsia="游ゴシック" w:hAnsi="游ゴシック" w:hint="eastAsia"/>
        </w:rPr>
        <w:t>製品の価値（公正取引）と労働の価値（賃金水準）を正しく評価させ、</w:t>
      </w:r>
      <w:r w:rsidR="004C4FB9" w:rsidRPr="001648FD">
        <w:rPr>
          <w:rFonts w:ascii="游ゴシック" w:eastAsia="游ゴシック" w:hAnsi="游ゴシック" w:hint="eastAsia"/>
        </w:rPr>
        <w:t>互いに</w:t>
      </w:r>
      <w:r>
        <w:rPr>
          <w:rFonts w:ascii="游ゴシック" w:eastAsia="游ゴシック" w:hAnsi="游ゴシック" w:hint="eastAsia"/>
        </w:rPr>
        <w:t>価値を</w:t>
      </w:r>
      <w:r w:rsidR="004C4FB9" w:rsidRPr="001648FD">
        <w:rPr>
          <w:rFonts w:ascii="游ゴシック" w:eastAsia="游ゴシック" w:hAnsi="游ゴシック" w:hint="eastAsia"/>
        </w:rPr>
        <w:t>認めあう社会の実現にあります。ＪＡＭは、機械・金属</w:t>
      </w:r>
      <w:r>
        <w:rPr>
          <w:rFonts w:ascii="游ゴシック" w:eastAsia="游ゴシック" w:hAnsi="游ゴシック" w:hint="eastAsia"/>
        </w:rPr>
        <w:t>分野</w:t>
      </w:r>
      <w:r w:rsidR="004C4FB9" w:rsidRPr="001648FD">
        <w:rPr>
          <w:rFonts w:ascii="游ゴシック" w:eastAsia="游ゴシック" w:hAnsi="游ゴシック" w:hint="eastAsia"/>
        </w:rPr>
        <w:t>の中小・ものづくり産業労働組合として「価値を認めあう社会へ」の実現をめざして、</w:t>
      </w:r>
      <w:r>
        <w:rPr>
          <w:rFonts w:ascii="游ゴシック" w:eastAsia="游ゴシック" w:hAnsi="游ゴシック" w:hint="eastAsia"/>
        </w:rPr>
        <w:t>引き続き</w:t>
      </w:r>
      <w:r w:rsidR="004C4FB9" w:rsidRPr="001648FD">
        <w:rPr>
          <w:rFonts w:ascii="游ゴシック" w:eastAsia="游ゴシック" w:hAnsi="游ゴシック" w:hint="eastAsia"/>
        </w:rPr>
        <w:t>イニシアティブを発揮した運動に取り組んでいきます</w:t>
      </w:r>
      <w:r w:rsidR="005172FC" w:rsidRPr="001648FD">
        <w:rPr>
          <w:rFonts w:ascii="游ゴシック" w:eastAsia="游ゴシック" w:hAnsi="游ゴシック" w:hint="eastAsia"/>
        </w:rPr>
        <w:t>。</w:t>
      </w:r>
    </w:p>
    <w:p w14:paraId="3EF05119" w14:textId="5E9369BC" w:rsidR="006303DC" w:rsidRPr="00FD1252" w:rsidRDefault="006303DC" w:rsidP="004C4FB9">
      <w:pPr>
        <w:ind w:firstLineChars="100" w:firstLine="220"/>
        <w:rPr>
          <w:rFonts w:ascii="游ゴシック" w:eastAsia="游ゴシック" w:hAnsi="游ゴシック"/>
        </w:rPr>
      </w:pPr>
    </w:p>
    <w:p w14:paraId="584C48A8" w14:textId="475383D0" w:rsidR="003C374F" w:rsidRDefault="003C374F" w:rsidP="004C4FB9">
      <w:pPr>
        <w:ind w:firstLineChars="100" w:firstLine="220"/>
        <w:rPr>
          <w:rFonts w:ascii="游ゴシック" w:eastAsia="游ゴシック" w:hAnsi="游ゴシック"/>
        </w:rPr>
      </w:pPr>
      <w:r w:rsidRPr="003C374F">
        <w:rPr>
          <w:rFonts w:ascii="游ゴシック" w:eastAsia="游ゴシック" w:hAnsi="游ゴシック" w:hint="eastAsia"/>
        </w:rPr>
        <w:t>「未来志向型の取引慣行に向けて(世耕プラン)」</w:t>
      </w:r>
    </w:p>
    <w:p w14:paraId="02B09751" w14:textId="15C63B8B" w:rsidR="003C374F" w:rsidRDefault="006B34BF" w:rsidP="003C374F">
      <w:pPr>
        <w:ind w:firstLineChars="200" w:firstLine="440"/>
        <w:rPr>
          <w:rFonts w:ascii="游ゴシック" w:eastAsia="游ゴシック" w:hAnsi="游ゴシック"/>
        </w:rPr>
      </w:pPr>
      <w:hyperlink r:id="rId15" w:history="1">
        <w:r w:rsidR="003C374F" w:rsidRPr="00AC7956">
          <w:rPr>
            <w:rStyle w:val="a5"/>
            <w:rFonts w:ascii="游ゴシック" w:eastAsia="游ゴシック" w:hAnsi="游ゴシック"/>
          </w:rPr>
          <w:t>https://www.chusho.meti.go.jp/keiei/torihiki/miraitorihiki.htm</w:t>
        </w:r>
      </w:hyperlink>
    </w:p>
    <w:p w14:paraId="6CB48888" w14:textId="4E112476" w:rsidR="006303DC" w:rsidRDefault="006303DC" w:rsidP="004C4FB9">
      <w:pPr>
        <w:ind w:firstLineChars="100" w:firstLine="220"/>
        <w:rPr>
          <w:rFonts w:ascii="游ゴシック" w:eastAsia="游ゴシック" w:hAnsi="游ゴシック"/>
        </w:rPr>
      </w:pPr>
      <w:r w:rsidRPr="006303DC">
        <w:rPr>
          <w:rFonts w:ascii="游ゴシック" w:eastAsia="游ゴシック" w:hAnsi="游ゴシック" w:hint="eastAsia"/>
        </w:rPr>
        <w:t>「取引適正化」と「付加価値向上」に向けた自主行動計画</w:t>
      </w:r>
    </w:p>
    <w:p w14:paraId="53C758F6" w14:textId="74F8EB2A" w:rsidR="006303DC" w:rsidRDefault="006B34BF" w:rsidP="006303DC">
      <w:pPr>
        <w:ind w:firstLineChars="200" w:firstLine="440"/>
        <w:rPr>
          <w:rFonts w:ascii="游ゴシック" w:eastAsia="游ゴシック" w:hAnsi="游ゴシック"/>
        </w:rPr>
      </w:pPr>
      <w:hyperlink r:id="rId16" w:history="1">
        <w:r w:rsidR="006303DC" w:rsidRPr="00AC7956">
          <w:rPr>
            <w:rStyle w:val="a5"/>
            <w:rFonts w:ascii="游ゴシック" w:eastAsia="游ゴシック" w:hAnsi="游ゴシック"/>
          </w:rPr>
          <w:t>https://www.chusho.meti.go.jp/keiei/torihiki/koudoukeikaku.htm</w:t>
        </w:r>
      </w:hyperlink>
    </w:p>
    <w:p w14:paraId="2A66C278" w14:textId="71528970" w:rsidR="001648FD" w:rsidRDefault="006303DC" w:rsidP="006303DC">
      <w:pPr>
        <w:ind w:firstLineChars="100" w:firstLine="220"/>
        <w:rPr>
          <w:rFonts w:ascii="游ゴシック" w:eastAsia="游ゴシック" w:hAnsi="游ゴシック"/>
        </w:rPr>
      </w:pPr>
      <w:r w:rsidRPr="006303DC">
        <w:rPr>
          <w:rFonts w:ascii="游ゴシック" w:eastAsia="游ゴシック" w:hAnsi="游ゴシック" w:hint="eastAsia"/>
        </w:rPr>
        <w:t>下請適正取引等の推進のためのガイドライン</w:t>
      </w:r>
    </w:p>
    <w:p w14:paraId="7C2C50C4" w14:textId="274E1399" w:rsidR="003C374F" w:rsidRDefault="006B34BF" w:rsidP="002D60B3">
      <w:pPr>
        <w:ind w:firstLineChars="200" w:firstLine="440"/>
        <w:rPr>
          <w:rStyle w:val="a5"/>
          <w:rFonts w:ascii="游ゴシック" w:eastAsia="游ゴシック" w:hAnsi="游ゴシック"/>
        </w:rPr>
      </w:pPr>
      <w:hyperlink r:id="rId17" w:history="1">
        <w:r w:rsidR="003C374F" w:rsidRPr="00AC7956">
          <w:rPr>
            <w:rStyle w:val="a5"/>
            <w:rFonts w:ascii="游ゴシック" w:eastAsia="游ゴシック" w:hAnsi="游ゴシック"/>
          </w:rPr>
          <w:t>https://www.chusho.meti.go.jp/keiei/torihiki/guideline.htm</w:t>
        </w:r>
      </w:hyperlink>
    </w:p>
    <w:p w14:paraId="79528DC0" w14:textId="12D96124" w:rsidR="00FD1252" w:rsidRPr="003C374F" w:rsidRDefault="00FD1252" w:rsidP="002D60B3">
      <w:pPr>
        <w:ind w:firstLineChars="200" w:firstLine="440"/>
        <w:rPr>
          <w:rFonts w:ascii="游ゴシック" w:eastAsia="游ゴシック" w:hAnsi="游ゴシック"/>
        </w:rPr>
      </w:pPr>
    </w:p>
    <w:p w14:paraId="78CCB537" w14:textId="48666CBE" w:rsidR="008F30FE" w:rsidRPr="001648FD" w:rsidRDefault="001648FD" w:rsidP="00B22BB9">
      <w:pPr>
        <w:jc w:val="center"/>
        <w:rPr>
          <w:rFonts w:ascii="游ゴシック" w:eastAsia="游ゴシック" w:hAnsi="游ゴシック"/>
        </w:rPr>
      </w:pPr>
      <w:r>
        <w:rPr>
          <w:rFonts w:ascii="游ゴシック" w:eastAsia="游ゴシック" w:hAnsi="游ゴシック"/>
          <w:noProof/>
        </w:rPr>
        <w:lastRenderedPageBreak/>
        <mc:AlternateContent>
          <mc:Choice Requires="wps">
            <w:drawing>
              <wp:anchor distT="0" distB="0" distL="114300" distR="114300" simplePos="0" relativeHeight="251502592" behindDoc="0" locked="0" layoutInCell="1" allowOverlap="1" wp14:anchorId="1C6684F9" wp14:editId="4E6BAA8C">
                <wp:simplePos x="0" y="0"/>
                <wp:positionH relativeFrom="column">
                  <wp:posOffset>0</wp:posOffset>
                </wp:positionH>
                <wp:positionV relativeFrom="paragraph">
                  <wp:posOffset>-635</wp:posOffset>
                </wp:positionV>
                <wp:extent cx="6118860" cy="432435"/>
                <wp:effectExtent l="0" t="0" r="0" b="5715"/>
                <wp:wrapNone/>
                <wp:docPr id="14" name="正方形/長方形 14"/>
                <wp:cNvGraphicFramePr/>
                <a:graphic xmlns:a="http://schemas.openxmlformats.org/drawingml/2006/main">
                  <a:graphicData uri="http://schemas.microsoft.com/office/word/2010/wordprocessingShape">
                    <wps:wsp>
                      <wps:cNvSpPr/>
                      <wps:spPr>
                        <a:xfrm>
                          <a:off x="0" y="0"/>
                          <a:ext cx="6118860" cy="432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12D8E" w14:textId="7DE47D95" w:rsidR="005835FA" w:rsidRPr="004C4FB9" w:rsidRDefault="005835FA" w:rsidP="001648FD">
                            <w:pPr>
                              <w:snapToGrid w:val="0"/>
                              <w:ind w:firstLineChars="100" w:firstLine="320"/>
                              <w:contextualSpacing/>
                              <w:rPr>
                                <w:rFonts w:ascii="游ゴシック" w:eastAsia="游ゴシック" w:hAnsi="游ゴシック"/>
                                <w:b/>
                                <w:bCs/>
                                <w:sz w:val="32"/>
                                <w:szCs w:val="32"/>
                              </w:rPr>
                            </w:pPr>
                            <w:bookmarkStart w:id="0" w:name="_Hlk29058410"/>
                            <w:bookmarkStart w:id="1" w:name="_Hlk29058411"/>
                            <w:r>
                              <w:rPr>
                                <w:rFonts w:ascii="游ゴシック" w:eastAsia="游ゴシック" w:hAnsi="游ゴシック" w:hint="eastAsia"/>
                                <w:b/>
                                <w:bCs/>
                                <w:sz w:val="32"/>
                                <w:szCs w:val="32"/>
                              </w:rPr>
                              <w:t>Ⅱ</w:t>
                            </w:r>
                            <w:r>
                              <w:rPr>
                                <w:rFonts w:ascii="游ゴシック" w:eastAsia="游ゴシック" w:hAnsi="游ゴシック"/>
                                <w:b/>
                                <w:bCs/>
                                <w:sz w:val="32"/>
                                <w:szCs w:val="32"/>
                              </w:rPr>
                              <w:t>．</w:t>
                            </w:r>
                            <w:r w:rsidRPr="004C4FB9">
                              <w:rPr>
                                <w:rFonts w:ascii="游ゴシック" w:eastAsia="游ゴシック" w:hAnsi="游ゴシック" w:hint="eastAsia"/>
                                <w:b/>
                                <w:bCs/>
                                <w:sz w:val="32"/>
                                <w:szCs w:val="32"/>
                              </w:rPr>
                              <w:t>対応マニュアルの</w:t>
                            </w:r>
                            <w:r>
                              <w:rPr>
                                <w:rFonts w:ascii="游ゴシック" w:eastAsia="游ゴシック" w:hAnsi="游ゴシック" w:hint="eastAsia"/>
                                <w:b/>
                                <w:bCs/>
                                <w:sz w:val="32"/>
                                <w:szCs w:val="32"/>
                              </w:rPr>
                              <w:t>活用方法</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C6684F9" id="正方形/長方形 14" o:spid="_x0000_s1039" style="position:absolute;left:0;text-align:left;margin-left:0;margin-top:-.05pt;width:481.8pt;height:34.0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" fillcolor="#31849b [2408]" stroked="f" strokeweight="2pt">
                <v:textbox>
                  <w:txbxContent>
                    <w:p w14:paraId="20D12D8E" w14:textId="7DE47D95" w:rsidR="005835FA" w:rsidRPr="004C4FB9" w:rsidRDefault="005835FA" w:rsidP="001648FD">
                      <w:pPr>
                        <w:snapToGrid w:val="0"/>
                        <w:ind w:firstLineChars="100" w:firstLine="320"/>
                        <w:contextualSpacing/>
                        <w:rPr>
                          <w:rFonts w:ascii="游ゴシック" w:eastAsia="游ゴシック" w:hAnsi="游ゴシック"/>
                          <w:b/>
                          <w:bCs/>
                          <w:sz w:val="32"/>
                          <w:szCs w:val="32"/>
                        </w:rPr>
                      </w:pPr>
                      <w:bookmarkStart w:id="2" w:name="_Hlk29058410"/>
                      <w:bookmarkStart w:id="3" w:name="_Hlk29058411"/>
                      <w:r>
                        <w:rPr>
                          <w:rFonts w:ascii="游ゴシック" w:eastAsia="游ゴシック" w:hAnsi="游ゴシック" w:hint="eastAsia"/>
                          <w:b/>
                          <w:bCs/>
                          <w:sz w:val="32"/>
                          <w:szCs w:val="32"/>
                        </w:rPr>
                        <w:t>Ⅱ</w:t>
                      </w:r>
                      <w:r>
                        <w:rPr>
                          <w:rFonts w:ascii="游ゴシック" w:eastAsia="游ゴシック" w:hAnsi="游ゴシック"/>
                          <w:b/>
                          <w:bCs/>
                          <w:sz w:val="32"/>
                          <w:szCs w:val="32"/>
                        </w:rPr>
                        <w:t>．</w:t>
                      </w:r>
                      <w:r w:rsidRPr="004C4FB9">
                        <w:rPr>
                          <w:rFonts w:ascii="游ゴシック" w:eastAsia="游ゴシック" w:hAnsi="游ゴシック" w:hint="eastAsia"/>
                          <w:b/>
                          <w:bCs/>
                          <w:sz w:val="32"/>
                          <w:szCs w:val="32"/>
                        </w:rPr>
                        <w:t>対応マニュアルの</w:t>
                      </w:r>
                      <w:r>
                        <w:rPr>
                          <w:rFonts w:ascii="游ゴシック" w:eastAsia="游ゴシック" w:hAnsi="游ゴシック" w:hint="eastAsia"/>
                          <w:b/>
                          <w:bCs/>
                          <w:sz w:val="32"/>
                          <w:szCs w:val="32"/>
                        </w:rPr>
                        <w:t>活用方法</w:t>
                      </w:r>
                      <w:bookmarkEnd w:id="2"/>
                      <w:bookmarkEnd w:id="3"/>
                    </w:p>
                  </w:txbxContent>
                </v:textbox>
              </v:rect>
            </w:pict>
          </mc:Fallback>
        </mc:AlternateContent>
      </w:r>
    </w:p>
    <w:p w14:paraId="1E12A322" w14:textId="52B2A89A" w:rsidR="008F30FE" w:rsidRPr="001648FD" w:rsidRDefault="008F30FE">
      <w:pPr>
        <w:rPr>
          <w:rFonts w:ascii="游ゴシック" w:eastAsia="游ゴシック" w:hAnsi="游ゴシック"/>
        </w:rPr>
      </w:pPr>
    </w:p>
    <w:p w14:paraId="10F4EE3C" w14:textId="25EE1027" w:rsidR="008F30FE" w:rsidRDefault="00FD1252" w:rsidP="001648FD">
      <w:pPr>
        <w:ind w:firstLineChars="100" w:firstLine="220"/>
        <w:rPr>
          <w:rFonts w:ascii="游ゴシック" w:eastAsia="游ゴシック" w:hAnsi="游ゴシック"/>
        </w:rPr>
      </w:pPr>
      <w:r>
        <w:rPr>
          <w:rFonts w:ascii="游ゴシック" w:eastAsia="游ゴシック" w:hAnsi="游ゴシック" w:hint="eastAsia"/>
        </w:rPr>
        <w:t>まずは、</w:t>
      </w:r>
      <w:r w:rsidR="001648FD">
        <w:rPr>
          <w:rFonts w:ascii="游ゴシック" w:eastAsia="游ゴシック" w:hAnsi="游ゴシック" w:hint="eastAsia"/>
        </w:rPr>
        <w:t>対応マニュアル</w:t>
      </w:r>
      <w:r w:rsidR="001648FD" w:rsidRPr="001648FD">
        <w:rPr>
          <w:rFonts w:ascii="游ゴシック" w:eastAsia="游ゴシック" w:hAnsi="游ゴシック" w:hint="eastAsia"/>
        </w:rPr>
        <w:t>を読み込むことによって、どのような取引行為が法令違反に該当するおそれがあるのか、</w:t>
      </w:r>
      <w:r>
        <w:rPr>
          <w:rFonts w:ascii="游ゴシック" w:eastAsia="游ゴシック" w:hAnsi="游ゴシック" w:hint="eastAsia"/>
        </w:rPr>
        <w:t>自社に</w:t>
      </w:r>
      <w:r w:rsidR="001648FD" w:rsidRPr="001648FD">
        <w:rPr>
          <w:rFonts w:ascii="游ゴシック" w:eastAsia="游ゴシック" w:hAnsi="游ゴシック" w:hint="eastAsia"/>
        </w:rPr>
        <w:t>どのよう</w:t>
      </w:r>
      <w:r w:rsidR="00A97235">
        <w:rPr>
          <w:rFonts w:ascii="游ゴシック" w:eastAsia="游ゴシック" w:hAnsi="游ゴシック" w:hint="eastAsia"/>
        </w:rPr>
        <w:t>な取引環境が存在するのか</w:t>
      </w:r>
      <w:r w:rsidR="001648FD" w:rsidRPr="001648FD">
        <w:rPr>
          <w:rFonts w:ascii="游ゴシック" w:eastAsia="游ゴシック" w:hAnsi="游ゴシック" w:hint="eastAsia"/>
        </w:rPr>
        <w:t>について</w:t>
      </w:r>
      <w:r w:rsidR="00A97235">
        <w:rPr>
          <w:rFonts w:ascii="游ゴシック" w:eastAsia="游ゴシック" w:hAnsi="游ゴシック" w:hint="eastAsia"/>
        </w:rPr>
        <w:t>、労使で</w:t>
      </w:r>
      <w:r>
        <w:rPr>
          <w:rFonts w:ascii="游ゴシック" w:eastAsia="游ゴシック" w:hAnsi="游ゴシック" w:hint="eastAsia"/>
        </w:rPr>
        <w:t>認識して</w:t>
      </w:r>
      <w:r w:rsidR="001648FD" w:rsidRPr="001648FD">
        <w:rPr>
          <w:rFonts w:ascii="游ゴシック" w:eastAsia="游ゴシック" w:hAnsi="游ゴシック" w:hint="eastAsia"/>
        </w:rPr>
        <w:t>いただき、</w:t>
      </w:r>
      <w:r>
        <w:rPr>
          <w:rFonts w:ascii="游ゴシック" w:eastAsia="游ゴシック" w:hAnsi="游ゴシック" w:hint="eastAsia"/>
        </w:rPr>
        <w:t>その</w:t>
      </w:r>
      <w:r w:rsidR="00A97235">
        <w:rPr>
          <w:rFonts w:ascii="游ゴシック" w:eastAsia="游ゴシック" w:hAnsi="游ゴシック" w:hint="eastAsia"/>
        </w:rPr>
        <w:t>改善へ</w:t>
      </w:r>
      <w:r w:rsidR="00824CF5">
        <w:rPr>
          <w:rFonts w:ascii="游ゴシック" w:eastAsia="游ゴシック" w:hAnsi="游ゴシック" w:hint="eastAsia"/>
        </w:rPr>
        <w:t>向けて「何が必要か」「何をしなければいけないのか」など、具体化するための一助として</w:t>
      </w:r>
      <w:r w:rsidR="001648FD" w:rsidRPr="001648FD">
        <w:rPr>
          <w:rFonts w:ascii="游ゴシック" w:eastAsia="游ゴシック" w:hAnsi="游ゴシック" w:hint="eastAsia"/>
        </w:rPr>
        <w:t>ご活用ください。</w:t>
      </w:r>
    </w:p>
    <w:p w14:paraId="6706F475" w14:textId="6E4C9CDF" w:rsidR="00B33CE3" w:rsidRDefault="00D74112" w:rsidP="00F7198B">
      <w:pPr>
        <w:rPr>
          <w:rFonts w:ascii="游ゴシック" w:eastAsia="游ゴシック" w:hAnsi="游ゴシック"/>
        </w:rPr>
      </w:pPr>
      <w:r>
        <w:rPr>
          <w:rFonts w:ascii="游ゴシック" w:eastAsia="游ゴシック" w:hAnsi="游ゴシック" w:hint="eastAsia"/>
        </w:rPr>
        <w:t xml:space="preserve">　</w:t>
      </w:r>
      <w:bookmarkStart w:id="2" w:name="_Hlk29120169"/>
      <w:r w:rsidR="00824CF5">
        <w:rPr>
          <w:rFonts w:ascii="游ゴシック" w:eastAsia="游ゴシック" w:hAnsi="游ゴシック" w:hint="eastAsia"/>
        </w:rPr>
        <w:t>進め方として、①</w:t>
      </w:r>
      <w:r>
        <w:rPr>
          <w:rFonts w:ascii="游ゴシック" w:eastAsia="游ゴシック" w:hAnsi="游ゴシック" w:hint="eastAsia"/>
        </w:rPr>
        <w:t>労働組合が</w:t>
      </w:r>
      <w:bookmarkStart w:id="3" w:name="_Hlk28768195"/>
      <w:r>
        <w:rPr>
          <w:rFonts w:ascii="游ゴシック" w:eastAsia="游ゴシック" w:hAnsi="游ゴシック" w:hint="eastAsia"/>
        </w:rPr>
        <w:t>担当者や担当部署の組合員を通じて点検</w:t>
      </w:r>
      <w:bookmarkEnd w:id="3"/>
      <w:r>
        <w:rPr>
          <w:rFonts w:ascii="游ゴシック" w:eastAsia="游ゴシック" w:hAnsi="游ゴシック" w:hint="eastAsia"/>
        </w:rPr>
        <w:t>する場合や、</w:t>
      </w:r>
      <w:r w:rsidR="00824CF5">
        <w:rPr>
          <w:rFonts w:ascii="游ゴシック" w:eastAsia="游ゴシック" w:hAnsi="游ゴシック" w:hint="eastAsia"/>
        </w:rPr>
        <w:t>②</w:t>
      </w:r>
      <w:r>
        <w:rPr>
          <w:rFonts w:ascii="游ゴシック" w:eastAsia="游ゴシック" w:hAnsi="游ゴシック" w:hint="eastAsia"/>
        </w:rPr>
        <w:t>労働組合が会社へ要請して</w:t>
      </w:r>
      <w:r w:rsidRPr="00D74112">
        <w:rPr>
          <w:rFonts w:ascii="游ゴシック" w:eastAsia="游ゴシック" w:hAnsi="游ゴシック" w:hint="eastAsia"/>
        </w:rPr>
        <w:t>担当者や担当部署を点検</w:t>
      </w:r>
      <w:r w:rsidR="00824CF5">
        <w:rPr>
          <w:rFonts w:ascii="游ゴシック" w:eastAsia="游ゴシック" w:hAnsi="游ゴシック" w:hint="eastAsia"/>
        </w:rPr>
        <w:t>してもらう</w:t>
      </w:r>
      <w:r>
        <w:rPr>
          <w:rFonts w:ascii="游ゴシック" w:eastAsia="游ゴシック" w:hAnsi="游ゴシック" w:hint="eastAsia"/>
        </w:rPr>
        <w:t>場合</w:t>
      </w:r>
      <w:r w:rsidR="00824CF5">
        <w:rPr>
          <w:rFonts w:ascii="游ゴシック" w:eastAsia="游ゴシック" w:hAnsi="游ゴシック" w:hint="eastAsia"/>
        </w:rPr>
        <w:t>、③労使で委員会を立ち上げて点検していく場合など</w:t>
      </w:r>
      <w:r>
        <w:rPr>
          <w:rFonts w:ascii="游ゴシック" w:eastAsia="游ゴシック" w:hAnsi="游ゴシック" w:hint="eastAsia"/>
        </w:rPr>
        <w:t>、進め方は</w:t>
      </w:r>
      <w:r w:rsidR="00824CF5">
        <w:rPr>
          <w:rFonts w:ascii="游ゴシック" w:eastAsia="游ゴシック" w:hAnsi="游ゴシック" w:hint="eastAsia"/>
        </w:rPr>
        <w:t>様々ですが</w:t>
      </w:r>
      <w:r w:rsidR="00293BD9">
        <w:rPr>
          <w:rFonts w:ascii="游ゴシック" w:eastAsia="游ゴシック" w:hAnsi="游ゴシック" w:hint="eastAsia"/>
        </w:rPr>
        <w:t>、</w:t>
      </w:r>
      <w:r>
        <w:rPr>
          <w:rFonts w:ascii="游ゴシック" w:eastAsia="游ゴシック" w:hAnsi="游ゴシック" w:hint="eastAsia"/>
        </w:rPr>
        <w:t>浮き彫りになった</w:t>
      </w:r>
      <w:r w:rsidR="00824CF5">
        <w:rPr>
          <w:rFonts w:ascii="游ゴシック" w:eastAsia="游ゴシック" w:hAnsi="游ゴシック" w:hint="eastAsia"/>
        </w:rPr>
        <w:t>取引</w:t>
      </w:r>
      <w:r>
        <w:rPr>
          <w:rFonts w:ascii="游ゴシック" w:eastAsia="游ゴシック" w:hAnsi="游ゴシック" w:hint="eastAsia"/>
        </w:rPr>
        <w:t>課題を</w:t>
      </w:r>
      <w:r w:rsidR="00FB6BFD">
        <w:rPr>
          <w:rFonts w:ascii="游ゴシック" w:eastAsia="游ゴシック" w:hAnsi="游ゴシック" w:hint="eastAsia"/>
        </w:rPr>
        <w:t>労使で</w:t>
      </w:r>
      <w:r w:rsidR="00293BD9">
        <w:rPr>
          <w:rFonts w:ascii="游ゴシック" w:eastAsia="游ゴシック" w:hAnsi="游ゴシック" w:hint="eastAsia"/>
        </w:rPr>
        <w:t>計画的に</w:t>
      </w:r>
      <w:r w:rsidR="00FB6BFD">
        <w:rPr>
          <w:rFonts w:ascii="游ゴシック" w:eastAsia="游ゴシック" w:hAnsi="游ゴシック" w:hint="eastAsia"/>
        </w:rPr>
        <w:t>改善していくプロセスが</w:t>
      </w:r>
      <w:r w:rsidR="00824CF5">
        <w:rPr>
          <w:rFonts w:ascii="游ゴシック" w:eastAsia="游ゴシック" w:hAnsi="游ゴシック" w:hint="eastAsia"/>
        </w:rPr>
        <w:t>とても</w:t>
      </w:r>
      <w:r w:rsidR="00FB6BFD">
        <w:rPr>
          <w:rFonts w:ascii="游ゴシック" w:eastAsia="游ゴシック" w:hAnsi="游ゴシック" w:hint="eastAsia"/>
        </w:rPr>
        <w:t>重要です。</w:t>
      </w:r>
      <w:bookmarkEnd w:id="2"/>
      <w:r w:rsidR="0098739D">
        <w:rPr>
          <w:rFonts w:ascii="游ゴシック" w:eastAsia="游ゴシック" w:hAnsi="游ゴシック" w:hint="eastAsia"/>
        </w:rPr>
        <w:t>具体的な問題行為を理解し、取引</w:t>
      </w:r>
      <w:r w:rsidR="00ED632F">
        <w:rPr>
          <w:rFonts w:ascii="游ゴシック" w:eastAsia="游ゴシック" w:hAnsi="游ゴシック" w:hint="eastAsia"/>
        </w:rPr>
        <w:t>環境</w:t>
      </w:r>
      <w:r w:rsidR="0098739D">
        <w:rPr>
          <w:rFonts w:ascii="游ゴシック" w:eastAsia="游ゴシック" w:hAnsi="游ゴシック" w:hint="eastAsia"/>
        </w:rPr>
        <w:t>の改善</w:t>
      </w:r>
      <w:r w:rsidR="00824CF5">
        <w:rPr>
          <w:rFonts w:ascii="游ゴシック" w:eastAsia="游ゴシック" w:hAnsi="游ゴシック" w:hint="eastAsia"/>
        </w:rPr>
        <w:t>を</w:t>
      </w:r>
      <w:r w:rsidR="00ED632F">
        <w:rPr>
          <w:rFonts w:ascii="游ゴシック" w:eastAsia="游ゴシック" w:hAnsi="游ゴシック" w:hint="eastAsia"/>
        </w:rPr>
        <w:t>具体化してい</w:t>
      </w:r>
      <w:r w:rsidR="000951BE">
        <w:rPr>
          <w:rFonts w:ascii="游ゴシック" w:eastAsia="游ゴシック" w:hAnsi="游ゴシック" w:hint="eastAsia"/>
        </w:rPr>
        <w:t>くことで、製品</w:t>
      </w:r>
      <w:r w:rsidR="00824CF5">
        <w:rPr>
          <w:rFonts w:ascii="游ゴシック" w:eastAsia="游ゴシック" w:hAnsi="游ゴシック" w:hint="eastAsia"/>
        </w:rPr>
        <w:t>や労働の</w:t>
      </w:r>
      <w:r w:rsidR="000951BE">
        <w:rPr>
          <w:rFonts w:ascii="游ゴシック" w:eastAsia="游ゴシック" w:hAnsi="游ゴシック" w:hint="eastAsia"/>
        </w:rPr>
        <w:t>価値が適正に認められ、企業の健全な成長と発展、経済の好循環が実現でき</w:t>
      </w:r>
      <w:r w:rsidR="00F7198B">
        <w:rPr>
          <w:rFonts w:ascii="游ゴシック" w:eastAsia="游ゴシック" w:hAnsi="游ゴシック" w:hint="eastAsia"/>
        </w:rPr>
        <w:t>るのです</w:t>
      </w:r>
      <w:r w:rsidR="000951BE">
        <w:rPr>
          <w:rFonts w:ascii="游ゴシック" w:eastAsia="游ゴシック" w:hAnsi="游ゴシック" w:hint="eastAsia"/>
        </w:rPr>
        <w:t>。</w:t>
      </w:r>
    </w:p>
    <w:p w14:paraId="5F3C79F8" w14:textId="682EB21A" w:rsidR="002D60B3" w:rsidRDefault="002D60B3" w:rsidP="000951BE">
      <w:pPr>
        <w:jc w:val="center"/>
        <w:rPr>
          <w:rFonts w:ascii="游ゴシック" w:eastAsia="游ゴシック" w:hAnsi="游ゴシック"/>
        </w:rPr>
      </w:pPr>
    </w:p>
    <w:p w14:paraId="1C8F2FA3" w14:textId="62737220" w:rsidR="002D60B3" w:rsidRDefault="00C54C2A" w:rsidP="000951BE">
      <w:pPr>
        <w:jc w:val="center"/>
        <w:rPr>
          <w:rFonts w:ascii="游ゴシック" w:eastAsia="游ゴシック" w:hAnsi="游ゴシック"/>
        </w:rPr>
      </w:pPr>
      <w:r w:rsidRPr="000951BE">
        <w:rPr>
          <w:rFonts w:ascii="游ゴシック" w:eastAsia="游ゴシック" w:hAnsi="游ゴシック"/>
          <w:noProof/>
        </w:rPr>
        <w:drawing>
          <wp:anchor distT="0" distB="0" distL="114300" distR="114300" simplePos="0" relativeHeight="251729920" behindDoc="0" locked="0" layoutInCell="1" allowOverlap="1" wp14:anchorId="7E72C61A" wp14:editId="298B6396">
            <wp:simplePos x="0" y="0"/>
            <wp:positionH relativeFrom="margin">
              <wp:posOffset>116840</wp:posOffset>
            </wp:positionH>
            <wp:positionV relativeFrom="paragraph">
              <wp:posOffset>12700</wp:posOffset>
            </wp:positionV>
            <wp:extent cx="5882640" cy="2843530"/>
            <wp:effectExtent l="0" t="0" r="381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2640" cy="284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F214D" w14:textId="3A264AA6" w:rsidR="002D60B3" w:rsidRDefault="002D60B3" w:rsidP="000951BE">
      <w:pPr>
        <w:jc w:val="center"/>
        <w:rPr>
          <w:rFonts w:ascii="游ゴシック" w:eastAsia="游ゴシック" w:hAnsi="游ゴシック"/>
        </w:rPr>
      </w:pPr>
    </w:p>
    <w:p w14:paraId="2EC4E269" w14:textId="13EC9827" w:rsidR="002D60B3" w:rsidRDefault="002D60B3" w:rsidP="000951BE">
      <w:pPr>
        <w:jc w:val="center"/>
        <w:rPr>
          <w:rFonts w:ascii="游ゴシック" w:eastAsia="游ゴシック" w:hAnsi="游ゴシック"/>
        </w:rPr>
      </w:pPr>
    </w:p>
    <w:p w14:paraId="6006178D" w14:textId="31215FF7" w:rsidR="002D60B3" w:rsidRDefault="002D60B3" w:rsidP="000951BE">
      <w:pPr>
        <w:jc w:val="center"/>
        <w:rPr>
          <w:rFonts w:ascii="游ゴシック" w:eastAsia="游ゴシック" w:hAnsi="游ゴシック"/>
        </w:rPr>
      </w:pPr>
    </w:p>
    <w:p w14:paraId="102CE150" w14:textId="1643F07D" w:rsidR="002D60B3" w:rsidRDefault="002D60B3" w:rsidP="000951BE">
      <w:pPr>
        <w:jc w:val="center"/>
        <w:rPr>
          <w:rFonts w:ascii="游ゴシック" w:eastAsia="游ゴシック" w:hAnsi="游ゴシック"/>
        </w:rPr>
      </w:pPr>
    </w:p>
    <w:p w14:paraId="52E6498B" w14:textId="363AEE4B" w:rsidR="002D60B3" w:rsidRDefault="002D60B3" w:rsidP="000951BE">
      <w:pPr>
        <w:jc w:val="center"/>
        <w:rPr>
          <w:rFonts w:ascii="游ゴシック" w:eastAsia="游ゴシック" w:hAnsi="游ゴシック"/>
        </w:rPr>
      </w:pPr>
    </w:p>
    <w:p w14:paraId="09AA273A" w14:textId="7252238B" w:rsidR="002D60B3" w:rsidRDefault="002D60B3" w:rsidP="000951BE">
      <w:pPr>
        <w:jc w:val="center"/>
        <w:rPr>
          <w:rFonts w:ascii="游ゴシック" w:eastAsia="游ゴシック" w:hAnsi="游ゴシック"/>
        </w:rPr>
      </w:pPr>
    </w:p>
    <w:p w14:paraId="3FBD36B0" w14:textId="16944749" w:rsidR="00F7198B" w:rsidRDefault="00F7198B" w:rsidP="001648FD">
      <w:pPr>
        <w:ind w:firstLineChars="100" w:firstLine="220"/>
        <w:rPr>
          <w:rFonts w:ascii="游ゴシック" w:eastAsia="游ゴシック" w:hAnsi="游ゴシック"/>
        </w:rPr>
      </w:pPr>
    </w:p>
    <w:p w14:paraId="517F6D92" w14:textId="67753902" w:rsidR="00C54C2A" w:rsidRDefault="00C54C2A" w:rsidP="001648FD">
      <w:pPr>
        <w:ind w:firstLineChars="100" w:firstLine="220"/>
        <w:rPr>
          <w:rFonts w:ascii="游ゴシック" w:eastAsia="游ゴシック" w:hAnsi="游ゴシック"/>
        </w:rPr>
      </w:pPr>
    </w:p>
    <w:p w14:paraId="17190082" w14:textId="332FFFE3" w:rsidR="00C54C2A" w:rsidRDefault="00C54C2A" w:rsidP="001648FD">
      <w:pPr>
        <w:ind w:firstLineChars="100" w:firstLine="220"/>
        <w:rPr>
          <w:rFonts w:ascii="游ゴシック" w:eastAsia="游ゴシック" w:hAnsi="游ゴシック"/>
        </w:rPr>
      </w:pPr>
    </w:p>
    <w:p w14:paraId="53787FE1" w14:textId="5CA1DC52" w:rsidR="00C54C2A" w:rsidRDefault="00C54C2A" w:rsidP="001648FD">
      <w:pPr>
        <w:ind w:firstLineChars="100" w:firstLine="220"/>
        <w:rPr>
          <w:rFonts w:ascii="游ゴシック" w:eastAsia="游ゴシック" w:hAnsi="游ゴシック"/>
        </w:rPr>
      </w:pPr>
    </w:p>
    <w:p w14:paraId="488E1DF0" w14:textId="77777777" w:rsidR="00C54C2A" w:rsidRDefault="00C54C2A" w:rsidP="001648FD">
      <w:pPr>
        <w:ind w:firstLineChars="100" w:firstLine="220"/>
        <w:rPr>
          <w:rFonts w:ascii="游ゴシック" w:eastAsia="游ゴシック" w:hAnsi="游ゴシック"/>
        </w:rPr>
      </w:pPr>
    </w:p>
    <w:p w14:paraId="5FF5DD97" w14:textId="2E1FD75C" w:rsidR="008F30FE" w:rsidRPr="00A97235" w:rsidRDefault="00F7198B" w:rsidP="000951BE">
      <w:pPr>
        <w:ind w:firstLineChars="100" w:firstLine="220"/>
        <w:rPr>
          <w:rFonts w:ascii="游ゴシック" w:eastAsia="游ゴシック" w:hAnsi="游ゴシック"/>
        </w:rPr>
      </w:pPr>
      <w:r>
        <w:rPr>
          <w:rFonts w:ascii="游ゴシック" w:eastAsia="游ゴシック" w:hAnsi="游ゴシック" w:hint="eastAsia"/>
        </w:rPr>
        <w:t>一方</w:t>
      </w:r>
      <w:r w:rsidR="003A2E12">
        <w:rPr>
          <w:rFonts w:ascii="游ゴシック" w:eastAsia="游ゴシック" w:hAnsi="游ゴシック" w:hint="eastAsia"/>
        </w:rPr>
        <w:t>、</w:t>
      </w:r>
      <w:r w:rsidR="00B33CE3" w:rsidRPr="00B33CE3">
        <w:rPr>
          <w:rFonts w:ascii="游ゴシック" w:eastAsia="游ゴシック" w:hAnsi="游ゴシック" w:hint="eastAsia"/>
        </w:rPr>
        <w:t>下請法</w:t>
      </w:r>
      <w:r w:rsidR="002F476F">
        <w:rPr>
          <w:rFonts w:ascii="游ゴシック" w:eastAsia="游ゴシック" w:hAnsi="游ゴシック" w:hint="eastAsia"/>
        </w:rPr>
        <w:t>や独占禁止法</w:t>
      </w:r>
      <w:r w:rsidR="00B33CE3" w:rsidRPr="00B33CE3">
        <w:rPr>
          <w:rFonts w:ascii="游ゴシック" w:eastAsia="游ゴシック" w:hAnsi="游ゴシック" w:hint="eastAsia"/>
        </w:rPr>
        <w:t>の遵守</w:t>
      </w:r>
      <w:r>
        <w:rPr>
          <w:rFonts w:ascii="游ゴシック" w:eastAsia="游ゴシック" w:hAnsi="游ゴシック" w:hint="eastAsia"/>
        </w:rPr>
        <w:t>し、</w:t>
      </w:r>
      <w:r w:rsidR="00B33CE3" w:rsidRPr="00B33CE3">
        <w:rPr>
          <w:rFonts w:ascii="游ゴシック" w:eastAsia="游ゴシック" w:hAnsi="游ゴシック" w:hint="eastAsia"/>
        </w:rPr>
        <w:t>ビジネスパートナーである下請事業者と良好な関係を築くこと</w:t>
      </w:r>
      <w:r>
        <w:rPr>
          <w:rFonts w:ascii="游ゴシック" w:eastAsia="游ゴシック" w:hAnsi="游ゴシック" w:hint="eastAsia"/>
        </w:rPr>
        <w:t>で</w:t>
      </w:r>
      <w:r w:rsidR="00B33CE3" w:rsidRPr="00B33CE3">
        <w:rPr>
          <w:rFonts w:ascii="游ゴシック" w:eastAsia="游ゴシック" w:hAnsi="游ゴシック" w:hint="eastAsia"/>
        </w:rPr>
        <w:t>、</w:t>
      </w:r>
      <w:r w:rsidR="00EC7AB4">
        <w:rPr>
          <w:rFonts w:ascii="游ゴシック" w:eastAsia="游ゴシック" w:hAnsi="游ゴシック" w:hint="eastAsia"/>
        </w:rPr>
        <w:t>企業</w:t>
      </w:r>
      <w:r w:rsidR="00B33CE3" w:rsidRPr="00B33CE3">
        <w:rPr>
          <w:rFonts w:ascii="游ゴシック" w:eastAsia="游ゴシック" w:hAnsi="游ゴシック" w:hint="eastAsia"/>
        </w:rPr>
        <w:t>競争力が向上します</w:t>
      </w:r>
      <w:r w:rsidR="00B33CE3">
        <w:rPr>
          <w:rFonts w:ascii="游ゴシック" w:eastAsia="游ゴシック" w:hAnsi="游ゴシック" w:hint="eastAsia"/>
        </w:rPr>
        <w:t>。</w:t>
      </w:r>
      <w:r w:rsidR="002043DA" w:rsidRPr="00FB6BFD">
        <w:rPr>
          <w:rFonts w:ascii="游ゴシック" w:eastAsia="游ゴシック" w:hAnsi="游ゴシック" w:hint="eastAsia"/>
        </w:rPr>
        <w:t>サプライチェーン全体</w:t>
      </w:r>
      <w:r w:rsidR="002043DA">
        <w:rPr>
          <w:rFonts w:ascii="游ゴシック" w:eastAsia="游ゴシック" w:hAnsi="游ゴシック" w:hint="eastAsia"/>
        </w:rPr>
        <w:t>で</w:t>
      </w:r>
      <w:r>
        <w:rPr>
          <w:rFonts w:ascii="游ゴシック" w:eastAsia="游ゴシック" w:hAnsi="游ゴシック" w:hint="eastAsia"/>
        </w:rPr>
        <w:t>、</w:t>
      </w:r>
      <w:r w:rsidRPr="00FB6BFD">
        <w:rPr>
          <w:rFonts w:ascii="游ゴシック" w:eastAsia="游ゴシック" w:hAnsi="游ゴシック" w:hint="eastAsia"/>
        </w:rPr>
        <w:t>取引</w:t>
      </w:r>
      <w:r>
        <w:rPr>
          <w:rFonts w:ascii="游ゴシック" w:eastAsia="游ゴシック" w:hAnsi="游ゴシック" w:hint="eastAsia"/>
        </w:rPr>
        <w:t>環境の</w:t>
      </w:r>
      <w:r w:rsidRPr="00FB6BFD">
        <w:rPr>
          <w:rFonts w:ascii="游ゴシック" w:eastAsia="游ゴシック" w:hAnsi="游ゴシック" w:hint="eastAsia"/>
        </w:rPr>
        <w:t>改善を</w:t>
      </w:r>
      <w:r w:rsidR="00FB6BFD" w:rsidRPr="00FB6BFD">
        <w:rPr>
          <w:rFonts w:ascii="游ゴシック" w:eastAsia="游ゴシック" w:hAnsi="游ゴシック" w:hint="eastAsia"/>
        </w:rPr>
        <w:t>促進</w:t>
      </w:r>
      <w:r>
        <w:rPr>
          <w:rFonts w:ascii="游ゴシック" w:eastAsia="游ゴシック" w:hAnsi="游ゴシック" w:hint="eastAsia"/>
        </w:rPr>
        <w:t>し「買いたたき・しわ寄せ」</w:t>
      </w:r>
      <w:r w:rsidR="008763F5">
        <w:rPr>
          <w:rFonts w:ascii="游ゴシック" w:eastAsia="游ゴシック" w:hAnsi="游ゴシック" w:hint="eastAsia"/>
        </w:rPr>
        <w:t>等</w:t>
      </w:r>
      <w:r>
        <w:rPr>
          <w:rFonts w:ascii="游ゴシック" w:eastAsia="游ゴシック" w:hAnsi="游ゴシック" w:hint="eastAsia"/>
        </w:rPr>
        <w:t>を</w:t>
      </w:r>
      <w:r w:rsidR="00293BD9">
        <w:rPr>
          <w:rFonts w:ascii="游ゴシック" w:eastAsia="游ゴシック" w:hAnsi="游ゴシック" w:hint="eastAsia"/>
        </w:rPr>
        <w:t>「</w:t>
      </w:r>
      <w:r w:rsidR="003E4C79">
        <w:rPr>
          <w:rFonts w:ascii="游ゴシック" w:eastAsia="游ゴシック" w:hAnsi="游ゴシック" w:hint="eastAsia"/>
        </w:rPr>
        <w:t>しない</w:t>
      </w:r>
      <w:r>
        <w:rPr>
          <w:rFonts w:ascii="游ゴシック" w:eastAsia="游ゴシック" w:hAnsi="游ゴシック" w:hint="eastAsia"/>
        </w:rPr>
        <w:t>・</w:t>
      </w:r>
      <w:r w:rsidR="003E4C79">
        <w:rPr>
          <w:rFonts w:ascii="游ゴシック" w:eastAsia="游ゴシック" w:hAnsi="游ゴシック" w:hint="eastAsia"/>
        </w:rPr>
        <w:t>させ</w:t>
      </w:r>
      <w:r w:rsidR="00293BD9">
        <w:rPr>
          <w:rFonts w:ascii="游ゴシック" w:eastAsia="游ゴシック" w:hAnsi="游ゴシック" w:hint="eastAsia"/>
        </w:rPr>
        <w:t>ない」</w:t>
      </w:r>
      <w:r w:rsidR="00EC7AB4">
        <w:rPr>
          <w:rFonts w:ascii="游ゴシック" w:eastAsia="游ゴシック" w:hAnsi="游ゴシック" w:hint="eastAsia"/>
        </w:rPr>
        <w:t>を</w:t>
      </w:r>
      <w:r w:rsidR="00293BD9">
        <w:rPr>
          <w:rFonts w:ascii="游ゴシック" w:eastAsia="游ゴシック" w:hAnsi="游ゴシック" w:hint="eastAsia"/>
        </w:rPr>
        <w:t>定着</w:t>
      </w:r>
      <w:r w:rsidR="00EC7AB4">
        <w:rPr>
          <w:rFonts w:ascii="游ゴシック" w:eastAsia="游ゴシック" w:hAnsi="游ゴシック" w:hint="eastAsia"/>
        </w:rPr>
        <w:t>し</w:t>
      </w:r>
      <w:r w:rsidR="00293BD9">
        <w:rPr>
          <w:rFonts w:ascii="游ゴシック" w:eastAsia="游ゴシック" w:hAnsi="游ゴシック" w:hint="eastAsia"/>
        </w:rPr>
        <w:t>、下記のPDCAサイクルが</w:t>
      </w:r>
      <w:r w:rsidR="008763F5">
        <w:rPr>
          <w:rFonts w:ascii="游ゴシック" w:eastAsia="游ゴシック" w:hAnsi="游ゴシック" w:hint="eastAsia"/>
        </w:rPr>
        <w:t>定着する</w:t>
      </w:r>
      <w:r w:rsidR="00293BD9">
        <w:rPr>
          <w:rFonts w:ascii="游ゴシック" w:eastAsia="游ゴシック" w:hAnsi="游ゴシック" w:hint="eastAsia"/>
        </w:rPr>
        <w:t>ことをめざしていきます。</w:t>
      </w:r>
    </w:p>
    <w:p w14:paraId="5313A80B" w14:textId="385221AD" w:rsidR="004611B2" w:rsidRPr="008763F5" w:rsidRDefault="004611B2">
      <w:pPr>
        <w:rPr>
          <w:rFonts w:ascii="游ゴシック" w:eastAsia="游ゴシック" w:hAnsi="游ゴシック"/>
        </w:rPr>
      </w:pPr>
    </w:p>
    <w:p w14:paraId="35345D30" w14:textId="35B361ED" w:rsidR="008F30FE" w:rsidRDefault="008F30FE">
      <w:pPr>
        <w:rPr>
          <w:rFonts w:ascii="游ゴシック" w:eastAsia="游ゴシック" w:hAnsi="游ゴシック"/>
        </w:rPr>
      </w:pPr>
    </w:p>
    <w:p w14:paraId="3DC09ADD" w14:textId="2101DAFE" w:rsidR="00EF57E2" w:rsidRDefault="00EF57E2">
      <w:pPr>
        <w:rPr>
          <w:rFonts w:ascii="游ゴシック" w:eastAsia="游ゴシック" w:hAnsi="游ゴシック"/>
        </w:rPr>
      </w:pPr>
    </w:p>
    <w:p w14:paraId="5F3AF96B" w14:textId="747F7215" w:rsidR="00EF57E2" w:rsidRDefault="00EF57E2">
      <w:pPr>
        <w:rPr>
          <w:rFonts w:ascii="游ゴシック" w:eastAsia="游ゴシック" w:hAnsi="游ゴシック"/>
        </w:rPr>
      </w:pPr>
    </w:p>
    <w:p w14:paraId="0FEB0771" w14:textId="56C39B20" w:rsidR="00C54C2A" w:rsidRDefault="00C54C2A">
      <w:pPr>
        <w:rPr>
          <w:rFonts w:ascii="游ゴシック" w:eastAsia="游ゴシック" w:hAnsi="游ゴシック"/>
        </w:rPr>
      </w:pPr>
      <w:r>
        <w:rPr>
          <w:rFonts w:ascii="游ゴシック" w:eastAsia="游ゴシック" w:hAnsi="游ゴシック"/>
          <w:noProof/>
        </w:rPr>
        <w:lastRenderedPageBreak/>
        <mc:AlternateContent>
          <mc:Choice Requires="wpg">
            <w:drawing>
              <wp:anchor distT="0" distB="0" distL="114300" distR="114300" simplePos="0" relativeHeight="251685888" behindDoc="0" locked="0" layoutInCell="1" allowOverlap="1" wp14:anchorId="2D00D569" wp14:editId="2C03CAE4">
                <wp:simplePos x="0" y="0"/>
                <wp:positionH relativeFrom="column">
                  <wp:posOffset>71120</wp:posOffset>
                </wp:positionH>
                <wp:positionV relativeFrom="paragraph">
                  <wp:posOffset>143510</wp:posOffset>
                </wp:positionV>
                <wp:extent cx="6081395" cy="2211070"/>
                <wp:effectExtent l="0" t="0" r="14605" b="17780"/>
                <wp:wrapNone/>
                <wp:docPr id="30" name="グループ化 30"/>
                <wp:cNvGraphicFramePr/>
                <a:graphic xmlns:a="http://schemas.openxmlformats.org/drawingml/2006/main">
                  <a:graphicData uri="http://schemas.microsoft.com/office/word/2010/wordprocessingGroup">
                    <wpg:wgp>
                      <wpg:cNvGrpSpPr/>
                      <wpg:grpSpPr>
                        <a:xfrm>
                          <a:off x="0" y="0"/>
                          <a:ext cx="6081395" cy="2211070"/>
                          <a:chOff x="0" y="121920"/>
                          <a:chExt cx="6081395" cy="2211420"/>
                        </a:xfrm>
                      </wpg:grpSpPr>
                      <wpg:grpSp>
                        <wpg:cNvPr id="28" name="グループ化 28"/>
                        <wpg:cNvGrpSpPr/>
                        <wpg:grpSpPr>
                          <a:xfrm>
                            <a:off x="0" y="121920"/>
                            <a:ext cx="6081395" cy="2211420"/>
                            <a:chOff x="53340" y="121920"/>
                            <a:chExt cx="6081395" cy="2211420"/>
                          </a:xfrm>
                        </wpg:grpSpPr>
                        <wpg:grpSp>
                          <wpg:cNvPr id="26" name="グループ化 26"/>
                          <wpg:cNvGrpSpPr/>
                          <wpg:grpSpPr>
                            <a:xfrm>
                              <a:off x="53340" y="449580"/>
                              <a:ext cx="6081395" cy="1883760"/>
                              <a:chOff x="0" y="0"/>
                              <a:chExt cx="6081395" cy="1883760"/>
                            </a:xfrm>
                          </wpg:grpSpPr>
                          <wps:wsp>
                            <wps:cNvPr id="19" name="正方形/長方形 19"/>
                            <wps:cNvSpPr/>
                            <wps:spPr>
                              <a:xfrm>
                                <a:off x="0" y="0"/>
                                <a:ext cx="2987675" cy="756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341CE4" w14:textId="558FA258" w:rsidR="005835FA" w:rsidRPr="004611B2" w:rsidRDefault="005835FA" w:rsidP="004611B2">
                                  <w:pPr>
                                    <w:snapToGrid w:val="0"/>
                                    <w:contextualSpacing/>
                                    <w:rPr>
                                      <w:rFonts w:ascii="游明朝" w:eastAsia="游明朝" w:hAnsi="游明朝"/>
                                      <w:b/>
                                      <w:bCs/>
                                      <w:sz w:val="21"/>
                                      <w:szCs w:val="21"/>
                                      <w:u w:val="single"/>
                                    </w:rPr>
                                  </w:pPr>
                                  <w:r w:rsidRPr="004611B2">
                                    <w:rPr>
                                      <w:rFonts w:ascii="游明朝" w:eastAsia="游明朝" w:hAnsi="游明朝" w:hint="eastAsia"/>
                                      <w:b/>
                                      <w:bCs/>
                                      <w:sz w:val="21"/>
                                      <w:szCs w:val="21"/>
                                      <w:u w:val="single"/>
                                    </w:rPr>
                                    <w:t>下請法や独占禁止法への理解と周知</w:t>
                                  </w:r>
                                </w:p>
                                <w:p w14:paraId="73108A89" w14:textId="48273C7C" w:rsidR="005835FA" w:rsidRPr="003A2E12" w:rsidRDefault="005835FA" w:rsidP="004611B2">
                                  <w:pPr>
                                    <w:snapToGrid w:val="0"/>
                                    <w:contextualSpacing/>
                                    <w:rPr>
                                      <w:rFonts w:ascii="游明朝" w:eastAsia="游明朝" w:hAnsi="游明朝"/>
                                      <w:sz w:val="18"/>
                                      <w:szCs w:val="18"/>
                                    </w:rPr>
                                  </w:pPr>
                                  <w:r w:rsidRPr="003A2E12">
                                    <w:rPr>
                                      <w:rFonts w:ascii="游明朝" w:eastAsia="游明朝" w:hAnsi="游明朝" w:hint="eastAsia"/>
                                      <w:sz w:val="18"/>
                                      <w:szCs w:val="18"/>
                                    </w:rPr>
                                    <w:t>〇法令の理解と社内への周知</w:t>
                                  </w:r>
                                </w:p>
                                <w:p w14:paraId="6E0021C7" w14:textId="0EF3E74E" w:rsidR="005835FA" w:rsidRPr="003A2E12" w:rsidRDefault="005835FA" w:rsidP="004611B2">
                                  <w:pPr>
                                    <w:snapToGrid w:val="0"/>
                                    <w:contextualSpacing/>
                                    <w:rPr>
                                      <w:rFonts w:ascii="游明朝" w:eastAsia="游明朝" w:hAnsi="游明朝"/>
                                      <w:sz w:val="18"/>
                                      <w:szCs w:val="18"/>
                                    </w:rPr>
                                  </w:pPr>
                                  <w:r w:rsidRPr="003A2E12">
                                    <w:rPr>
                                      <w:rFonts w:ascii="游明朝" w:eastAsia="游明朝" w:hAnsi="游明朝" w:hint="eastAsia"/>
                                      <w:sz w:val="18"/>
                                      <w:szCs w:val="18"/>
                                    </w:rPr>
                                    <w:t>〇社内遵守の取組状況の把握と計画作成・見直し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正方形/長方形 20"/>
                            <wps:cNvSpPr/>
                            <wps:spPr>
                              <a:xfrm>
                                <a:off x="3093720" y="0"/>
                                <a:ext cx="2987675" cy="936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324D3C3" w14:textId="3543E5E1" w:rsidR="005835FA" w:rsidRPr="004611B2" w:rsidRDefault="005835FA" w:rsidP="004611B2">
                                  <w:pPr>
                                    <w:snapToGrid w:val="0"/>
                                    <w:contextualSpacing/>
                                    <w:rPr>
                                      <w:rFonts w:ascii="游明朝" w:eastAsia="游明朝" w:hAnsi="游明朝"/>
                                      <w:b/>
                                      <w:bCs/>
                                      <w:sz w:val="21"/>
                                      <w:szCs w:val="21"/>
                                      <w:u w:val="single"/>
                                    </w:rPr>
                                  </w:pPr>
                                  <w:r w:rsidRPr="004611B2">
                                    <w:rPr>
                                      <w:rFonts w:ascii="游明朝" w:eastAsia="游明朝" w:hAnsi="游明朝" w:hint="eastAsia"/>
                                      <w:b/>
                                      <w:bCs/>
                                      <w:sz w:val="21"/>
                                      <w:szCs w:val="21"/>
                                      <w:u w:val="single"/>
                                    </w:rPr>
                                    <w:t>下請法や独占禁止法</w:t>
                                  </w:r>
                                  <w:r>
                                    <w:rPr>
                                      <w:rFonts w:ascii="游明朝" w:eastAsia="游明朝" w:hAnsi="游明朝" w:hint="eastAsia"/>
                                      <w:b/>
                                      <w:bCs/>
                                      <w:sz w:val="21"/>
                                      <w:szCs w:val="21"/>
                                      <w:u w:val="single"/>
                                    </w:rPr>
                                    <w:t>に係る社内体制の整備</w:t>
                                  </w:r>
                                </w:p>
                                <w:p w14:paraId="06DC8C6D" w14:textId="27829FF4" w:rsidR="005835FA" w:rsidRPr="003A2E12" w:rsidRDefault="005835FA" w:rsidP="004611B2">
                                  <w:pPr>
                                    <w:snapToGrid w:val="0"/>
                                    <w:contextualSpacing/>
                                    <w:rPr>
                                      <w:rFonts w:ascii="游明朝" w:eastAsia="游明朝" w:hAnsi="游明朝"/>
                                      <w:sz w:val="18"/>
                                      <w:szCs w:val="18"/>
                                    </w:rPr>
                                  </w:pPr>
                                  <w:r w:rsidRPr="003A2E12">
                                    <w:rPr>
                                      <w:rFonts w:ascii="游明朝" w:eastAsia="游明朝" w:hAnsi="游明朝" w:hint="eastAsia"/>
                                      <w:sz w:val="18"/>
                                      <w:szCs w:val="18"/>
                                    </w:rPr>
                                    <w:t>〇法令に係る業務規程・マニュアル等の作成</w:t>
                                  </w:r>
                                </w:p>
                                <w:p w14:paraId="5A58D73B" w14:textId="77777777" w:rsidR="005835FA" w:rsidRPr="003A2E12" w:rsidRDefault="005835FA" w:rsidP="00EC7AB4">
                                  <w:pPr>
                                    <w:snapToGrid w:val="0"/>
                                    <w:contextualSpacing/>
                                    <w:rPr>
                                      <w:rFonts w:ascii="游明朝" w:eastAsia="游明朝" w:hAnsi="游明朝"/>
                                      <w:sz w:val="18"/>
                                      <w:szCs w:val="18"/>
                                    </w:rPr>
                                  </w:pPr>
                                  <w:r w:rsidRPr="003A2E12">
                                    <w:rPr>
                                      <w:rFonts w:ascii="游明朝" w:eastAsia="游明朝" w:hAnsi="游明朝" w:hint="eastAsia"/>
                                      <w:sz w:val="18"/>
                                      <w:szCs w:val="18"/>
                                    </w:rPr>
                                    <w:t xml:space="preserve">○法令に係る責任者の配置・担当部署の設置 </w:t>
                                  </w:r>
                                </w:p>
                                <w:p w14:paraId="029D82CD" w14:textId="77777777" w:rsidR="005835FA" w:rsidRPr="003A2E12" w:rsidRDefault="005835FA" w:rsidP="00EC7AB4">
                                  <w:pPr>
                                    <w:snapToGrid w:val="0"/>
                                    <w:contextualSpacing/>
                                    <w:rPr>
                                      <w:rFonts w:ascii="游明朝" w:eastAsia="游明朝" w:hAnsi="游明朝"/>
                                      <w:sz w:val="18"/>
                                      <w:szCs w:val="18"/>
                                    </w:rPr>
                                  </w:pPr>
                                  <w:r w:rsidRPr="003A2E12">
                                    <w:rPr>
                                      <w:rFonts w:ascii="游明朝" w:eastAsia="游明朝" w:hAnsi="游明朝" w:hint="eastAsia"/>
                                      <w:sz w:val="18"/>
                                      <w:szCs w:val="18"/>
                                    </w:rPr>
                                    <w:t>○法令に係る教育・研修等の実施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正方形/長方形 22"/>
                            <wps:cNvSpPr/>
                            <wps:spPr>
                              <a:xfrm>
                                <a:off x="7620" y="1127760"/>
                                <a:ext cx="2987675" cy="756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266BB2F0" w14:textId="1B52932C" w:rsidR="005835FA" w:rsidRPr="004611B2" w:rsidRDefault="005835FA" w:rsidP="00D648C1">
                                  <w:pPr>
                                    <w:snapToGrid w:val="0"/>
                                    <w:contextualSpacing/>
                                    <w:rPr>
                                      <w:rFonts w:ascii="游明朝" w:eastAsia="游明朝" w:hAnsi="游明朝"/>
                                      <w:b/>
                                      <w:bCs/>
                                      <w:sz w:val="21"/>
                                      <w:szCs w:val="21"/>
                                      <w:u w:val="single"/>
                                    </w:rPr>
                                  </w:pPr>
                                  <w:r w:rsidRPr="00D648C1">
                                    <w:rPr>
                                      <w:rFonts w:ascii="游明朝" w:eastAsia="游明朝" w:hAnsi="游明朝" w:hint="eastAsia"/>
                                      <w:b/>
                                      <w:bCs/>
                                      <w:sz w:val="21"/>
                                      <w:szCs w:val="21"/>
                                      <w:u w:val="single"/>
                                    </w:rPr>
                                    <w:t>課題の整理と改善策の立</w:t>
                                  </w:r>
                                  <w:r>
                                    <w:rPr>
                                      <w:rFonts w:ascii="游明朝" w:eastAsia="游明朝" w:hAnsi="游明朝" w:hint="eastAsia"/>
                                      <w:b/>
                                      <w:bCs/>
                                      <w:sz w:val="21"/>
                                      <w:szCs w:val="21"/>
                                      <w:u w:val="single"/>
                                    </w:rPr>
                                    <w:t>案</w:t>
                                  </w:r>
                                </w:p>
                                <w:p w14:paraId="2FD98061" w14:textId="77777777" w:rsidR="005835FA" w:rsidRPr="003A2E12" w:rsidRDefault="005835FA" w:rsidP="00D648C1">
                                  <w:pPr>
                                    <w:snapToGrid w:val="0"/>
                                    <w:contextualSpacing/>
                                    <w:rPr>
                                      <w:rFonts w:ascii="游明朝" w:eastAsia="游明朝" w:hAnsi="游明朝"/>
                                      <w:sz w:val="18"/>
                                      <w:szCs w:val="18"/>
                                    </w:rPr>
                                  </w:pPr>
                                  <w:r w:rsidRPr="003A2E12">
                                    <w:rPr>
                                      <w:rFonts w:ascii="游明朝" w:eastAsia="游明朝" w:hAnsi="游明朝" w:hint="eastAsia"/>
                                      <w:sz w:val="18"/>
                                      <w:szCs w:val="18"/>
                                    </w:rPr>
                                    <w:t>〇課題の整理と共有化</w:t>
                                  </w:r>
                                </w:p>
                                <w:p w14:paraId="34A35A68" w14:textId="4389DAE7" w:rsidR="005835FA" w:rsidRPr="003A2E12" w:rsidRDefault="005835FA" w:rsidP="00D648C1">
                                  <w:pPr>
                                    <w:snapToGrid w:val="0"/>
                                    <w:contextualSpacing/>
                                    <w:rPr>
                                      <w:rFonts w:ascii="游明朝" w:eastAsia="游明朝" w:hAnsi="游明朝"/>
                                      <w:sz w:val="18"/>
                                      <w:szCs w:val="18"/>
                                    </w:rPr>
                                  </w:pPr>
                                  <w:r w:rsidRPr="003A2E12">
                                    <w:rPr>
                                      <w:rFonts w:ascii="游明朝" w:eastAsia="游明朝" w:hAnsi="游明朝" w:hint="eastAsia"/>
                                      <w:sz w:val="18"/>
                                      <w:szCs w:val="18"/>
                                    </w:rPr>
                                    <w:t>〇再発防止と改善策の立案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正方形/長方形 24"/>
                            <wps:cNvSpPr/>
                            <wps:spPr>
                              <a:xfrm>
                                <a:off x="3093720" y="1127760"/>
                                <a:ext cx="2987675" cy="756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8984781" w14:textId="77777777" w:rsidR="005835FA" w:rsidRDefault="005835FA" w:rsidP="00D648C1">
                                  <w:pPr>
                                    <w:snapToGrid w:val="0"/>
                                    <w:contextualSpacing/>
                                    <w:rPr>
                                      <w:rFonts w:ascii="游明朝" w:eastAsia="游明朝" w:hAnsi="游明朝"/>
                                      <w:b/>
                                      <w:bCs/>
                                      <w:sz w:val="21"/>
                                      <w:szCs w:val="21"/>
                                      <w:u w:val="single"/>
                                    </w:rPr>
                                  </w:pPr>
                                  <w:r w:rsidRPr="00D648C1">
                                    <w:rPr>
                                      <w:rFonts w:ascii="游明朝" w:eastAsia="游明朝" w:hAnsi="游明朝" w:hint="eastAsia"/>
                                      <w:b/>
                                      <w:bCs/>
                                      <w:sz w:val="21"/>
                                      <w:szCs w:val="21"/>
                                      <w:u w:val="single"/>
                                    </w:rPr>
                                    <w:t>取組状況のチェック</w:t>
                                  </w:r>
                                </w:p>
                                <w:p w14:paraId="3008A8E7" w14:textId="77777777" w:rsidR="005835FA" w:rsidRPr="003A2E12" w:rsidRDefault="005835FA" w:rsidP="00D648C1">
                                  <w:pPr>
                                    <w:snapToGrid w:val="0"/>
                                    <w:contextualSpacing/>
                                    <w:rPr>
                                      <w:rFonts w:ascii="游明朝" w:eastAsia="游明朝" w:hAnsi="游明朝"/>
                                      <w:sz w:val="18"/>
                                      <w:szCs w:val="18"/>
                                    </w:rPr>
                                  </w:pPr>
                                  <w:r w:rsidRPr="003A2E12">
                                    <w:rPr>
                                      <w:rFonts w:ascii="游明朝" w:eastAsia="游明朝" w:hAnsi="游明朝" w:hint="eastAsia"/>
                                      <w:sz w:val="18"/>
                                      <w:szCs w:val="18"/>
                                    </w:rPr>
                                    <w:t>〇法令に係る日常的なモニタリング</w:t>
                                  </w:r>
                                </w:p>
                                <w:p w14:paraId="512F029A" w14:textId="70FB02BC" w:rsidR="005835FA" w:rsidRPr="003A2E12" w:rsidRDefault="005835FA" w:rsidP="00D648C1">
                                  <w:pPr>
                                    <w:snapToGrid w:val="0"/>
                                    <w:contextualSpacing/>
                                    <w:rPr>
                                      <w:rFonts w:ascii="游明朝" w:eastAsia="游明朝" w:hAnsi="游明朝"/>
                                      <w:sz w:val="18"/>
                                      <w:szCs w:val="18"/>
                                    </w:rPr>
                                  </w:pPr>
                                  <w:r w:rsidRPr="003A2E12">
                                    <w:rPr>
                                      <w:rFonts w:ascii="游明朝" w:eastAsia="游明朝" w:hAnsi="游明朝" w:hint="eastAsia"/>
                                      <w:sz w:val="18"/>
                                      <w:szCs w:val="18"/>
                                    </w:rPr>
                                    <w:t>〇法令に係る定期的な業務監査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グループ化 27"/>
                          <wpg:cNvGrpSpPr/>
                          <wpg:grpSpPr>
                            <a:xfrm>
                              <a:off x="1066800" y="121920"/>
                              <a:ext cx="4065270" cy="1710690"/>
                              <a:chOff x="1066800" y="121920"/>
                              <a:chExt cx="4065270" cy="1710690"/>
                            </a:xfrm>
                          </wpg:grpSpPr>
                          <wps:wsp>
                            <wps:cNvPr id="15" name="四角形: 角を丸くする 15"/>
                            <wps:cNvSpPr/>
                            <wps:spPr>
                              <a:xfrm>
                                <a:off x="1155065" y="121920"/>
                                <a:ext cx="791845" cy="57594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0319E3D" w14:textId="23F224AD" w:rsidR="005835FA" w:rsidRPr="003A2E12" w:rsidRDefault="005835FA" w:rsidP="008C5536">
                                  <w:pPr>
                                    <w:snapToGrid w:val="0"/>
                                    <w:contextualSpacing/>
                                    <w:jc w:val="center"/>
                                    <w:rPr>
                                      <w:rFonts w:ascii="游ゴシック" w:eastAsia="游ゴシック" w:hAnsi="游ゴシック"/>
                                      <w:b/>
                                      <w:bCs/>
                                      <w:sz w:val="21"/>
                                      <w:szCs w:val="21"/>
                                    </w:rPr>
                                  </w:pPr>
                                  <w:r w:rsidRPr="003A2E12">
                                    <w:rPr>
                                      <w:rFonts w:ascii="游ゴシック" w:eastAsia="游ゴシック" w:hAnsi="游ゴシック" w:hint="eastAsia"/>
                                      <w:b/>
                                      <w:bCs/>
                                      <w:color w:val="1F497D" w:themeColor="text2"/>
                                      <w:sz w:val="32"/>
                                      <w:szCs w:val="32"/>
                                    </w:rPr>
                                    <w:t>P</w:t>
                                  </w:r>
                                  <w:r w:rsidRPr="003A2E12">
                                    <w:rPr>
                                      <w:rFonts w:ascii="游ゴシック" w:eastAsia="游ゴシック" w:hAnsi="游ゴシック" w:hint="eastAsia"/>
                                      <w:b/>
                                      <w:bCs/>
                                      <w:color w:val="1F497D" w:themeColor="text2"/>
                                    </w:rPr>
                                    <w:t>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四角形: 角を丸くする 21"/>
                            <wps:cNvSpPr/>
                            <wps:spPr>
                              <a:xfrm>
                                <a:off x="4258945" y="121920"/>
                                <a:ext cx="791845" cy="57594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218A759" w14:textId="675E038E" w:rsidR="005835FA" w:rsidRPr="003A2E12" w:rsidRDefault="005835FA" w:rsidP="004611B2">
                                  <w:pPr>
                                    <w:snapToGrid w:val="0"/>
                                    <w:contextualSpacing/>
                                    <w:jc w:val="center"/>
                                    <w:rPr>
                                      <w:rFonts w:ascii="游ゴシック" w:eastAsia="游ゴシック" w:hAnsi="游ゴシック"/>
                                      <w:b/>
                                      <w:bCs/>
                                      <w:sz w:val="20"/>
                                      <w:szCs w:val="20"/>
                                    </w:rPr>
                                  </w:pPr>
                                  <w:r w:rsidRPr="003A2E12">
                                    <w:rPr>
                                      <w:rFonts w:ascii="游ゴシック" w:eastAsia="游ゴシック" w:hAnsi="游ゴシック"/>
                                      <w:b/>
                                      <w:bCs/>
                                      <w:color w:val="1F497D" w:themeColor="text2"/>
                                      <w:sz w:val="32"/>
                                      <w:szCs w:val="32"/>
                                    </w:rPr>
                                    <w:t>D</w:t>
                                  </w:r>
                                  <w:r w:rsidRPr="003A2E12">
                                    <w:rPr>
                                      <w:rFonts w:ascii="游ゴシック" w:eastAsia="游ゴシック" w:hAnsi="游ゴシック" w:hint="eastAsia"/>
                                      <w:b/>
                                      <w:bCs/>
                                      <w:color w:val="1F497D" w:themeColor="text2"/>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四角形: 角を丸くする 23"/>
                            <wps:cNvSpPr/>
                            <wps:spPr>
                              <a:xfrm>
                                <a:off x="1066800" y="1256665"/>
                                <a:ext cx="981710" cy="57594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587F9AD" w14:textId="7AE356F1" w:rsidR="005835FA" w:rsidRPr="003A2E12" w:rsidRDefault="005835FA" w:rsidP="00D648C1">
                                  <w:pPr>
                                    <w:snapToGrid w:val="0"/>
                                    <w:contextualSpacing/>
                                    <w:jc w:val="center"/>
                                    <w:rPr>
                                      <w:rFonts w:ascii="游ゴシック" w:eastAsia="游ゴシック" w:hAnsi="游ゴシック"/>
                                      <w:b/>
                                      <w:bCs/>
                                      <w:sz w:val="21"/>
                                      <w:szCs w:val="21"/>
                                    </w:rPr>
                                  </w:pPr>
                                  <w:r w:rsidRPr="003A2E12">
                                    <w:rPr>
                                      <w:rFonts w:ascii="游ゴシック" w:eastAsia="游ゴシック" w:hAnsi="游ゴシック"/>
                                      <w:b/>
                                      <w:bCs/>
                                      <w:color w:val="1F497D" w:themeColor="text2"/>
                                      <w:sz w:val="32"/>
                                      <w:szCs w:val="32"/>
                                    </w:rPr>
                                    <w:t>A</w:t>
                                  </w:r>
                                  <w:r w:rsidRPr="003A2E12">
                                    <w:rPr>
                                      <w:rFonts w:ascii="游ゴシック" w:eastAsia="游ゴシック" w:hAnsi="游ゴシック"/>
                                      <w:b/>
                                      <w:bCs/>
                                      <w:color w:val="1F497D" w:themeColor="text2"/>
                                    </w:rPr>
                                    <w:t>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四角形: 角を丸くする 25"/>
                            <wps:cNvSpPr/>
                            <wps:spPr>
                              <a:xfrm>
                                <a:off x="4150360" y="1256665"/>
                                <a:ext cx="981710" cy="57594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DB730F5" w14:textId="04B814C0" w:rsidR="005835FA" w:rsidRPr="003A2E12" w:rsidRDefault="005835FA" w:rsidP="00D648C1">
                                  <w:pPr>
                                    <w:snapToGrid w:val="0"/>
                                    <w:contextualSpacing/>
                                    <w:jc w:val="center"/>
                                    <w:rPr>
                                      <w:rFonts w:ascii="游ゴシック" w:eastAsia="游ゴシック" w:hAnsi="游ゴシック"/>
                                      <w:b/>
                                      <w:bCs/>
                                      <w:sz w:val="21"/>
                                      <w:szCs w:val="21"/>
                                    </w:rPr>
                                  </w:pPr>
                                  <w:r w:rsidRPr="003A2E12">
                                    <w:rPr>
                                      <w:rFonts w:ascii="游ゴシック" w:eastAsia="游ゴシック" w:hAnsi="游ゴシック"/>
                                      <w:b/>
                                      <w:bCs/>
                                      <w:color w:val="1F497D" w:themeColor="text2"/>
                                      <w:sz w:val="32"/>
                                      <w:szCs w:val="32"/>
                                    </w:rPr>
                                    <w:t>C</w:t>
                                  </w:r>
                                  <w:r w:rsidRPr="003A2E12">
                                    <w:rPr>
                                      <w:rFonts w:ascii="游ゴシック" w:eastAsia="游ゴシック" w:hAnsi="游ゴシック"/>
                                      <w:b/>
                                      <w:bCs/>
                                      <w:color w:val="1F497D" w:themeColor="text2"/>
                                    </w:rPr>
                                    <w:t>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9" name="図 29" descr="https://www.iqnet.co.jp/img_rsp/development/img_pdca_cycle.png"/>
                          <pic:cNvPicPr>
                            <a:picLocks noChangeAspect="1"/>
                          </pic:cNvPicPr>
                        </pic:nvPicPr>
                        <pic:blipFill rotWithShape="1">
                          <a:blip r:embed="rId19">
                            <a:extLst>
                              <a:ext uri="{28A0092B-C50C-407E-A947-70E740481C1C}">
                                <a14:useLocalDpi xmlns:a14="http://schemas.microsoft.com/office/drawing/2010/main" val="0"/>
                              </a:ext>
                            </a:extLst>
                          </a:blip>
                          <a:srcRect l="41272" t="33698" r="40560" b="33698"/>
                          <a:stretch/>
                        </pic:blipFill>
                        <pic:spPr bwMode="auto">
                          <a:xfrm>
                            <a:off x="2773680" y="1180465"/>
                            <a:ext cx="539750" cy="53975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cx1="http://schemas.microsoft.com/office/drawing/2015/9/8/chartex">
            <w:pict>
              <v:group w14:anchorId="2D00D569" id="グループ化 30" o:spid="_x0000_s1040" style="position:absolute;left:0;text-align:left;margin-left:5.6pt;margin-top:11.3pt;width:478.85pt;height:174.1pt;z-index:251685888;mso-height-relative:margin" coordorigin=",1219" coordsize="60813,22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">
                <v:group id="グループ化 28" o:spid="_x0000_s1041" style="position:absolute;top:1219;width:60813;height:22114" coordorigin="533,1219" coordsize="60813,22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グループ化 26" o:spid="_x0000_s1042" style="position:absolute;left:533;top:4495;width:60814;height:18838" coordsize="60813,1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正方形/長方形 19" o:spid="_x0000_s1043" style="position:absolute;width:29876;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" fillcolor="white [3201]" strokecolor="#f79646 [3209]" strokeweight="2pt">
                      <v:textbox>
                        <w:txbxContent>
                          <w:p w14:paraId="26341CE4" w14:textId="558FA258" w:rsidR="005835FA" w:rsidRPr="004611B2" w:rsidRDefault="005835FA" w:rsidP="004611B2">
                            <w:pPr>
                              <w:snapToGrid w:val="0"/>
                              <w:contextualSpacing/>
                              <w:rPr>
                                <w:rFonts w:ascii="游明朝" w:eastAsia="游明朝" w:hAnsi="游明朝"/>
                                <w:b/>
                                <w:bCs/>
                                <w:sz w:val="21"/>
                                <w:szCs w:val="21"/>
                                <w:u w:val="single"/>
                              </w:rPr>
                            </w:pPr>
                            <w:r w:rsidRPr="004611B2">
                              <w:rPr>
                                <w:rFonts w:ascii="游明朝" w:eastAsia="游明朝" w:hAnsi="游明朝" w:hint="eastAsia"/>
                                <w:b/>
                                <w:bCs/>
                                <w:sz w:val="21"/>
                                <w:szCs w:val="21"/>
                                <w:u w:val="single"/>
                              </w:rPr>
                              <w:t>下請法や独占禁止法への理解と周知</w:t>
                            </w:r>
                          </w:p>
                          <w:p w14:paraId="73108A89" w14:textId="48273C7C" w:rsidR="005835FA" w:rsidRPr="003A2E12" w:rsidRDefault="005835FA" w:rsidP="004611B2">
                            <w:pPr>
                              <w:snapToGrid w:val="0"/>
                              <w:contextualSpacing/>
                              <w:rPr>
                                <w:rFonts w:ascii="游明朝" w:eastAsia="游明朝" w:hAnsi="游明朝"/>
                                <w:sz w:val="18"/>
                                <w:szCs w:val="18"/>
                              </w:rPr>
                            </w:pPr>
                            <w:r w:rsidRPr="003A2E12">
                              <w:rPr>
                                <w:rFonts w:ascii="游明朝" w:eastAsia="游明朝" w:hAnsi="游明朝" w:hint="eastAsia"/>
                                <w:sz w:val="18"/>
                                <w:szCs w:val="18"/>
                              </w:rPr>
                              <w:t>〇法令の理解と社内への周知</w:t>
                            </w:r>
                          </w:p>
                          <w:p w14:paraId="6E0021C7" w14:textId="0EF3E74E" w:rsidR="005835FA" w:rsidRPr="003A2E12" w:rsidRDefault="005835FA" w:rsidP="004611B2">
                            <w:pPr>
                              <w:snapToGrid w:val="0"/>
                              <w:contextualSpacing/>
                              <w:rPr>
                                <w:rFonts w:ascii="游明朝" w:eastAsia="游明朝" w:hAnsi="游明朝"/>
                                <w:sz w:val="18"/>
                                <w:szCs w:val="18"/>
                              </w:rPr>
                            </w:pPr>
                            <w:r w:rsidRPr="003A2E12">
                              <w:rPr>
                                <w:rFonts w:ascii="游明朝" w:eastAsia="游明朝" w:hAnsi="游明朝" w:hint="eastAsia"/>
                                <w:sz w:val="18"/>
                                <w:szCs w:val="18"/>
                              </w:rPr>
                              <w:t>〇社内遵守の取組状況の把握と計画作成・見直し</w:t>
                            </w:r>
                          </w:p>
                        </w:txbxContent>
                      </v:textbox>
                    </v:rect>
                    <v:rect id="正方形/長方形 20" o:spid="_x0000_s1044" style="position:absolute;left:30937;width:29876;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" fillcolor="white [3201]" strokecolor="#f79646 [3209]" strokeweight="2pt">
                      <v:textbox>
                        <w:txbxContent>
                          <w:p w14:paraId="1324D3C3" w14:textId="3543E5E1" w:rsidR="005835FA" w:rsidRPr="004611B2" w:rsidRDefault="005835FA" w:rsidP="004611B2">
                            <w:pPr>
                              <w:snapToGrid w:val="0"/>
                              <w:contextualSpacing/>
                              <w:rPr>
                                <w:rFonts w:ascii="游明朝" w:eastAsia="游明朝" w:hAnsi="游明朝"/>
                                <w:b/>
                                <w:bCs/>
                                <w:sz w:val="21"/>
                                <w:szCs w:val="21"/>
                                <w:u w:val="single"/>
                              </w:rPr>
                            </w:pPr>
                            <w:r w:rsidRPr="004611B2">
                              <w:rPr>
                                <w:rFonts w:ascii="游明朝" w:eastAsia="游明朝" w:hAnsi="游明朝" w:hint="eastAsia"/>
                                <w:b/>
                                <w:bCs/>
                                <w:sz w:val="21"/>
                                <w:szCs w:val="21"/>
                                <w:u w:val="single"/>
                              </w:rPr>
                              <w:t>下請法や独占禁止法</w:t>
                            </w:r>
                            <w:r>
                              <w:rPr>
                                <w:rFonts w:ascii="游明朝" w:eastAsia="游明朝" w:hAnsi="游明朝" w:hint="eastAsia"/>
                                <w:b/>
                                <w:bCs/>
                                <w:sz w:val="21"/>
                                <w:szCs w:val="21"/>
                                <w:u w:val="single"/>
                              </w:rPr>
                              <w:t>に係る社内体制の整備</w:t>
                            </w:r>
                          </w:p>
                          <w:p w14:paraId="06DC8C6D" w14:textId="27829FF4" w:rsidR="005835FA" w:rsidRPr="003A2E12" w:rsidRDefault="005835FA" w:rsidP="004611B2">
                            <w:pPr>
                              <w:snapToGrid w:val="0"/>
                              <w:contextualSpacing/>
                              <w:rPr>
                                <w:rFonts w:ascii="游明朝" w:eastAsia="游明朝" w:hAnsi="游明朝"/>
                                <w:sz w:val="18"/>
                                <w:szCs w:val="18"/>
                              </w:rPr>
                            </w:pPr>
                            <w:r w:rsidRPr="003A2E12">
                              <w:rPr>
                                <w:rFonts w:ascii="游明朝" w:eastAsia="游明朝" w:hAnsi="游明朝" w:hint="eastAsia"/>
                                <w:sz w:val="18"/>
                                <w:szCs w:val="18"/>
                              </w:rPr>
                              <w:t>〇法令に係る業務規程・マニュアル等の作成</w:t>
                            </w:r>
                          </w:p>
                          <w:p w14:paraId="5A58D73B" w14:textId="77777777" w:rsidR="005835FA" w:rsidRPr="003A2E12" w:rsidRDefault="005835FA" w:rsidP="00EC7AB4">
                            <w:pPr>
                              <w:snapToGrid w:val="0"/>
                              <w:contextualSpacing/>
                              <w:rPr>
                                <w:rFonts w:ascii="游明朝" w:eastAsia="游明朝" w:hAnsi="游明朝"/>
                                <w:sz w:val="18"/>
                                <w:szCs w:val="18"/>
                              </w:rPr>
                            </w:pPr>
                            <w:r w:rsidRPr="003A2E12">
                              <w:rPr>
                                <w:rFonts w:ascii="游明朝" w:eastAsia="游明朝" w:hAnsi="游明朝" w:hint="eastAsia"/>
                                <w:sz w:val="18"/>
                                <w:szCs w:val="18"/>
                              </w:rPr>
                              <w:t xml:space="preserve">○法令に係る責任者の配置・担当部署の設置 </w:t>
                            </w:r>
                          </w:p>
                          <w:p w14:paraId="029D82CD" w14:textId="77777777" w:rsidR="005835FA" w:rsidRPr="003A2E12" w:rsidRDefault="005835FA" w:rsidP="00EC7AB4">
                            <w:pPr>
                              <w:snapToGrid w:val="0"/>
                              <w:contextualSpacing/>
                              <w:rPr>
                                <w:rFonts w:ascii="游明朝" w:eastAsia="游明朝" w:hAnsi="游明朝"/>
                                <w:sz w:val="18"/>
                                <w:szCs w:val="18"/>
                              </w:rPr>
                            </w:pPr>
                            <w:r w:rsidRPr="003A2E12">
                              <w:rPr>
                                <w:rFonts w:ascii="游明朝" w:eastAsia="游明朝" w:hAnsi="游明朝" w:hint="eastAsia"/>
                                <w:sz w:val="18"/>
                                <w:szCs w:val="18"/>
                              </w:rPr>
                              <w:t>○法令に係る教育・研修等の実施</w:t>
                            </w:r>
                          </w:p>
                        </w:txbxContent>
                      </v:textbox>
                    </v:rect>
                    <v:rect id="正方形/長方形 22" o:spid="_x0000_s1045" style="position:absolute;left:76;top:11277;width:29876;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" fillcolor="white [3201]" strokecolor="#f79646 [3209]" strokeweight="2pt">
                      <v:textbox>
                        <w:txbxContent>
                          <w:p w14:paraId="266BB2F0" w14:textId="1B52932C" w:rsidR="005835FA" w:rsidRPr="004611B2" w:rsidRDefault="005835FA" w:rsidP="00D648C1">
                            <w:pPr>
                              <w:snapToGrid w:val="0"/>
                              <w:contextualSpacing/>
                              <w:rPr>
                                <w:rFonts w:ascii="游明朝" w:eastAsia="游明朝" w:hAnsi="游明朝"/>
                                <w:b/>
                                <w:bCs/>
                                <w:sz w:val="21"/>
                                <w:szCs w:val="21"/>
                                <w:u w:val="single"/>
                              </w:rPr>
                            </w:pPr>
                            <w:r w:rsidRPr="00D648C1">
                              <w:rPr>
                                <w:rFonts w:ascii="游明朝" w:eastAsia="游明朝" w:hAnsi="游明朝" w:hint="eastAsia"/>
                                <w:b/>
                                <w:bCs/>
                                <w:sz w:val="21"/>
                                <w:szCs w:val="21"/>
                                <w:u w:val="single"/>
                              </w:rPr>
                              <w:t>課題の整理と改善策の立</w:t>
                            </w:r>
                            <w:r>
                              <w:rPr>
                                <w:rFonts w:ascii="游明朝" w:eastAsia="游明朝" w:hAnsi="游明朝" w:hint="eastAsia"/>
                                <w:b/>
                                <w:bCs/>
                                <w:sz w:val="21"/>
                                <w:szCs w:val="21"/>
                                <w:u w:val="single"/>
                              </w:rPr>
                              <w:t>案</w:t>
                            </w:r>
                          </w:p>
                          <w:p w14:paraId="2FD98061" w14:textId="77777777" w:rsidR="005835FA" w:rsidRPr="003A2E12" w:rsidRDefault="005835FA" w:rsidP="00D648C1">
                            <w:pPr>
                              <w:snapToGrid w:val="0"/>
                              <w:contextualSpacing/>
                              <w:rPr>
                                <w:rFonts w:ascii="游明朝" w:eastAsia="游明朝" w:hAnsi="游明朝"/>
                                <w:sz w:val="18"/>
                                <w:szCs w:val="18"/>
                              </w:rPr>
                            </w:pPr>
                            <w:r w:rsidRPr="003A2E12">
                              <w:rPr>
                                <w:rFonts w:ascii="游明朝" w:eastAsia="游明朝" w:hAnsi="游明朝" w:hint="eastAsia"/>
                                <w:sz w:val="18"/>
                                <w:szCs w:val="18"/>
                              </w:rPr>
                              <w:t>〇課題の整理と共有化</w:t>
                            </w:r>
                          </w:p>
                          <w:p w14:paraId="34A35A68" w14:textId="4389DAE7" w:rsidR="005835FA" w:rsidRPr="003A2E12" w:rsidRDefault="005835FA" w:rsidP="00D648C1">
                            <w:pPr>
                              <w:snapToGrid w:val="0"/>
                              <w:contextualSpacing/>
                              <w:rPr>
                                <w:rFonts w:ascii="游明朝" w:eastAsia="游明朝" w:hAnsi="游明朝"/>
                                <w:sz w:val="18"/>
                                <w:szCs w:val="18"/>
                              </w:rPr>
                            </w:pPr>
                            <w:r w:rsidRPr="003A2E12">
                              <w:rPr>
                                <w:rFonts w:ascii="游明朝" w:eastAsia="游明朝" w:hAnsi="游明朝" w:hint="eastAsia"/>
                                <w:sz w:val="18"/>
                                <w:szCs w:val="18"/>
                              </w:rPr>
                              <w:t>〇再発防止と改善策の立案</w:t>
                            </w:r>
                          </w:p>
                        </w:txbxContent>
                      </v:textbox>
                    </v:rect>
                    <v:rect id="正方形/長方形 24" o:spid="_x0000_s1046" style="position:absolute;left:30937;top:11277;width:29876;height:7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" fillcolor="white [3201]" strokecolor="#f79646 [3209]" strokeweight="2pt">
                      <v:textbox>
                        <w:txbxContent>
                          <w:p w14:paraId="38984781" w14:textId="77777777" w:rsidR="005835FA" w:rsidRDefault="005835FA" w:rsidP="00D648C1">
                            <w:pPr>
                              <w:snapToGrid w:val="0"/>
                              <w:contextualSpacing/>
                              <w:rPr>
                                <w:rFonts w:ascii="游明朝" w:eastAsia="游明朝" w:hAnsi="游明朝"/>
                                <w:b/>
                                <w:bCs/>
                                <w:sz w:val="21"/>
                                <w:szCs w:val="21"/>
                                <w:u w:val="single"/>
                              </w:rPr>
                            </w:pPr>
                            <w:r w:rsidRPr="00D648C1">
                              <w:rPr>
                                <w:rFonts w:ascii="游明朝" w:eastAsia="游明朝" w:hAnsi="游明朝" w:hint="eastAsia"/>
                                <w:b/>
                                <w:bCs/>
                                <w:sz w:val="21"/>
                                <w:szCs w:val="21"/>
                                <w:u w:val="single"/>
                              </w:rPr>
                              <w:t>取組状況のチェック</w:t>
                            </w:r>
                          </w:p>
                          <w:p w14:paraId="3008A8E7" w14:textId="77777777" w:rsidR="005835FA" w:rsidRPr="003A2E12" w:rsidRDefault="005835FA" w:rsidP="00D648C1">
                            <w:pPr>
                              <w:snapToGrid w:val="0"/>
                              <w:contextualSpacing/>
                              <w:rPr>
                                <w:rFonts w:ascii="游明朝" w:eastAsia="游明朝" w:hAnsi="游明朝"/>
                                <w:sz w:val="18"/>
                                <w:szCs w:val="18"/>
                              </w:rPr>
                            </w:pPr>
                            <w:r w:rsidRPr="003A2E12">
                              <w:rPr>
                                <w:rFonts w:ascii="游明朝" w:eastAsia="游明朝" w:hAnsi="游明朝" w:hint="eastAsia"/>
                                <w:sz w:val="18"/>
                                <w:szCs w:val="18"/>
                              </w:rPr>
                              <w:t>〇法令に係る日常的なモニタリング</w:t>
                            </w:r>
                          </w:p>
                          <w:p w14:paraId="512F029A" w14:textId="70FB02BC" w:rsidR="005835FA" w:rsidRPr="003A2E12" w:rsidRDefault="005835FA" w:rsidP="00D648C1">
                            <w:pPr>
                              <w:snapToGrid w:val="0"/>
                              <w:contextualSpacing/>
                              <w:rPr>
                                <w:rFonts w:ascii="游明朝" w:eastAsia="游明朝" w:hAnsi="游明朝"/>
                                <w:sz w:val="18"/>
                                <w:szCs w:val="18"/>
                              </w:rPr>
                            </w:pPr>
                            <w:r w:rsidRPr="003A2E12">
                              <w:rPr>
                                <w:rFonts w:ascii="游明朝" w:eastAsia="游明朝" w:hAnsi="游明朝" w:hint="eastAsia"/>
                                <w:sz w:val="18"/>
                                <w:szCs w:val="18"/>
                              </w:rPr>
                              <w:t>〇法令に係る定期的な業務監査</w:t>
                            </w:r>
                          </w:p>
                        </w:txbxContent>
                      </v:textbox>
                    </v:rect>
                  </v:group>
                  <v:group id="グループ化 27" o:spid="_x0000_s1047" style="position:absolute;left:10668;top:1219;width:40652;height:17107" coordorigin="10668,1219" coordsize="40652,1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四角形: 角を丸くする 15" o:spid="_x0000_s1048" style="position:absolute;left:11550;top:1219;width:7919;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" filled="f" stroked="f" strokeweight="2pt">
                      <v:textbox>
                        <w:txbxContent>
                          <w:p w14:paraId="60319E3D" w14:textId="23F224AD" w:rsidR="005835FA" w:rsidRPr="003A2E12" w:rsidRDefault="005835FA" w:rsidP="008C5536">
                            <w:pPr>
                              <w:snapToGrid w:val="0"/>
                              <w:contextualSpacing/>
                              <w:jc w:val="center"/>
                              <w:rPr>
                                <w:rFonts w:ascii="游ゴシック" w:eastAsia="游ゴシック" w:hAnsi="游ゴシック"/>
                                <w:b/>
                                <w:bCs/>
                                <w:sz w:val="21"/>
                                <w:szCs w:val="21"/>
                              </w:rPr>
                            </w:pPr>
                            <w:r w:rsidRPr="003A2E12">
                              <w:rPr>
                                <w:rFonts w:ascii="游ゴシック" w:eastAsia="游ゴシック" w:hAnsi="游ゴシック" w:hint="eastAsia"/>
                                <w:b/>
                                <w:bCs/>
                                <w:color w:val="1F497D" w:themeColor="text2"/>
                                <w:sz w:val="32"/>
                                <w:szCs w:val="32"/>
                              </w:rPr>
                              <w:t>P</w:t>
                            </w:r>
                            <w:r w:rsidRPr="003A2E12">
                              <w:rPr>
                                <w:rFonts w:ascii="游ゴシック" w:eastAsia="游ゴシック" w:hAnsi="游ゴシック" w:hint="eastAsia"/>
                                <w:b/>
                                <w:bCs/>
                                <w:color w:val="1F497D" w:themeColor="text2"/>
                              </w:rPr>
                              <w:t>lan</w:t>
                            </w:r>
                          </w:p>
                        </w:txbxContent>
                      </v:textbox>
                    </v:roundrect>
                    <v:roundrect id="四角形: 角を丸くする 21" o:spid="_x0000_s1049" style="position:absolute;left:42589;top:1219;width:7918;height: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" filled="f" stroked="f" strokeweight="2pt">
                      <v:textbox>
                        <w:txbxContent>
                          <w:p w14:paraId="7218A759" w14:textId="675E038E" w:rsidR="005835FA" w:rsidRPr="003A2E12" w:rsidRDefault="005835FA" w:rsidP="004611B2">
                            <w:pPr>
                              <w:snapToGrid w:val="0"/>
                              <w:contextualSpacing/>
                              <w:jc w:val="center"/>
                              <w:rPr>
                                <w:rFonts w:ascii="游ゴシック" w:eastAsia="游ゴシック" w:hAnsi="游ゴシック"/>
                                <w:b/>
                                <w:bCs/>
                                <w:sz w:val="20"/>
                                <w:szCs w:val="20"/>
                              </w:rPr>
                            </w:pPr>
                            <w:r w:rsidRPr="003A2E12">
                              <w:rPr>
                                <w:rFonts w:ascii="游ゴシック" w:eastAsia="游ゴシック" w:hAnsi="游ゴシック"/>
                                <w:b/>
                                <w:bCs/>
                                <w:color w:val="1F497D" w:themeColor="text2"/>
                                <w:sz w:val="32"/>
                                <w:szCs w:val="32"/>
                              </w:rPr>
                              <w:t>D</w:t>
                            </w:r>
                            <w:r w:rsidRPr="003A2E12">
                              <w:rPr>
                                <w:rFonts w:ascii="游ゴシック" w:eastAsia="游ゴシック" w:hAnsi="游ゴシック" w:hint="eastAsia"/>
                                <w:b/>
                                <w:bCs/>
                                <w:color w:val="1F497D" w:themeColor="text2"/>
                              </w:rPr>
                              <w:t>o</w:t>
                            </w:r>
                          </w:p>
                        </w:txbxContent>
                      </v:textbox>
                    </v:roundrect>
                    <v:roundrect id="四角形: 角を丸くする 23" o:spid="_x0000_s1050" style="position:absolute;left:10668;top:12566;width:9817;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" filled="f" stroked="f" strokeweight="2pt">
                      <v:textbox>
                        <w:txbxContent>
                          <w:p w14:paraId="6587F9AD" w14:textId="7AE356F1" w:rsidR="005835FA" w:rsidRPr="003A2E12" w:rsidRDefault="005835FA" w:rsidP="00D648C1">
                            <w:pPr>
                              <w:snapToGrid w:val="0"/>
                              <w:contextualSpacing/>
                              <w:jc w:val="center"/>
                              <w:rPr>
                                <w:rFonts w:ascii="游ゴシック" w:eastAsia="游ゴシック" w:hAnsi="游ゴシック"/>
                                <w:b/>
                                <w:bCs/>
                                <w:sz w:val="21"/>
                                <w:szCs w:val="21"/>
                              </w:rPr>
                            </w:pPr>
                            <w:r w:rsidRPr="003A2E12">
                              <w:rPr>
                                <w:rFonts w:ascii="游ゴシック" w:eastAsia="游ゴシック" w:hAnsi="游ゴシック"/>
                                <w:b/>
                                <w:bCs/>
                                <w:color w:val="1F497D" w:themeColor="text2"/>
                                <w:sz w:val="32"/>
                                <w:szCs w:val="32"/>
                              </w:rPr>
                              <w:t>A</w:t>
                            </w:r>
                            <w:r w:rsidRPr="003A2E12">
                              <w:rPr>
                                <w:rFonts w:ascii="游ゴシック" w:eastAsia="游ゴシック" w:hAnsi="游ゴシック"/>
                                <w:b/>
                                <w:bCs/>
                                <w:color w:val="1F497D" w:themeColor="text2"/>
                              </w:rPr>
                              <w:t>ction</w:t>
                            </w:r>
                          </w:p>
                        </w:txbxContent>
                      </v:textbox>
                    </v:roundrect>
                    <v:roundrect id="四角形: 角を丸くする 25" o:spid="_x0000_s1051" style="position:absolute;left:41503;top:12566;width:9817;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" filled="f" stroked="f" strokeweight="2pt">
                      <v:textbox>
                        <w:txbxContent>
                          <w:p w14:paraId="3DB730F5" w14:textId="04B814C0" w:rsidR="005835FA" w:rsidRPr="003A2E12" w:rsidRDefault="005835FA" w:rsidP="00D648C1">
                            <w:pPr>
                              <w:snapToGrid w:val="0"/>
                              <w:contextualSpacing/>
                              <w:jc w:val="center"/>
                              <w:rPr>
                                <w:rFonts w:ascii="游ゴシック" w:eastAsia="游ゴシック" w:hAnsi="游ゴシック"/>
                                <w:b/>
                                <w:bCs/>
                                <w:sz w:val="21"/>
                                <w:szCs w:val="21"/>
                              </w:rPr>
                            </w:pPr>
                            <w:r w:rsidRPr="003A2E12">
                              <w:rPr>
                                <w:rFonts w:ascii="游ゴシック" w:eastAsia="游ゴシック" w:hAnsi="游ゴシック"/>
                                <w:b/>
                                <w:bCs/>
                                <w:color w:val="1F497D" w:themeColor="text2"/>
                                <w:sz w:val="32"/>
                                <w:szCs w:val="32"/>
                              </w:rPr>
                              <w:t>C</w:t>
                            </w:r>
                            <w:r w:rsidRPr="003A2E12">
                              <w:rPr>
                                <w:rFonts w:ascii="游ゴシック" w:eastAsia="游ゴシック" w:hAnsi="游ゴシック"/>
                                <w:b/>
                                <w:bCs/>
                                <w:color w:val="1F497D" w:themeColor="text2"/>
                              </w:rPr>
                              <w:t>heck</w:t>
                            </w:r>
                          </w:p>
                        </w:txbxContent>
                      </v:textbox>
                    </v:roundrect>
                  </v:group>
                </v:group>
                <v:shape id="図 29" o:spid="_x0000_s1052" type="#_x0000_t75" alt="https://www.iqnet.co.jp/img_rsp/development/img_pdca_cycle.png" style="position:absolute;left:27736;top:11804;width:5398;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">
                  <v:imagedata r:id="rId20" o:title="img_pdca_cycle" croptop="22084f" cropbottom="22084f" cropleft="27048f" cropright="26581f"/>
                  <v:path arrowok="t"/>
                </v:shape>
              </v:group>
            </w:pict>
          </mc:Fallback>
        </mc:AlternateContent>
      </w:r>
    </w:p>
    <w:p w14:paraId="77F8B889" w14:textId="108D505C" w:rsidR="00C54C2A" w:rsidRDefault="00C54C2A">
      <w:pPr>
        <w:rPr>
          <w:rFonts w:ascii="游ゴシック" w:eastAsia="游ゴシック" w:hAnsi="游ゴシック"/>
        </w:rPr>
      </w:pPr>
    </w:p>
    <w:p w14:paraId="4DAD186F" w14:textId="2CDCDC62" w:rsidR="00C54C2A" w:rsidRDefault="00C54C2A">
      <w:pPr>
        <w:rPr>
          <w:rFonts w:ascii="游ゴシック" w:eastAsia="游ゴシック" w:hAnsi="游ゴシック"/>
        </w:rPr>
      </w:pPr>
    </w:p>
    <w:p w14:paraId="26E29C4C" w14:textId="09E1EF98" w:rsidR="00C54C2A" w:rsidRDefault="00C54C2A">
      <w:pPr>
        <w:rPr>
          <w:rFonts w:ascii="游ゴシック" w:eastAsia="游ゴシック" w:hAnsi="游ゴシック"/>
        </w:rPr>
      </w:pPr>
    </w:p>
    <w:p w14:paraId="0BD0E396" w14:textId="599B0A3F" w:rsidR="00C54C2A" w:rsidRDefault="00C54C2A">
      <w:pPr>
        <w:rPr>
          <w:rFonts w:ascii="游ゴシック" w:eastAsia="游ゴシック" w:hAnsi="游ゴシック"/>
        </w:rPr>
      </w:pPr>
    </w:p>
    <w:p w14:paraId="1FB6E3B8" w14:textId="24FFA0DE" w:rsidR="00C54C2A" w:rsidRDefault="00C54C2A">
      <w:pPr>
        <w:rPr>
          <w:rFonts w:ascii="游ゴシック" w:eastAsia="游ゴシック" w:hAnsi="游ゴシック"/>
        </w:rPr>
      </w:pPr>
    </w:p>
    <w:p w14:paraId="0BDD6ED7" w14:textId="5A937802" w:rsidR="00C54C2A" w:rsidRDefault="00C54C2A">
      <w:pPr>
        <w:rPr>
          <w:rFonts w:ascii="游ゴシック" w:eastAsia="游ゴシック" w:hAnsi="游ゴシック"/>
        </w:rPr>
      </w:pPr>
    </w:p>
    <w:p w14:paraId="5CF0EE66" w14:textId="0D3B3C47" w:rsidR="00C54C2A" w:rsidRDefault="00C54C2A">
      <w:pPr>
        <w:rPr>
          <w:rFonts w:ascii="游ゴシック" w:eastAsia="游ゴシック" w:hAnsi="游ゴシック"/>
        </w:rPr>
      </w:pPr>
    </w:p>
    <w:p w14:paraId="5F896923" w14:textId="348424B2" w:rsidR="00C54C2A" w:rsidRDefault="00C54C2A">
      <w:pPr>
        <w:rPr>
          <w:rFonts w:ascii="游ゴシック" w:eastAsia="游ゴシック" w:hAnsi="游ゴシック"/>
        </w:rPr>
      </w:pPr>
      <w:r w:rsidRPr="00C54C2A">
        <w:rPr>
          <w:rFonts w:ascii="游ゴシック" w:eastAsia="游ゴシック" w:hAnsi="游ゴシック"/>
          <w:noProof/>
        </w:rPr>
        <w:drawing>
          <wp:anchor distT="0" distB="0" distL="114300" distR="114300" simplePos="0" relativeHeight="251917055" behindDoc="0" locked="0" layoutInCell="1" allowOverlap="1" wp14:anchorId="7D933289" wp14:editId="5C3DD087">
            <wp:simplePos x="0" y="0"/>
            <wp:positionH relativeFrom="margin">
              <wp:posOffset>-192405</wp:posOffset>
            </wp:positionH>
            <wp:positionV relativeFrom="paragraph">
              <wp:posOffset>637540</wp:posOffset>
            </wp:positionV>
            <wp:extent cx="6504305" cy="5795645"/>
            <wp:effectExtent l="0" t="0" r="0" b="0"/>
            <wp:wrapSquare wrapText="bothSides"/>
            <wp:docPr id="113617" name="図 11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5603" r="6302"/>
                    <a:stretch/>
                  </pic:blipFill>
                  <pic:spPr bwMode="auto">
                    <a:xfrm>
                      <a:off x="0" y="0"/>
                      <a:ext cx="6504305" cy="5795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535C9" w14:textId="0B4C6FB9" w:rsidR="00C54C2A" w:rsidRDefault="00C54C2A">
      <w:pPr>
        <w:rPr>
          <w:rFonts w:ascii="游ゴシック" w:eastAsia="游ゴシック" w:hAnsi="游ゴシック"/>
        </w:rPr>
      </w:pPr>
    </w:p>
    <w:p w14:paraId="0E66B040" w14:textId="271B13F2" w:rsidR="00C54C2A" w:rsidRDefault="00C54C2A">
      <w:pPr>
        <w:rPr>
          <w:rFonts w:ascii="游ゴシック" w:eastAsia="游ゴシック" w:hAnsi="游ゴシック"/>
        </w:rPr>
      </w:pPr>
    </w:p>
    <w:p w14:paraId="6A06538F" w14:textId="5738F38F" w:rsidR="00E02BFF" w:rsidRDefault="00E02BFF">
      <w:pPr>
        <w:rPr>
          <w:rFonts w:ascii="游ゴシック" w:eastAsia="游ゴシック" w:hAnsi="游ゴシック"/>
        </w:rPr>
      </w:pPr>
      <w:r>
        <w:rPr>
          <w:rFonts w:ascii="游ゴシック" w:eastAsia="游ゴシック" w:hAnsi="游ゴシック"/>
          <w:noProof/>
        </w:rPr>
        <w:lastRenderedPageBreak/>
        <mc:AlternateContent>
          <mc:Choice Requires="wps">
            <w:drawing>
              <wp:anchor distT="0" distB="0" distL="114300" distR="114300" simplePos="0" relativeHeight="251838464" behindDoc="0" locked="0" layoutInCell="1" allowOverlap="1" wp14:anchorId="33E06B69" wp14:editId="401EDEE8">
                <wp:simplePos x="0" y="0"/>
                <wp:positionH relativeFrom="column">
                  <wp:posOffset>0</wp:posOffset>
                </wp:positionH>
                <wp:positionV relativeFrom="paragraph">
                  <wp:posOffset>1270</wp:posOffset>
                </wp:positionV>
                <wp:extent cx="6118860" cy="432435"/>
                <wp:effectExtent l="0" t="0" r="0" b="5715"/>
                <wp:wrapNone/>
                <wp:docPr id="113601" name="正方形/長方形 113601"/>
                <wp:cNvGraphicFramePr/>
                <a:graphic xmlns:a="http://schemas.openxmlformats.org/drawingml/2006/main">
                  <a:graphicData uri="http://schemas.microsoft.com/office/word/2010/wordprocessingShape">
                    <wps:wsp>
                      <wps:cNvSpPr/>
                      <wps:spPr>
                        <a:xfrm>
                          <a:off x="0" y="0"/>
                          <a:ext cx="6118860" cy="432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F9D99" w14:textId="32DF9435" w:rsidR="005835FA" w:rsidRPr="004C4FB9" w:rsidRDefault="005835FA" w:rsidP="00E02BFF">
                            <w:pPr>
                              <w:snapToGrid w:val="0"/>
                              <w:ind w:firstLineChars="100" w:firstLine="320"/>
                              <w:contextualSpacing/>
                              <w:rPr>
                                <w:rFonts w:ascii="游ゴシック" w:eastAsia="游ゴシック" w:hAnsi="游ゴシック"/>
                                <w:b/>
                                <w:bCs/>
                                <w:sz w:val="32"/>
                                <w:szCs w:val="32"/>
                              </w:rPr>
                            </w:pPr>
                            <w:bookmarkStart w:id="4" w:name="_Hlk29058536"/>
                            <w:bookmarkStart w:id="5" w:name="_Hlk29058537"/>
                            <w:r>
                              <w:rPr>
                                <w:rFonts w:ascii="游ゴシック" w:eastAsia="游ゴシック" w:hAnsi="游ゴシック" w:hint="eastAsia"/>
                                <w:b/>
                                <w:bCs/>
                                <w:sz w:val="32"/>
                                <w:szCs w:val="32"/>
                              </w:rPr>
                              <w:t>Ⅲ．</w:t>
                            </w:r>
                            <w:bookmarkStart w:id="6" w:name="_Hlk28852712"/>
                            <w:r>
                              <w:rPr>
                                <w:rFonts w:ascii="游ゴシック" w:eastAsia="游ゴシック" w:hAnsi="游ゴシック" w:hint="eastAsia"/>
                                <w:b/>
                                <w:bCs/>
                                <w:sz w:val="32"/>
                                <w:szCs w:val="32"/>
                              </w:rPr>
                              <w:t>下請代金支払遅延防止法</w:t>
                            </w:r>
                            <w:bookmarkEnd w:id="6"/>
                            <w:r>
                              <w:rPr>
                                <w:rFonts w:ascii="游ゴシック" w:eastAsia="游ゴシック" w:hAnsi="游ゴシック" w:hint="eastAsia"/>
                                <w:b/>
                                <w:bCs/>
                                <w:sz w:val="32"/>
                                <w:szCs w:val="32"/>
                              </w:rPr>
                              <w:t>と独占禁止法</w:t>
                            </w:r>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3E06B69" id="正方形/長方形 113601" o:spid="_x0000_s1053" style="position:absolute;left:0;text-align:left;margin-left:0;margin-top:.1pt;width:481.8pt;height:34.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" fillcolor="#31849b [2408]" stroked="f" strokeweight="2pt">
                <v:textbox>
                  <w:txbxContent>
                    <w:p w14:paraId="100F9D99" w14:textId="32DF9435" w:rsidR="005835FA" w:rsidRPr="004C4FB9" w:rsidRDefault="005835FA" w:rsidP="00E02BFF">
                      <w:pPr>
                        <w:snapToGrid w:val="0"/>
                        <w:ind w:firstLineChars="100" w:firstLine="320"/>
                        <w:contextualSpacing/>
                        <w:rPr>
                          <w:rFonts w:ascii="游ゴシック" w:eastAsia="游ゴシック" w:hAnsi="游ゴシック"/>
                          <w:b/>
                          <w:bCs/>
                          <w:sz w:val="32"/>
                          <w:szCs w:val="32"/>
                        </w:rPr>
                      </w:pPr>
                      <w:bookmarkStart w:id="9" w:name="_Hlk29058536"/>
                      <w:bookmarkStart w:id="10" w:name="_Hlk29058537"/>
                      <w:r>
                        <w:rPr>
                          <w:rFonts w:ascii="游ゴシック" w:eastAsia="游ゴシック" w:hAnsi="游ゴシック" w:hint="eastAsia"/>
                          <w:b/>
                          <w:bCs/>
                          <w:sz w:val="32"/>
                          <w:szCs w:val="32"/>
                        </w:rPr>
                        <w:t>Ⅲ．</w:t>
                      </w:r>
                      <w:bookmarkStart w:id="11" w:name="_Hlk28852712"/>
                      <w:r>
                        <w:rPr>
                          <w:rFonts w:ascii="游ゴシック" w:eastAsia="游ゴシック" w:hAnsi="游ゴシック" w:hint="eastAsia"/>
                          <w:b/>
                          <w:bCs/>
                          <w:sz w:val="32"/>
                          <w:szCs w:val="32"/>
                        </w:rPr>
                        <w:t>下請代金支払遅延防止法</w:t>
                      </w:r>
                      <w:bookmarkEnd w:id="11"/>
                      <w:r>
                        <w:rPr>
                          <w:rFonts w:ascii="游ゴシック" w:eastAsia="游ゴシック" w:hAnsi="游ゴシック" w:hint="eastAsia"/>
                          <w:b/>
                          <w:bCs/>
                          <w:sz w:val="32"/>
                          <w:szCs w:val="32"/>
                        </w:rPr>
                        <w:t>と独占禁止法</w:t>
                      </w:r>
                      <w:bookmarkEnd w:id="9"/>
                      <w:bookmarkEnd w:id="10"/>
                    </w:p>
                  </w:txbxContent>
                </v:textbox>
              </v:rect>
            </w:pict>
          </mc:Fallback>
        </mc:AlternateContent>
      </w:r>
    </w:p>
    <w:p w14:paraId="65F97AF2" w14:textId="75F871F6" w:rsidR="00E02BFF" w:rsidRDefault="00E02BFF">
      <w:pPr>
        <w:rPr>
          <w:rFonts w:ascii="游ゴシック" w:eastAsia="游ゴシック" w:hAnsi="游ゴシック"/>
        </w:rPr>
      </w:pPr>
    </w:p>
    <w:p w14:paraId="7CF8F1B6" w14:textId="2FE286D8" w:rsidR="00BB17E4" w:rsidRPr="0071609A" w:rsidRDefault="00BB17E4" w:rsidP="00BB17E4">
      <w:pPr>
        <w:ind w:firstLineChars="100" w:firstLine="220"/>
        <w:rPr>
          <w:rFonts w:ascii="UD デジタル 教科書体 NK-B" w:eastAsia="UD デジタル 教科書体 NK-B" w:hAnsi="游ゴシック"/>
          <w:b/>
          <w:bCs/>
          <w:sz w:val="28"/>
          <w:szCs w:val="28"/>
        </w:rPr>
      </w:pPr>
      <w:bookmarkStart w:id="7" w:name="_Hlk29058752"/>
      <w:r w:rsidRPr="0071609A">
        <w:rPr>
          <w:rFonts w:ascii="UD デジタル 教科書体 NK-B" w:eastAsia="UD デジタル 教科書体 NK-B" w:hint="eastAsia"/>
          <w:noProof/>
        </w:rPr>
        <w:drawing>
          <wp:anchor distT="0" distB="0" distL="114300" distR="114300" simplePos="0" relativeHeight="251840512" behindDoc="0" locked="0" layoutInCell="1" allowOverlap="1" wp14:anchorId="2C1BFB8E" wp14:editId="53E3B819">
            <wp:simplePos x="0" y="0"/>
            <wp:positionH relativeFrom="column">
              <wp:posOffset>137795</wp:posOffset>
            </wp:positionH>
            <wp:positionV relativeFrom="paragraph">
              <wp:posOffset>208915</wp:posOffset>
            </wp:positionV>
            <wp:extent cx="2375535" cy="74930"/>
            <wp:effectExtent l="0" t="0" r="5715" b="1270"/>
            <wp:wrapNone/>
            <wp:docPr id="113602" name="図 113602" descr="http://illust-hp.com/img/ennpitus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llust-hp.com/img/ennpitusr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2353" r="12808"/>
                    <a:stretch/>
                  </pic:blipFill>
                  <pic:spPr bwMode="auto">
                    <a:xfrm>
                      <a:off x="0" y="0"/>
                      <a:ext cx="2375535" cy="74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17E4">
        <w:rPr>
          <w:rFonts w:ascii="UD デジタル 教科書体 NK-B" w:eastAsia="UD デジタル 教科書体 NK-B" w:hAnsi="游ゴシック" w:hint="eastAsia"/>
          <w:b/>
          <w:bCs/>
          <w:sz w:val="28"/>
          <w:szCs w:val="28"/>
        </w:rPr>
        <w:t>下請代金支払遅延防止法</w:t>
      </w:r>
      <w:r w:rsidRPr="0071609A">
        <w:rPr>
          <w:rFonts w:ascii="UD デジタル 教科書体 NK-B" w:eastAsia="UD デジタル 教科書体 NK-B" w:hAnsi="游ゴシック" w:hint="eastAsia"/>
          <w:b/>
          <w:bCs/>
          <w:sz w:val="28"/>
          <w:szCs w:val="28"/>
        </w:rPr>
        <w:t>とは？</w:t>
      </w:r>
    </w:p>
    <w:bookmarkEnd w:id="7"/>
    <w:p w14:paraId="6926583E" w14:textId="7A146C03" w:rsidR="00E02BFF" w:rsidRDefault="00E02BFF" w:rsidP="00E02BFF">
      <w:pPr>
        <w:ind w:firstLineChars="100" w:firstLine="220"/>
        <w:rPr>
          <w:rFonts w:ascii="游ゴシック" w:eastAsia="游ゴシック" w:hAnsi="游ゴシック"/>
        </w:rPr>
      </w:pPr>
      <w:r w:rsidRPr="00E02BFF">
        <w:rPr>
          <w:rFonts w:ascii="游ゴシック" w:eastAsia="游ゴシック" w:hAnsi="游ゴシック" w:hint="eastAsia"/>
        </w:rPr>
        <w:t>下請事業者の利益を保護し、取引の適正化を推進するために、「下請代金支払遅延等防止法」を公正取引委員会と連携し、運用しています。</w:t>
      </w:r>
    </w:p>
    <w:p w14:paraId="46AB9151" w14:textId="183690C0" w:rsidR="00E02BFF" w:rsidRPr="00BB17E4" w:rsidRDefault="00BB17E4">
      <w:pPr>
        <w:rPr>
          <w:rFonts w:ascii="游ゴシック" w:eastAsia="游ゴシック" w:hAnsi="游ゴシック"/>
        </w:rPr>
      </w:pPr>
      <w:r>
        <w:rPr>
          <w:rFonts w:ascii="游ゴシック" w:eastAsia="游ゴシック" w:hAnsi="游ゴシック" w:hint="eastAsia"/>
          <w:b/>
          <w:bCs/>
          <w:noProof/>
        </w:rPr>
        <mc:AlternateContent>
          <mc:Choice Requires="wps">
            <w:drawing>
              <wp:anchor distT="0" distB="0" distL="114300" distR="114300" simplePos="0" relativeHeight="251842560" behindDoc="0" locked="0" layoutInCell="1" allowOverlap="1" wp14:anchorId="2F7BB1C4" wp14:editId="61660748">
                <wp:simplePos x="0" y="0"/>
                <wp:positionH relativeFrom="column">
                  <wp:posOffset>0</wp:posOffset>
                </wp:positionH>
                <wp:positionV relativeFrom="paragraph">
                  <wp:posOffset>59690</wp:posOffset>
                </wp:positionV>
                <wp:extent cx="1439545" cy="431800"/>
                <wp:effectExtent l="57150" t="38100" r="65405" b="82550"/>
                <wp:wrapNone/>
                <wp:docPr id="113603" name="四角形: 角を丸くする 113603"/>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bg2">
                            <a:lumMod val="90000"/>
                          </a:schemeClr>
                        </a:solidFill>
                        <a:ln>
                          <a:noFill/>
                        </a:ln>
                      </wps:spPr>
                      <wps:style>
                        <a:lnRef idx="1">
                          <a:schemeClr val="dk1"/>
                        </a:lnRef>
                        <a:fillRef idx="2">
                          <a:schemeClr val="dk1"/>
                        </a:fillRef>
                        <a:effectRef idx="1">
                          <a:schemeClr val="dk1"/>
                        </a:effectRef>
                        <a:fontRef idx="minor">
                          <a:schemeClr val="dk1"/>
                        </a:fontRef>
                      </wps:style>
                      <wps:txbx>
                        <w:txbxContent>
                          <w:p w14:paraId="69E74A60" w14:textId="03901A70" w:rsidR="005835FA" w:rsidRPr="007735D8" w:rsidRDefault="005835FA" w:rsidP="00BB17E4">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法律の適用範囲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2F7BB1C4" id="四角形: 角を丸くする 113603" o:spid="_x0000_s1054" style="position:absolute;left:0;text-align:left;margin-left:0;margin-top:4.7pt;width:113.35pt;height:34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" fillcolor="#ddd8c2 [2894]" stroked="f">
                <v:shadow on="t" color="black" opacity="24903f" origin=",.5" offset="0,.55556mm"/>
                <v:textbox>
                  <w:txbxContent>
                    <w:p w14:paraId="69E74A60" w14:textId="03901A70" w:rsidR="005835FA" w:rsidRPr="007735D8" w:rsidRDefault="005835FA" w:rsidP="00BB17E4">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法律の適用範囲</w:t>
                      </w:r>
                    </w:p>
                  </w:txbxContent>
                </v:textbox>
              </v:roundrect>
            </w:pict>
          </mc:Fallback>
        </mc:AlternateContent>
      </w:r>
    </w:p>
    <w:p w14:paraId="79AFF5C5" w14:textId="77777777" w:rsidR="00BB17E4" w:rsidRDefault="00BB17E4" w:rsidP="00BB17E4">
      <w:pPr>
        <w:widowControl/>
        <w:ind w:left="300" w:right="68" w:firstLineChars="1100" w:firstLine="2420"/>
        <w:jc w:val="left"/>
        <w:rPr>
          <w:rFonts w:ascii="游明朝" w:eastAsia="游明朝" w:hAnsi="游明朝" w:cs="ＭＳ Ｐゴシック"/>
          <w:color w:val="444444"/>
          <w:kern w:val="0"/>
        </w:rPr>
      </w:pPr>
    </w:p>
    <w:p w14:paraId="2CED14AA" w14:textId="77777777" w:rsidR="00BB17E4" w:rsidRDefault="00E02BFF" w:rsidP="00BB17E4">
      <w:pPr>
        <w:widowControl/>
        <w:ind w:left="300" w:right="-42"/>
        <w:jc w:val="left"/>
        <w:rPr>
          <w:rFonts w:ascii="游明朝" w:eastAsia="游明朝" w:hAnsi="游明朝" w:cs="ＭＳ Ｐゴシック"/>
          <w:color w:val="444444"/>
          <w:kern w:val="0"/>
        </w:rPr>
      </w:pPr>
      <w:r w:rsidRPr="00E02BFF">
        <w:rPr>
          <w:rFonts w:ascii="游明朝" w:eastAsia="游明朝" w:hAnsi="游明朝" w:cs="ＭＳ Ｐゴシック"/>
          <w:color w:val="444444"/>
          <w:kern w:val="0"/>
        </w:rPr>
        <w:t>親事業者が下請事業者に物品の製造、修理、情報成果物(ソフトウェアなど)の作成又は役務(運</w:t>
      </w:r>
    </w:p>
    <w:p w14:paraId="4C1B2594" w14:textId="77777777" w:rsidR="00137DE9" w:rsidRDefault="00E02BFF" w:rsidP="00137DE9">
      <w:pPr>
        <w:widowControl/>
        <w:ind w:right="-42"/>
        <w:jc w:val="left"/>
        <w:rPr>
          <w:rFonts w:ascii="游明朝" w:eastAsia="游明朝" w:hAnsi="游明朝" w:cs="ＭＳ Ｐゴシック"/>
          <w:color w:val="444444"/>
          <w:kern w:val="0"/>
        </w:rPr>
      </w:pPr>
      <w:r w:rsidRPr="00E02BFF">
        <w:rPr>
          <w:rFonts w:ascii="游明朝" w:eastAsia="游明朝" w:hAnsi="游明朝" w:cs="ＭＳ Ｐゴシック"/>
          <w:color w:val="444444"/>
          <w:kern w:val="0"/>
        </w:rPr>
        <w:t>送、情報処理、ビルメンテナンスなど)の提供を委託したときに適用されます。親事業者・下請事</w:t>
      </w:r>
    </w:p>
    <w:p w14:paraId="621ED156" w14:textId="4EDB1773" w:rsidR="00E02BFF" w:rsidRDefault="00E02BFF" w:rsidP="00137DE9">
      <w:pPr>
        <w:widowControl/>
        <w:ind w:right="-42"/>
        <w:jc w:val="left"/>
        <w:rPr>
          <w:rFonts w:ascii="游明朝" w:eastAsia="游明朝" w:hAnsi="游明朝" w:cs="ＭＳ Ｐゴシック"/>
          <w:color w:val="444444"/>
          <w:kern w:val="0"/>
        </w:rPr>
      </w:pPr>
      <w:r w:rsidRPr="00E02BFF">
        <w:rPr>
          <w:rFonts w:ascii="游明朝" w:eastAsia="游明朝" w:hAnsi="游明朝" w:cs="ＭＳ Ｐゴシック"/>
          <w:color w:val="444444"/>
          <w:kern w:val="0"/>
        </w:rPr>
        <w:t>業者とは、お互いの資本金額によって決まります。</w:t>
      </w:r>
    </w:p>
    <w:p w14:paraId="27B6BA8E" w14:textId="03DAAD40" w:rsidR="00137DE9" w:rsidRDefault="00137DE9" w:rsidP="00137DE9">
      <w:pPr>
        <w:widowControl/>
        <w:ind w:right="-42"/>
        <w:jc w:val="left"/>
        <w:rPr>
          <w:rFonts w:ascii="游明朝" w:eastAsia="游明朝" w:hAnsi="游明朝" w:cs="ＭＳ Ｐゴシック"/>
          <w:color w:val="444444"/>
          <w:kern w:val="0"/>
        </w:rPr>
      </w:pPr>
      <w:r>
        <w:rPr>
          <w:rFonts w:ascii="游ゴシック" w:eastAsia="游ゴシック" w:hAnsi="游ゴシック" w:hint="eastAsia"/>
          <w:b/>
          <w:bCs/>
          <w:noProof/>
        </w:rPr>
        <mc:AlternateContent>
          <mc:Choice Requires="wps">
            <w:drawing>
              <wp:anchor distT="0" distB="0" distL="114300" distR="114300" simplePos="0" relativeHeight="251845632" behindDoc="0" locked="0" layoutInCell="1" allowOverlap="1" wp14:anchorId="3EF2CDCD" wp14:editId="3281660E">
                <wp:simplePos x="0" y="0"/>
                <wp:positionH relativeFrom="column">
                  <wp:posOffset>0</wp:posOffset>
                </wp:positionH>
                <wp:positionV relativeFrom="paragraph">
                  <wp:posOffset>2997835</wp:posOffset>
                </wp:positionV>
                <wp:extent cx="2159635" cy="431800"/>
                <wp:effectExtent l="57150" t="38100" r="50165" b="82550"/>
                <wp:wrapNone/>
                <wp:docPr id="113604" name="四角形: 角を丸くする 113604"/>
                <wp:cNvGraphicFramePr/>
                <a:graphic xmlns:a="http://schemas.openxmlformats.org/drawingml/2006/main">
                  <a:graphicData uri="http://schemas.microsoft.com/office/word/2010/wordprocessingShape">
                    <wps:wsp>
                      <wps:cNvSpPr/>
                      <wps:spPr>
                        <a:xfrm>
                          <a:off x="0" y="0"/>
                          <a:ext cx="2159635" cy="431800"/>
                        </a:xfrm>
                        <a:prstGeom prst="roundRect">
                          <a:avLst>
                            <a:gd name="adj" fmla="val 50000"/>
                          </a:avLst>
                        </a:prstGeom>
                        <a:solidFill>
                          <a:schemeClr val="accent3">
                            <a:lumMod val="60000"/>
                            <a:lumOff val="40000"/>
                          </a:schemeClr>
                        </a:solidFill>
                        <a:ln>
                          <a:noFill/>
                        </a:ln>
                      </wps:spPr>
                      <wps:style>
                        <a:lnRef idx="1">
                          <a:schemeClr val="dk1"/>
                        </a:lnRef>
                        <a:fillRef idx="2">
                          <a:schemeClr val="dk1"/>
                        </a:fillRef>
                        <a:effectRef idx="1">
                          <a:schemeClr val="dk1"/>
                        </a:effectRef>
                        <a:fontRef idx="minor">
                          <a:schemeClr val="dk1"/>
                        </a:fontRef>
                      </wps:style>
                      <wps:txbx>
                        <w:txbxContent>
                          <w:p w14:paraId="3B281611" w14:textId="30D988AD" w:rsidR="005835FA" w:rsidRPr="007735D8" w:rsidRDefault="005835FA" w:rsidP="00137DE9">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親事業者の義務と禁止事項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oundrect w14:anchorId="3EF2CDCD" id="四角形: 角を丸くする 113604" o:spid="_x0000_s1055" style="position:absolute;margin-left:0;margin-top:236.05pt;width:170.05pt;height:34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" fillcolor="#c2d69b [1942]" stroked="f">
                <v:shadow on="t" color="black" opacity="24903f" origin=",.5" offset="0,.55556mm"/>
                <v:textbox>
                  <w:txbxContent>
                    <w:p w14:paraId="3B281611" w14:textId="30D988AD" w:rsidR="005835FA" w:rsidRPr="007735D8" w:rsidRDefault="005835FA" w:rsidP="00137DE9">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親事業者の義務と禁止事項</w:t>
                      </w:r>
                    </w:p>
                  </w:txbxContent>
                </v:textbox>
              </v:roundrect>
            </w:pict>
          </mc:Fallback>
        </mc:AlternateContent>
      </w:r>
      <w:r w:rsidRPr="00E02BFF">
        <w:rPr>
          <w:rFonts w:ascii="&amp;quot" w:eastAsia="ＭＳ Ｐゴシック" w:hAnsi="&amp;quot" w:cs="ＭＳ Ｐゴシック" w:hint="eastAsia"/>
          <w:noProof/>
          <w:color w:val="444444"/>
          <w:kern w:val="0"/>
        </w:rPr>
        <w:drawing>
          <wp:anchor distT="0" distB="0" distL="114300" distR="114300" simplePos="0" relativeHeight="251843584" behindDoc="0" locked="0" layoutInCell="1" allowOverlap="1" wp14:anchorId="101561EB" wp14:editId="552DEEAC">
            <wp:simplePos x="0" y="0"/>
            <wp:positionH relativeFrom="margin">
              <wp:align>center</wp:align>
            </wp:positionH>
            <wp:positionV relativeFrom="paragraph">
              <wp:posOffset>144780</wp:posOffset>
            </wp:positionV>
            <wp:extent cx="5940000" cy="2594048"/>
            <wp:effectExtent l="0" t="0" r="3810" b="0"/>
            <wp:wrapSquare wrapText="bothSides"/>
            <wp:docPr id="113600" name="図 113600" descr="/親事業者//下請事業者/資本金3億円超/資本金3億円以下 （個人含む）////資本金1千万円超3億円以下/資本金1千万円以下（個人含む）物品の製造、修理委託の場合情報成果物の作成、役務提供委託の場合/親事業者//下請事業者/資本金5千万円超/資本金5千万円以下 （個人含む）////資本金1千万円超5千万円以下/資本金1千万円以下（個人含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親事業者//下請事業者/資本金3億円超/資本金3億円以下 （個人含む）////資本金1千万円超3億円以下/資本金1千万円以下（個人含む）物品の製造、修理委託の場合情報成果物の作成、役務提供委託の場合/親事業者//下請事業者/資本金5千万円超/資本金5千万円以下 （個人含む）////資本金1千万円超5千万円以下/資本金1千万円以下（個人含む）"/>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000" cy="25940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127F3" w14:textId="6CC012EE" w:rsidR="00137DE9" w:rsidRDefault="00137DE9" w:rsidP="00137DE9">
      <w:pPr>
        <w:widowControl/>
        <w:ind w:right="-42"/>
        <w:jc w:val="left"/>
        <w:rPr>
          <w:rFonts w:ascii="游明朝" w:eastAsia="游明朝" w:hAnsi="游明朝" w:cs="ＭＳ Ｐゴシック"/>
          <w:color w:val="444444"/>
          <w:kern w:val="0"/>
        </w:rPr>
      </w:pPr>
    </w:p>
    <w:p w14:paraId="1FA33138" w14:textId="77777777" w:rsidR="00137DE9" w:rsidRDefault="00137DE9" w:rsidP="00137DE9">
      <w:pPr>
        <w:widowControl/>
        <w:ind w:right="-42"/>
        <w:jc w:val="left"/>
        <w:rPr>
          <w:rFonts w:ascii="游明朝" w:eastAsia="游明朝" w:hAnsi="游明朝" w:cs="ＭＳ Ｐゴシック"/>
          <w:color w:val="444444"/>
          <w:kern w:val="0"/>
        </w:rPr>
      </w:pPr>
    </w:p>
    <w:tbl>
      <w:tblPr>
        <w:tblW w:w="5000" w:type="pct"/>
        <w:tblInd w:w="2" w:type="dxa"/>
        <w:tblBorders>
          <w:top w:val="single" w:sz="6" w:space="0" w:color="CDCDCD"/>
          <w:left w:val="single" w:sz="6" w:space="0" w:color="CDCDCD"/>
        </w:tblBorders>
        <w:tblCellMar>
          <w:left w:w="0" w:type="dxa"/>
          <w:right w:w="0" w:type="dxa"/>
        </w:tblCellMar>
        <w:tblLook w:val="04A0" w:firstRow="1" w:lastRow="0" w:firstColumn="1" w:lastColumn="0" w:noHBand="0" w:noVBand="1"/>
      </w:tblPr>
      <w:tblGrid>
        <w:gridCol w:w="2758"/>
        <w:gridCol w:w="6864"/>
      </w:tblGrid>
      <w:tr w:rsidR="00137DE9" w:rsidRPr="00137DE9" w14:paraId="46B39B84" w14:textId="77777777" w:rsidTr="00137DE9">
        <w:tc>
          <w:tcPr>
            <w:tcW w:w="1433" w:type="pct"/>
            <w:tcBorders>
              <w:bottom w:val="single" w:sz="6" w:space="0" w:color="CDCDCD"/>
              <w:right w:val="single" w:sz="6" w:space="0" w:color="CDCDCD"/>
            </w:tcBorders>
            <w:shd w:val="clear" w:color="auto" w:fill="FEF8E2"/>
            <w:tcMar>
              <w:top w:w="105" w:type="dxa"/>
              <w:left w:w="150" w:type="dxa"/>
              <w:bottom w:w="90" w:type="dxa"/>
              <w:right w:w="150" w:type="dxa"/>
            </w:tcMar>
            <w:hideMark/>
          </w:tcPr>
          <w:p w14:paraId="5B06F35A" w14:textId="2C31F20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発注書面の交付義務</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34B2B417"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委託後、直ちに、給付の内容、下請代金の額、支払期日及び支払方法等の事項を記載した書面を交付する義務。</w:t>
            </w:r>
          </w:p>
        </w:tc>
      </w:tr>
      <w:tr w:rsidR="00137DE9" w:rsidRPr="00137DE9" w14:paraId="1C4644B1" w14:textId="77777777" w:rsidTr="00137DE9">
        <w:tc>
          <w:tcPr>
            <w:tcW w:w="0" w:type="auto"/>
            <w:tcBorders>
              <w:bottom w:val="single" w:sz="6" w:space="0" w:color="CDCDCD"/>
              <w:right w:val="single" w:sz="6" w:space="0" w:color="CDCDCD"/>
            </w:tcBorders>
            <w:shd w:val="clear" w:color="auto" w:fill="FEF8E2"/>
            <w:tcMar>
              <w:top w:w="105" w:type="dxa"/>
              <w:left w:w="150" w:type="dxa"/>
              <w:bottom w:w="90" w:type="dxa"/>
              <w:right w:w="150" w:type="dxa"/>
            </w:tcMar>
            <w:hideMark/>
          </w:tcPr>
          <w:p w14:paraId="7361E387"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発注書面の作成、保存義務</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0D62A450"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委託後、給付、給付の受領(役務の提供の実施)、下請代金の支払等について記載した書類等を作成し、保存する義務。</w:t>
            </w:r>
          </w:p>
        </w:tc>
      </w:tr>
      <w:tr w:rsidR="00137DE9" w:rsidRPr="00137DE9" w14:paraId="456F02B3" w14:textId="77777777" w:rsidTr="00137DE9">
        <w:tc>
          <w:tcPr>
            <w:tcW w:w="0" w:type="auto"/>
            <w:tcBorders>
              <w:bottom w:val="single" w:sz="6" w:space="0" w:color="CDCDCD"/>
              <w:right w:val="single" w:sz="6" w:space="0" w:color="CDCDCD"/>
            </w:tcBorders>
            <w:shd w:val="clear" w:color="auto" w:fill="FEF8E2"/>
            <w:tcMar>
              <w:top w:w="105" w:type="dxa"/>
              <w:left w:w="150" w:type="dxa"/>
              <w:bottom w:w="90" w:type="dxa"/>
              <w:right w:w="150" w:type="dxa"/>
            </w:tcMar>
            <w:hideMark/>
          </w:tcPr>
          <w:p w14:paraId="4EC5F38C"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下請代金の支払期日を定める義務</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1B1D1302"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下請代金の支払期日について、給付を受領した日(役務の提供を受けた日)から60日以内で、かつ出来る限り短い期間内に定める義務。</w:t>
            </w:r>
          </w:p>
        </w:tc>
      </w:tr>
      <w:tr w:rsidR="00137DE9" w:rsidRPr="00137DE9" w14:paraId="103B5A09" w14:textId="77777777" w:rsidTr="00137DE9">
        <w:tc>
          <w:tcPr>
            <w:tcW w:w="0" w:type="auto"/>
            <w:tcBorders>
              <w:bottom w:val="single" w:sz="6" w:space="0" w:color="CDCDCD"/>
              <w:right w:val="single" w:sz="6" w:space="0" w:color="CDCDCD"/>
            </w:tcBorders>
            <w:shd w:val="clear" w:color="auto" w:fill="FEF8E2"/>
            <w:tcMar>
              <w:top w:w="105" w:type="dxa"/>
              <w:left w:w="150" w:type="dxa"/>
              <w:bottom w:w="90" w:type="dxa"/>
              <w:right w:w="150" w:type="dxa"/>
            </w:tcMar>
            <w:hideMark/>
          </w:tcPr>
          <w:p w14:paraId="4EC77819"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遅延利息の支払義務</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55574693" w14:textId="6B173395"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支払期日までに支払わなかった場合は、給付を受領した日(役務の提供を受けた日)の60日後から、支払を行った日までの日数に、年率14．6％を乗じた金額を「遅延利息」として支払う義務。</w:t>
            </w:r>
          </w:p>
        </w:tc>
      </w:tr>
      <w:tr w:rsidR="00137DE9" w:rsidRPr="00137DE9" w14:paraId="3AE2A02F"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276C32D4"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lastRenderedPageBreak/>
              <w:t>受領拒否の禁止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7CE6BCB6"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下請事業者に責任がないにもかかわらず、給付の受領を拒むこと。</w:t>
            </w:r>
          </w:p>
        </w:tc>
      </w:tr>
      <w:tr w:rsidR="00137DE9" w:rsidRPr="00137DE9" w14:paraId="52A61CB6"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2327ED8A"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下請代金の支払遅延の禁止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4DD07F07"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支払代金を、支払期日までに支払わないこと。</w:t>
            </w:r>
          </w:p>
        </w:tc>
      </w:tr>
      <w:tr w:rsidR="00137DE9" w:rsidRPr="00137DE9" w14:paraId="516ECED4"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49A864E8"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下請代金の減額の禁止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5C33FC9C"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下請事業者に責任がないにもかかわらず、下請代金の額を減ずること。</w:t>
            </w:r>
          </w:p>
        </w:tc>
      </w:tr>
      <w:tr w:rsidR="00137DE9" w:rsidRPr="00137DE9" w14:paraId="287D3AAB"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230172E9"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返品の禁止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09A20A99"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下請事業者に責任がないにもかかわらず、給付を受領した後、下請事業者にその給付に係る物を引き取らせること。</w:t>
            </w:r>
          </w:p>
        </w:tc>
      </w:tr>
      <w:tr w:rsidR="00137DE9" w:rsidRPr="00137DE9" w14:paraId="04FD2C30"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6740769A"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買いたたきの禁止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2F12F2E6"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通常支払われる対価に比べ著しく低い下請代金の額を不当に定めること。</w:t>
            </w:r>
          </w:p>
        </w:tc>
      </w:tr>
      <w:tr w:rsidR="00137DE9" w:rsidRPr="00137DE9" w14:paraId="5841B38F"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7F94DD9D"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物の購入強制・役務の利用強制の禁止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0D06C860"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自己の指定する物を強制して購入させ、又は役務を強制して利用させること。</w:t>
            </w:r>
          </w:p>
        </w:tc>
      </w:tr>
      <w:tr w:rsidR="00137DE9" w:rsidRPr="00137DE9" w14:paraId="2D6D263C"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6B9266FD"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報復措置の禁止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6A85E348"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中小企業庁又は公正取引委員会に対し、禁止行為を行ったことを知らせたとして、取引を停止するなど不利益な取扱いをすること。</w:t>
            </w:r>
          </w:p>
        </w:tc>
      </w:tr>
      <w:tr w:rsidR="00137DE9" w:rsidRPr="00137DE9" w14:paraId="1949F900"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4F60A6E9"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有償支給原材料等の対価の早期決済の禁止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49F00DB0"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有償支給原材料等を自己から購入させた場合、支払期日より早い時期に支払わせること。</w:t>
            </w:r>
          </w:p>
        </w:tc>
      </w:tr>
      <w:tr w:rsidR="00137DE9" w:rsidRPr="00137DE9" w14:paraId="1A0D7252"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45E2233B"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割引困難な手形の交付の禁止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0F6E6B0C"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支払期日までに一般の金融機関で割引を受けることが困難な手形を交付すること。</w:t>
            </w:r>
          </w:p>
        </w:tc>
      </w:tr>
      <w:tr w:rsidR="00137DE9" w:rsidRPr="00137DE9" w14:paraId="566ABA80"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10E767CB"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不当な経済上の利益の提供要請の禁止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18858C79"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自己のために、金銭、役務などの経済上の利益を提供させること。</w:t>
            </w:r>
          </w:p>
        </w:tc>
      </w:tr>
      <w:tr w:rsidR="00137DE9" w:rsidRPr="00137DE9" w14:paraId="6270534D" w14:textId="77777777" w:rsidTr="00137DE9">
        <w:tc>
          <w:tcPr>
            <w:tcW w:w="0" w:type="auto"/>
            <w:tcBorders>
              <w:left w:val="single" w:sz="6" w:space="0" w:color="CDCDCD"/>
              <w:bottom w:val="single" w:sz="6" w:space="0" w:color="CDCDCD"/>
              <w:right w:val="single" w:sz="6" w:space="0" w:color="CDCDCD"/>
            </w:tcBorders>
            <w:shd w:val="clear" w:color="auto" w:fill="FEF8E2"/>
            <w:tcMar>
              <w:top w:w="105" w:type="dxa"/>
              <w:left w:w="150" w:type="dxa"/>
              <w:bottom w:w="90" w:type="dxa"/>
              <w:right w:w="150" w:type="dxa"/>
            </w:tcMar>
            <w:hideMark/>
          </w:tcPr>
          <w:p w14:paraId="57819159"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不当なやり直し等の禁止</w:t>
            </w:r>
          </w:p>
        </w:tc>
        <w:tc>
          <w:tcPr>
            <w:tcW w:w="3567" w:type="pct"/>
            <w:tcBorders>
              <w:bottom w:val="single" w:sz="6" w:space="0" w:color="CDCDCD"/>
              <w:right w:val="single" w:sz="6" w:space="0" w:color="CDCDCD"/>
            </w:tcBorders>
            <w:tcMar>
              <w:top w:w="105" w:type="dxa"/>
              <w:left w:w="150" w:type="dxa"/>
              <w:bottom w:w="90" w:type="dxa"/>
              <w:right w:w="150" w:type="dxa"/>
            </w:tcMar>
            <w:hideMark/>
          </w:tcPr>
          <w:p w14:paraId="20B1DCCC" w14:textId="77777777" w:rsidR="00137DE9" w:rsidRPr="00137DE9" w:rsidRDefault="00137DE9" w:rsidP="00137DE9">
            <w:pPr>
              <w:snapToGrid w:val="0"/>
              <w:contextualSpacing/>
              <w:rPr>
                <w:rFonts w:ascii="游ゴシック" w:eastAsia="游ゴシック" w:hAnsi="游ゴシック"/>
                <w:color w:val="000000" w:themeColor="text1"/>
                <w:sz w:val="21"/>
                <w:szCs w:val="21"/>
              </w:rPr>
            </w:pPr>
            <w:r w:rsidRPr="00137DE9">
              <w:rPr>
                <w:rFonts w:ascii="游ゴシック" w:eastAsia="游ゴシック" w:hAnsi="游ゴシック"/>
                <w:color w:val="000000" w:themeColor="text1"/>
                <w:sz w:val="21"/>
                <w:szCs w:val="21"/>
              </w:rPr>
              <w:t>下請事業者に責任がないにもかかわらず、給付の内容を変更させたり、給付をやり直させること。</w:t>
            </w:r>
          </w:p>
        </w:tc>
      </w:tr>
    </w:tbl>
    <w:p w14:paraId="7C207DBD" w14:textId="7A052D83" w:rsidR="004839EC" w:rsidRDefault="004839EC" w:rsidP="004839EC">
      <w:pPr>
        <w:ind w:firstLineChars="100" w:firstLine="120"/>
        <w:rPr>
          <w:rFonts w:ascii="UD デジタル 教科書体 NK-B" w:eastAsia="UD デジタル 教科書体 NK-B" w:hAnsi="游ゴシック"/>
          <w:b/>
          <w:bCs/>
          <w:sz w:val="12"/>
          <w:szCs w:val="12"/>
        </w:rPr>
      </w:pPr>
    </w:p>
    <w:p w14:paraId="33AFF386" w14:textId="77777777" w:rsidR="00F116CD" w:rsidRPr="004839EC" w:rsidRDefault="00F116CD" w:rsidP="004839EC">
      <w:pPr>
        <w:ind w:firstLineChars="100" w:firstLine="120"/>
        <w:rPr>
          <w:rFonts w:ascii="UD デジタル 教科書体 NK-B" w:eastAsia="UD デジタル 教科書体 NK-B" w:hAnsi="游ゴシック"/>
          <w:b/>
          <w:bCs/>
          <w:sz w:val="12"/>
          <w:szCs w:val="12"/>
        </w:rPr>
      </w:pPr>
    </w:p>
    <w:p w14:paraId="6F962A0F" w14:textId="243508C9" w:rsidR="004839EC" w:rsidRPr="0071609A" w:rsidRDefault="004839EC" w:rsidP="004839EC">
      <w:pPr>
        <w:snapToGrid w:val="0"/>
        <w:ind w:firstLineChars="100" w:firstLine="220"/>
        <w:contextualSpacing/>
        <w:rPr>
          <w:rFonts w:ascii="UD デジタル 教科書体 NK-B" w:eastAsia="UD デジタル 教科書体 NK-B" w:hAnsi="游ゴシック"/>
          <w:b/>
          <w:bCs/>
          <w:sz w:val="28"/>
          <w:szCs w:val="28"/>
        </w:rPr>
      </w:pPr>
      <w:r w:rsidRPr="0071609A">
        <w:rPr>
          <w:rFonts w:ascii="UD デジタル 教科書体 NK-B" w:eastAsia="UD デジタル 教科書体 NK-B" w:hint="eastAsia"/>
          <w:noProof/>
        </w:rPr>
        <w:drawing>
          <wp:anchor distT="0" distB="0" distL="114300" distR="114300" simplePos="0" relativeHeight="251847680" behindDoc="0" locked="0" layoutInCell="1" allowOverlap="1" wp14:anchorId="03AAAD24" wp14:editId="2527C598">
            <wp:simplePos x="0" y="0"/>
            <wp:positionH relativeFrom="column">
              <wp:posOffset>64770</wp:posOffset>
            </wp:positionH>
            <wp:positionV relativeFrom="paragraph">
              <wp:posOffset>91440</wp:posOffset>
            </wp:positionV>
            <wp:extent cx="1485900" cy="160020"/>
            <wp:effectExtent l="0" t="0" r="0" b="0"/>
            <wp:wrapNone/>
            <wp:docPr id="113606" name="図 113606" descr="http://illust-hp.com/img/ennpitus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llust-hp.com/img/ennpitusr4.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 t="61992" r="44997" b="-1"/>
                    <a:stretch/>
                  </pic:blipFill>
                  <pic:spPr bwMode="auto">
                    <a:xfrm>
                      <a:off x="0" y="0"/>
                      <a:ext cx="1485900" cy="160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8" w:name="_Hlk29058820"/>
      <w:r>
        <w:rPr>
          <w:rFonts w:ascii="UD デジタル 教科書体 NK-B" w:eastAsia="UD デジタル 教科書体 NK-B" w:hAnsi="游ゴシック" w:hint="eastAsia"/>
          <w:b/>
          <w:bCs/>
          <w:sz w:val="28"/>
          <w:szCs w:val="28"/>
        </w:rPr>
        <w:t>独占禁止法</w:t>
      </w:r>
      <w:r w:rsidRPr="0071609A">
        <w:rPr>
          <w:rFonts w:ascii="UD デジタル 教科書体 NK-B" w:eastAsia="UD デジタル 教科書体 NK-B" w:hAnsi="游ゴシック" w:hint="eastAsia"/>
          <w:b/>
          <w:bCs/>
          <w:sz w:val="28"/>
          <w:szCs w:val="28"/>
        </w:rPr>
        <w:t>とは？</w:t>
      </w:r>
      <w:bookmarkEnd w:id="8"/>
    </w:p>
    <w:p w14:paraId="51C601FC" w14:textId="79243866" w:rsidR="004839EC" w:rsidRPr="004839EC" w:rsidRDefault="004839EC" w:rsidP="004839EC">
      <w:pPr>
        <w:ind w:firstLineChars="100" w:firstLine="220"/>
        <w:rPr>
          <w:rFonts w:ascii="游ゴシック" w:eastAsia="游ゴシック" w:hAnsi="游ゴシック"/>
        </w:rPr>
      </w:pPr>
      <w:r w:rsidRPr="004839EC">
        <w:rPr>
          <w:rFonts w:ascii="游ゴシック" w:eastAsia="游ゴシック" w:hAnsi="游ゴシック" w:hint="eastAsia"/>
        </w:rPr>
        <w:t>独占禁止法の正式名称</w:t>
      </w:r>
      <w:r w:rsidR="000F0501">
        <w:rPr>
          <w:rFonts w:ascii="游ゴシック" w:eastAsia="游ゴシック" w:hAnsi="游ゴシック" w:hint="eastAsia"/>
        </w:rPr>
        <w:t>、</w:t>
      </w:r>
      <w:r w:rsidRPr="004839EC">
        <w:rPr>
          <w:rFonts w:ascii="游ゴシック" w:eastAsia="游ゴシック" w:hAnsi="游ゴシック" w:hint="eastAsia"/>
        </w:rPr>
        <w:t>「私的独占の禁止及び公正取引の確保に関する法律」です。この独占禁止法の目的は</w:t>
      </w:r>
      <w:r w:rsidR="000F0501">
        <w:rPr>
          <w:rFonts w:ascii="游ゴシック" w:eastAsia="游ゴシック" w:hAnsi="游ゴシック" w:hint="eastAsia"/>
        </w:rPr>
        <w:t>、</w:t>
      </w:r>
      <w:r w:rsidRPr="004839EC">
        <w:rPr>
          <w:rFonts w:ascii="游ゴシック" w:eastAsia="游ゴシック" w:hAnsi="游ゴシック" w:hint="eastAsia"/>
        </w:rPr>
        <w:t>公正かつ自由な競争を促進し</w:t>
      </w:r>
      <w:r w:rsidR="000F0501">
        <w:rPr>
          <w:rFonts w:ascii="游ゴシック" w:eastAsia="游ゴシック" w:hAnsi="游ゴシック" w:hint="eastAsia"/>
        </w:rPr>
        <w:t>、</w:t>
      </w:r>
      <w:r w:rsidRPr="004839EC">
        <w:rPr>
          <w:rFonts w:ascii="游ゴシック" w:eastAsia="游ゴシック" w:hAnsi="游ゴシック" w:hint="eastAsia"/>
        </w:rPr>
        <w:t>事業者が自主的な判断で自由に活動できるようにすることです。市場メカニズムが正しく機能していれば</w:t>
      </w:r>
      <w:r w:rsidR="000F0501">
        <w:rPr>
          <w:rFonts w:ascii="游ゴシック" w:eastAsia="游ゴシック" w:hAnsi="游ゴシック" w:hint="eastAsia"/>
        </w:rPr>
        <w:t>、</w:t>
      </w:r>
      <w:r w:rsidRPr="004839EC">
        <w:rPr>
          <w:rFonts w:ascii="游ゴシック" w:eastAsia="游ゴシック" w:hAnsi="游ゴシック" w:hint="eastAsia"/>
        </w:rPr>
        <w:t>事業者は</w:t>
      </w:r>
      <w:r w:rsidR="000F0501">
        <w:rPr>
          <w:rFonts w:ascii="游ゴシック" w:eastAsia="游ゴシック" w:hAnsi="游ゴシック" w:hint="eastAsia"/>
        </w:rPr>
        <w:t>、</w:t>
      </w:r>
      <w:r w:rsidRPr="004839EC">
        <w:rPr>
          <w:rFonts w:ascii="游ゴシック" w:eastAsia="游ゴシック" w:hAnsi="游ゴシック" w:hint="eastAsia"/>
        </w:rPr>
        <w:t>自らの創意工夫によって</w:t>
      </w:r>
      <w:r w:rsidR="000F0501">
        <w:rPr>
          <w:rFonts w:ascii="游ゴシック" w:eastAsia="游ゴシック" w:hAnsi="游ゴシック" w:hint="eastAsia"/>
        </w:rPr>
        <w:t>、</w:t>
      </w:r>
      <w:r w:rsidRPr="004839EC">
        <w:rPr>
          <w:rFonts w:ascii="游ゴシック" w:eastAsia="游ゴシック" w:hAnsi="游ゴシック" w:hint="eastAsia"/>
        </w:rPr>
        <w:t>より安くて優れた商品を提供して売上高を伸ばそうとしますし</w:t>
      </w:r>
      <w:r w:rsidR="000F0501">
        <w:rPr>
          <w:rFonts w:ascii="游ゴシック" w:eastAsia="游ゴシック" w:hAnsi="游ゴシック" w:hint="eastAsia"/>
        </w:rPr>
        <w:t>、</w:t>
      </w:r>
      <w:r w:rsidRPr="004839EC">
        <w:rPr>
          <w:rFonts w:ascii="游ゴシック" w:eastAsia="游ゴシック" w:hAnsi="游ゴシック" w:hint="eastAsia"/>
        </w:rPr>
        <w:t>消費者は</w:t>
      </w:r>
      <w:r w:rsidR="000F0501">
        <w:rPr>
          <w:rFonts w:ascii="游ゴシック" w:eastAsia="游ゴシック" w:hAnsi="游ゴシック" w:hint="eastAsia"/>
        </w:rPr>
        <w:t>、</w:t>
      </w:r>
      <w:r w:rsidRPr="004839EC">
        <w:rPr>
          <w:rFonts w:ascii="游ゴシック" w:eastAsia="游ゴシック" w:hAnsi="游ゴシック" w:hint="eastAsia"/>
        </w:rPr>
        <w:t>ニーズに合った商品を選択することができ</w:t>
      </w:r>
      <w:r w:rsidR="000F0501">
        <w:rPr>
          <w:rFonts w:ascii="游ゴシック" w:eastAsia="游ゴシック" w:hAnsi="游ゴシック" w:hint="eastAsia"/>
        </w:rPr>
        <w:t>、</w:t>
      </w:r>
      <w:r w:rsidRPr="004839EC">
        <w:rPr>
          <w:rFonts w:ascii="游ゴシック" w:eastAsia="游ゴシック" w:hAnsi="游ゴシック" w:hint="eastAsia"/>
        </w:rPr>
        <w:t>事業者間の競争によって</w:t>
      </w:r>
      <w:r w:rsidR="000F0501">
        <w:rPr>
          <w:rFonts w:ascii="游ゴシック" w:eastAsia="游ゴシック" w:hAnsi="游ゴシック" w:hint="eastAsia"/>
        </w:rPr>
        <w:t>、</w:t>
      </w:r>
      <w:r w:rsidRPr="004839EC">
        <w:rPr>
          <w:rFonts w:ascii="游ゴシック" w:eastAsia="游ゴシック" w:hAnsi="游ゴシック" w:hint="eastAsia"/>
        </w:rPr>
        <w:t>消費者の利益が確保されることになります。このような考え方に基づいて競争を維持・促進する政策は「競争政策」と呼ばれています。</w:t>
      </w:r>
    </w:p>
    <w:p w14:paraId="5ADDA043" w14:textId="307324E6" w:rsidR="00E02BFF" w:rsidRDefault="004839EC">
      <w:pPr>
        <w:rPr>
          <w:rFonts w:ascii="游ゴシック" w:eastAsia="游ゴシック" w:hAnsi="游ゴシック"/>
        </w:rPr>
      </w:pPr>
      <w:r w:rsidRPr="004839EC">
        <w:rPr>
          <w:rFonts w:ascii="游ゴシック" w:eastAsia="游ゴシック" w:hAnsi="游ゴシック" w:hint="eastAsia"/>
        </w:rPr>
        <w:t xml:space="preserve">　また</w:t>
      </w:r>
      <w:r w:rsidR="000F0501">
        <w:rPr>
          <w:rFonts w:ascii="游ゴシック" w:eastAsia="游ゴシック" w:hAnsi="游ゴシック" w:hint="eastAsia"/>
        </w:rPr>
        <w:t>、</w:t>
      </w:r>
      <w:r w:rsidRPr="004839EC">
        <w:rPr>
          <w:rFonts w:ascii="游ゴシック" w:eastAsia="游ゴシック" w:hAnsi="游ゴシック" w:hint="eastAsia"/>
        </w:rPr>
        <w:t>独占禁止法の補完法とし</w:t>
      </w:r>
      <w:r w:rsidR="000F0501">
        <w:rPr>
          <w:rFonts w:ascii="游ゴシック" w:eastAsia="游ゴシック" w:hAnsi="游ゴシック" w:hint="eastAsia"/>
        </w:rPr>
        <w:t>て、</w:t>
      </w:r>
      <w:r w:rsidRPr="004839EC">
        <w:rPr>
          <w:rFonts w:ascii="游ゴシック" w:eastAsia="游ゴシック" w:hAnsi="游ゴシック" w:hint="eastAsia"/>
        </w:rPr>
        <w:t>下請事業者に対する親事業者の不当な取扱いを規制する「下</w:t>
      </w:r>
      <w:r w:rsidR="00F116CD">
        <w:rPr>
          <w:rFonts w:ascii="游ゴシック" w:eastAsia="游ゴシック" w:hAnsi="游ゴシック" w:hint="eastAsia"/>
        </w:rPr>
        <w:t>請法」があります。</w:t>
      </w:r>
    </w:p>
    <w:p w14:paraId="3AE5BFA1" w14:textId="77777777" w:rsidR="00F116CD" w:rsidRPr="000F0501" w:rsidRDefault="00F116CD">
      <w:pPr>
        <w:rPr>
          <w:rFonts w:ascii="游ゴシック" w:eastAsia="游ゴシック" w:hAnsi="游ゴシック"/>
        </w:rPr>
      </w:pPr>
    </w:p>
    <w:p w14:paraId="33FC953B" w14:textId="480AEE26" w:rsidR="00E02BFF" w:rsidRDefault="00F116CD">
      <w:pPr>
        <w:rPr>
          <w:rFonts w:ascii="游ゴシック" w:eastAsia="游ゴシック" w:hAnsi="游ゴシック"/>
        </w:rPr>
      </w:pPr>
      <w:r>
        <w:rPr>
          <w:rFonts w:ascii="游ゴシック" w:eastAsia="游ゴシック" w:hAnsi="游ゴシック" w:hint="eastAsia"/>
          <w:b/>
          <w:bCs/>
          <w:noProof/>
        </w:rPr>
        <w:lastRenderedPageBreak/>
        <mc:AlternateContent>
          <mc:Choice Requires="wps">
            <w:drawing>
              <wp:anchor distT="0" distB="0" distL="114300" distR="114300" simplePos="0" relativeHeight="251850752" behindDoc="0" locked="0" layoutInCell="1" allowOverlap="1" wp14:anchorId="6B6ECF6D" wp14:editId="63FD3D90">
                <wp:simplePos x="0" y="0"/>
                <wp:positionH relativeFrom="column">
                  <wp:posOffset>0</wp:posOffset>
                </wp:positionH>
                <wp:positionV relativeFrom="paragraph">
                  <wp:posOffset>13970</wp:posOffset>
                </wp:positionV>
                <wp:extent cx="2339975" cy="431800"/>
                <wp:effectExtent l="57150" t="38100" r="60325" b="82550"/>
                <wp:wrapNone/>
                <wp:docPr id="113610" name="四角形: 角を丸くする 113610"/>
                <wp:cNvGraphicFramePr/>
                <a:graphic xmlns:a="http://schemas.openxmlformats.org/drawingml/2006/main">
                  <a:graphicData uri="http://schemas.microsoft.com/office/word/2010/wordprocessingShape">
                    <wps:wsp>
                      <wps:cNvSpPr/>
                      <wps:spPr>
                        <a:xfrm>
                          <a:off x="0" y="0"/>
                          <a:ext cx="2339975" cy="431800"/>
                        </a:xfrm>
                        <a:prstGeom prst="roundRect">
                          <a:avLst>
                            <a:gd name="adj" fmla="val 50000"/>
                          </a:avLst>
                        </a:prstGeom>
                        <a:solidFill>
                          <a:schemeClr val="bg2">
                            <a:lumMod val="90000"/>
                          </a:schemeClr>
                        </a:solidFill>
                        <a:ln>
                          <a:noFill/>
                        </a:ln>
                      </wps:spPr>
                      <wps:style>
                        <a:lnRef idx="1">
                          <a:schemeClr val="dk1"/>
                        </a:lnRef>
                        <a:fillRef idx="2">
                          <a:schemeClr val="dk1"/>
                        </a:fillRef>
                        <a:effectRef idx="1">
                          <a:schemeClr val="dk1"/>
                        </a:effectRef>
                        <a:fontRef idx="minor">
                          <a:schemeClr val="dk1"/>
                        </a:fontRef>
                      </wps:style>
                      <wps:txbx>
                        <w:txbxContent>
                          <w:p w14:paraId="001E3C1E" w14:textId="1F20A25C" w:rsidR="005835FA" w:rsidRPr="007735D8" w:rsidRDefault="005835FA" w:rsidP="00F116CD">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独占禁止法の目的と規制内容法律の適用範囲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6B6ECF6D" id="四角形: 角を丸くする 113610" o:spid="_x0000_s1056" style="position:absolute;left:0;text-align:left;margin-left:0;margin-top:1.1pt;width:184.25pt;height:3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" fillcolor="#ddd8c2 [2894]" stroked="f">
                <v:shadow on="t" color="black" opacity="24903f" origin=",.5" offset="0,.55556mm"/>
                <v:textbox>
                  <w:txbxContent>
                    <w:p w14:paraId="001E3C1E" w14:textId="1F20A25C" w:rsidR="005835FA" w:rsidRPr="007735D8" w:rsidRDefault="005835FA" w:rsidP="00F116CD">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独占禁止法の目的と規制内容法律の適用範囲</w:t>
                      </w:r>
                    </w:p>
                  </w:txbxContent>
                </v:textbox>
              </v:roundrect>
            </w:pict>
          </mc:Fallback>
        </mc:AlternateContent>
      </w:r>
    </w:p>
    <w:p w14:paraId="1FA203D6" w14:textId="77777777" w:rsidR="00E02BFF" w:rsidRDefault="00E02BFF">
      <w:pPr>
        <w:rPr>
          <w:rFonts w:ascii="游ゴシック" w:eastAsia="游ゴシック" w:hAnsi="游ゴシック"/>
        </w:rPr>
      </w:pPr>
    </w:p>
    <w:p w14:paraId="5437E602" w14:textId="1F41A01F" w:rsidR="00E02BFF" w:rsidRDefault="00F116CD">
      <w:pPr>
        <w:rPr>
          <w:rFonts w:ascii="游ゴシック" w:eastAsia="游ゴシック" w:hAnsi="游ゴシック"/>
        </w:rPr>
      </w:pPr>
      <w:r w:rsidRPr="00F116CD">
        <w:rPr>
          <w:rFonts w:ascii="&amp;quot" w:hAnsi="&amp;quot"/>
          <w:noProof/>
          <w:color w:val="333333"/>
          <w:sz w:val="20"/>
          <w:szCs w:val="20"/>
        </w:rPr>
        <w:drawing>
          <wp:inline distT="0" distB="0" distL="0" distR="0" wp14:anchorId="33A87870" wp14:editId="033E6217">
            <wp:extent cx="6120130" cy="4692650"/>
            <wp:effectExtent l="0" t="0" r="0" b="0"/>
            <wp:docPr id="113609" name="図 1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4692650"/>
                    </a:xfrm>
                    <a:prstGeom prst="rect">
                      <a:avLst/>
                    </a:prstGeom>
                    <a:noFill/>
                    <a:ln>
                      <a:noFill/>
                    </a:ln>
                  </pic:spPr>
                </pic:pic>
              </a:graphicData>
            </a:graphic>
          </wp:inline>
        </w:drawing>
      </w:r>
    </w:p>
    <w:p w14:paraId="6213A6C7" w14:textId="70EC9D9A" w:rsidR="00E02BFF" w:rsidRDefault="00F116CD">
      <w:pPr>
        <w:rPr>
          <w:rFonts w:ascii="游ゴシック" w:eastAsia="游ゴシック" w:hAnsi="游ゴシック"/>
        </w:rPr>
      </w:pPr>
      <w:r>
        <w:rPr>
          <w:rFonts w:ascii="游ゴシック" w:eastAsia="游ゴシック" w:hAnsi="游ゴシック" w:hint="eastAsia"/>
          <w:b/>
          <w:bCs/>
          <w:noProof/>
        </w:rPr>
        <mc:AlternateContent>
          <mc:Choice Requires="wps">
            <w:drawing>
              <wp:anchor distT="0" distB="0" distL="114300" distR="114300" simplePos="0" relativeHeight="251852800" behindDoc="0" locked="0" layoutInCell="1" allowOverlap="1" wp14:anchorId="40671B20" wp14:editId="4E886FF8">
                <wp:simplePos x="0" y="0"/>
                <wp:positionH relativeFrom="column">
                  <wp:posOffset>0</wp:posOffset>
                </wp:positionH>
                <wp:positionV relativeFrom="paragraph">
                  <wp:posOffset>37465</wp:posOffset>
                </wp:positionV>
                <wp:extent cx="2159635" cy="431800"/>
                <wp:effectExtent l="57150" t="38100" r="50165" b="82550"/>
                <wp:wrapNone/>
                <wp:docPr id="113611" name="四角形: 角を丸くする 113611"/>
                <wp:cNvGraphicFramePr/>
                <a:graphic xmlns:a="http://schemas.openxmlformats.org/drawingml/2006/main">
                  <a:graphicData uri="http://schemas.microsoft.com/office/word/2010/wordprocessingShape">
                    <wps:wsp>
                      <wps:cNvSpPr/>
                      <wps:spPr>
                        <a:xfrm>
                          <a:off x="0" y="0"/>
                          <a:ext cx="2159635" cy="431800"/>
                        </a:xfrm>
                        <a:prstGeom prst="roundRect">
                          <a:avLst>
                            <a:gd name="adj" fmla="val 50000"/>
                          </a:avLst>
                        </a:prstGeom>
                        <a:solidFill>
                          <a:schemeClr val="accent3">
                            <a:lumMod val="60000"/>
                            <a:lumOff val="40000"/>
                          </a:schemeClr>
                        </a:solidFill>
                        <a:ln>
                          <a:noFill/>
                        </a:ln>
                      </wps:spPr>
                      <wps:style>
                        <a:lnRef idx="1">
                          <a:schemeClr val="dk1"/>
                        </a:lnRef>
                        <a:fillRef idx="2">
                          <a:schemeClr val="dk1"/>
                        </a:fillRef>
                        <a:effectRef idx="1">
                          <a:schemeClr val="dk1"/>
                        </a:effectRef>
                        <a:fontRef idx="minor">
                          <a:schemeClr val="dk1"/>
                        </a:fontRef>
                      </wps:style>
                      <wps:txbx>
                        <w:txbxContent>
                          <w:p w14:paraId="3F910781" w14:textId="3E2397C6" w:rsidR="005835FA" w:rsidRPr="007735D8" w:rsidRDefault="005835FA" w:rsidP="00F116CD">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独占禁止法に違反した場合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oundrect w14:anchorId="40671B20" id="四角形: 角を丸くする 113611" o:spid="_x0000_s1057" style="position:absolute;left:0;text-align:left;margin-left:0;margin-top:2.95pt;width:170.05pt;height:34pt;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" fillcolor="#c2d69b [1942]" stroked="f">
                <v:shadow on="t" color="black" opacity="24903f" origin=",.5" offset="0,.55556mm"/>
                <v:textbox>
                  <w:txbxContent>
                    <w:p w14:paraId="3F910781" w14:textId="3E2397C6" w:rsidR="005835FA" w:rsidRPr="007735D8" w:rsidRDefault="005835FA" w:rsidP="00F116CD">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独占禁止法に違反した場合</w:t>
                      </w:r>
                    </w:p>
                  </w:txbxContent>
                </v:textbox>
              </v:roundrect>
            </w:pict>
          </mc:Fallback>
        </mc:AlternateContent>
      </w:r>
    </w:p>
    <w:p w14:paraId="2C4F3970" w14:textId="77777777" w:rsidR="00E02BFF" w:rsidRDefault="00E02BFF">
      <w:pPr>
        <w:rPr>
          <w:rFonts w:ascii="游ゴシック" w:eastAsia="游ゴシック" w:hAnsi="游ゴシック"/>
        </w:rPr>
      </w:pPr>
    </w:p>
    <w:p w14:paraId="3E6B607A" w14:textId="773EC525" w:rsidR="00F116CD" w:rsidRDefault="00F116CD" w:rsidP="00F116CD">
      <w:pPr>
        <w:ind w:firstLineChars="100" w:firstLine="220"/>
        <w:rPr>
          <w:rFonts w:ascii="游ゴシック" w:eastAsia="游ゴシック" w:hAnsi="游ゴシック"/>
        </w:rPr>
      </w:pPr>
      <w:r>
        <w:rPr>
          <w:rFonts w:ascii="游ゴシック" w:eastAsia="游ゴシック" w:hAnsi="游ゴシック" w:hint="eastAsia"/>
        </w:rPr>
        <w:t>１．</w:t>
      </w:r>
      <w:r w:rsidRPr="00F116CD">
        <w:rPr>
          <w:rFonts w:ascii="游ゴシック" w:eastAsia="游ゴシック" w:hAnsi="游ゴシック" w:hint="eastAsia"/>
        </w:rPr>
        <w:t>公正取引委員会では</w:t>
      </w:r>
      <w:r w:rsidR="000F0501">
        <w:rPr>
          <w:rFonts w:ascii="游ゴシック" w:eastAsia="游ゴシック" w:hAnsi="游ゴシック" w:hint="eastAsia"/>
        </w:rPr>
        <w:t>、</w:t>
      </w:r>
      <w:r w:rsidRPr="00F116CD">
        <w:rPr>
          <w:rFonts w:ascii="游ゴシック" w:eastAsia="游ゴシック" w:hAnsi="游ゴシック" w:hint="eastAsia"/>
        </w:rPr>
        <w:t>違反行為をした者に対して</w:t>
      </w:r>
      <w:r w:rsidR="000F0501">
        <w:rPr>
          <w:rFonts w:ascii="游ゴシック" w:eastAsia="游ゴシック" w:hAnsi="游ゴシック" w:hint="eastAsia"/>
        </w:rPr>
        <w:t>、</w:t>
      </w:r>
      <w:r w:rsidRPr="00F116CD">
        <w:rPr>
          <w:rFonts w:ascii="游ゴシック" w:eastAsia="游ゴシック" w:hAnsi="游ゴシック" w:hint="eastAsia"/>
        </w:rPr>
        <w:t>その違反行為を除くために必要な措置を</w:t>
      </w:r>
    </w:p>
    <w:p w14:paraId="02C156CB" w14:textId="5BB80A2E" w:rsidR="00F116CD" w:rsidRPr="00F116CD" w:rsidRDefault="00F116CD" w:rsidP="00F116CD">
      <w:pPr>
        <w:ind w:firstLineChars="200" w:firstLine="440"/>
        <w:rPr>
          <w:rFonts w:ascii="游ゴシック" w:eastAsia="游ゴシック" w:hAnsi="游ゴシック"/>
        </w:rPr>
      </w:pPr>
      <w:r w:rsidRPr="00F116CD">
        <w:rPr>
          <w:rFonts w:ascii="游ゴシック" w:eastAsia="游ゴシック" w:hAnsi="游ゴシック" w:hint="eastAsia"/>
        </w:rPr>
        <w:t>命じます。これを「排除措置命令」と呼んでいます。</w:t>
      </w:r>
    </w:p>
    <w:p w14:paraId="7090F0FD" w14:textId="0A961AE5" w:rsidR="00F116CD" w:rsidRDefault="00F116CD" w:rsidP="00F116CD">
      <w:pPr>
        <w:ind w:firstLineChars="100" w:firstLine="220"/>
        <w:rPr>
          <w:rFonts w:ascii="游ゴシック" w:eastAsia="游ゴシック" w:hAnsi="游ゴシック"/>
        </w:rPr>
      </w:pPr>
      <w:r>
        <w:rPr>
          <w:rFonts w:ascii="游ゴシック" w:eastAsia="游ゴシック" w:hAnsi="游ゴシック" w:hint="eastAsia"/>
        </w:rPr>
        <w:t>２．</w:t>
      </w:r>
      <w:r w:rsidRPr="00F116CD">
        <w:rPr>
          <w:rFonts w:ascii="游ゴシック" w:eastAsia="游ゴシック" w:hAnsi="游ゴシック" w:hint="eastAsia"/>
        </w:rPr>
        <w:t>私的独占</w:t>
      </w:r>
      <w:r w:rsidR="000F0501">
        <w:rPr>
          <w:rFonts w:ascii="游ゴシック" w:eastAsia="游ゴシック" w:hAnsi="游ゴシック" w:hint="eastAsia"/>
        </w:rPr>
        <w:t>、</w:t>
      </w:r>
      <w:r w:rsidRPr="00F116CD">
        <w:rPr>
          <w:rFonts w:ascii="游ゴシック" w:eastAsia="游ゴシック" w:hAnsi="游ゴシック" w:hint="eastAsia"/>
        </w:rPr>
        <w:t>カルテル及び一定の不公正な取引方法については</w:t>
      </w:r>
      <w:r w:rsidR="000F0501">
        <w:rPr>
          <w:rFonts w:ascii="游ゴシック" w:eastAsia="游ゴシック" w:hAnsi="游ゴシック" w:hint="eastAsia"/>
        </w:rPr>
        <w:t>、</w:t>
      </w:r>
      <w:r w:rsidRPr="00F116CD">
        <w:rPr>
          <w:rFonts w:ascii="游ゴシック" w:eastAsia="游ゴシック" w:hAnsi="游ゴシック" w:hint="eastAsia"/>
        </w:rPr>
        <w:t>違反事業者に対して</w:t>
      </w:r>
      <w:r w:rsidR="000F0501">
        <w:rPr>
          <w:rFonts w:ascii="游ゴシック" w:eastAsia="游ゴシック" w:hAnsi="游ゴシック" w:hint="eastAsia"/>
        </w:rPr>
        <w:t>、</w:t>
      </w:r>
      <w:r w:rsidRPr="00F116CD">
        <w:rPr>
          <w:rFonts w:ascii="游ゴシック" w:eastAsia="游ゴシック" w:hAnsi="游ゴシック" w:hint="eastAsia"/>
        </w:rPr>
        <w:t>課徴金</w:t>
      </w:r>
    </w:p>
    <w:p w14:paraId="4E2B4B3D" w14:textId="055D8A57" w:rsidR="00F116CD" w:rsidRPr="00F116CD" w:rsidRDefault="00F116CD" w:rsidP="00F116CD">
      <w:pPr>
        <w:ind w:firstLineChars="200" w:firstLine="440"/>
        <w:rPr>
          <w:rFonts w:ascii="游ゴシック" w:eastAsia="游ゴシック" w:hAnsi="游ゴシック"/>
        </w:rPr>
      </w:pPr>
      <w:r w:rsidRPr="00F116CD">
        <w:rPr>
          <w:rFonts w:ascii="游ゴシック" w:eastAsia="游ゴシック" w:hAnsi="游ゴシック" w:hint="eastAsia"/>
        </w:rPr>
        <w:t>が課されます。</w:t>
      </w:r>
    </w:p>
    <w:p w14:paraId="7D17A196" w14:textId="6C843FE0" w:rsidR="00F116CD" w:rsidRDefault="00F116CD" w:rsidP="000F0501">
      <w:pPr>
        <w:ind w:firstLineChars="100" w:firstLine="220"/>
        <w:rPr>
          <w:rFonts w:ascii="游ゴシック" w:eastAsia="游ゴシック" w:hAnsi="游ゴシック"/>
        </w:rPr>
      </w:pPr>
      <w:r>
        <w:rPr>
          <w:rFonts w:ascii="游ゴシック" w:eastAsia="游ゴシック" w:hAnsi="游ゴシック" w:hint="eastAsia"/>
        </w:rPr>
        <w:t>３．</w:t>
      </w:r>
      <w:r w:rsidRPr="00F116CD">
        <w:rPr>
          <w:rFonts w:ascii="游ゴシック" w:eastAsia="游ゴシック" w:hAnsi="游ゴシック" w:hint="eastAsia"/>
        </w:rPr>
        <w:t>カルテル</w:t>
      </w:r>
      <w:r w:rsidR="000F0501">
        <w:rPr>
          <w:rFonts w:ascii="游ゴシック" w:eastAsia="游ゴシック" w:hAnsi="游ゴシック" w:hint="eastAsia"/>
        </w:rPr>
        <w:t>、</w:t>
      </w:r>
      <w:r w:rsidRPr="00F116CD">
        <w:rPr>
          <w:rFonts w:ascii="游ゴシック" w:eastAsia="游ゴシック" w:hAnsi="游ゴシック" w:hint="eastAsia"/>
        </w:rPr>
        <w:t>私的独占</w:t>
      </w:r>
      <w:r w:rsidR="000F0501">
        <w:rPr>
          <w:rFonts w:ascii="游ゴシック" w:eastAsia="游ゴシック" w:hAnsi="游ゴシック" w:hint="eastAsia"/>
        </w:rPr>
        <w:t>、</w:t>
      </w:r>
      <w:r w:rsidRPr="00F116CD">
        <w:rPr>
          <w:rFonts w:ascii="游ゴシック" w:eastAsia="游ゴシック" w:hAnsi="游ゴシック" w:hint="eastAsia"/>
        </w:rPr>
        <w:t>不公正な取引方法を行った企業に対して</w:t>
      </w:r>
      <w:r w:rsidR="000F0501">
        <w:rPr>
          <w:rFonts w:ascii="游ゴシック" w:eastAsia="游ゴシック" w:hAnsi="游ゴシック" w:hint="eastAsia"/>
        </w:rPr>
        <w:t>、</w:t>
      </w:r>
      <w:r w:rsidRPr="00F116CD">
        <w:rPr>
          <w:rFonts w:ascii="游ゴシック" w:eastAsia="游ゴシック" w:hAnsi="游ゴシック" w:hint="eastAsia"/>
        </w:rPr>
        <w:t>被害者は損害賠償の請求が</w:t>
      </w:r>
    </w:p>
    <w:p w14:paraId="6BAFE034" w14:textId="3A28D7E4" w:rsidR="00F116CD" w:rsidRDefault="00F116CD" w:rsidP="00F116CD">
      <w:pPr>
        <w:ind w:firstLineChars="200" w:firstLine="440"/>
        <w:rPr>
          <w:rFonts w:ascii="游ゴシック" w:eastAsia="游ゴシック" w:hAnsi="游ゴシック"/>
        </w:rPr>
      </w:pPr>
      <w:r w:rsidRPr="00F116CD">
        <w:rPr>
          <w:rFonts w:ascii="游ゴシック" w:eastAsia="游ゴシック" w:hAnsi="游ゴシック" w:hint="eastAsia"/>
        </w:rPr>
        <w:t>できます。この場合</w:t>
      </w:r>
      <w:r w:rsidR="000F0501">
        <w:rPr>
          <w:rFonts w:ascii="游ゴシック" w:eastAsia="游ゴシック" w:hAnsi="游ゴシック" w:hint="eastAsia"/>
        </w:rPr>
        <w:t>、</w:t>
      </w:r>
      <w:r w:rsidRPr="00F116CD">
        <w:rPr>
          <w:rFonts w:ascii="游ゴシック" w:eastAsia="游ゴシック" w:hAnsi="游ゴシック" w:hint="eastAsia"/>
        </w:rPr>
        <w:t>企業は故意・過失の有無を問わず責任を免れることができません（無過</w:t>
      </w:r>
    </w:p>
    <w:p w14:paraId="6DF2446B" w14:textId="55391AC3" w:rsidR="00F116CD" w:rsidRPr="00F116CD" w:rsidRDefault="00F116CD" w:rsidP="00F116CD">
      <w:pPr>
        <w:ind w:firstLineChars="200" w:firstLine="440"/>
        <w:rPr>
          <w:rFonts w:ascii="游ゴシック" w:eastAsia="游ゴシック" w:hAnsi="游ゴシック"/>
        </w:rPr>
      </w:pPr>
      <w:r w:rsidRPr="00F116CD">
        <w:rPr>
          <w:rFonts w:ascii="游ゴシック" w:eastAsia="游ゴシック" w:hAnsi="游ゴシック" w:hint="eastAsia"/>
        </w:rPr>
        <w:t>失損害賠償責任）。</w:t>
      </w:r>
    </w:p>
    <w:p w14:paraId="66F934BD" w14:textId="2E9E3873" w:rsidR="00F116CD" w:rsidRDefault="00F116CD" w:rsidP="00F116CD">
      <w:pPr>
        <w:ind w:firstLineChars="100" w:firstLine="220"/>
        <w:rPr>
          <w:rFonts w:ascii="游ゴシック" w:eastAsia="游ゴシック" w:hAnsi="游ゴシック"/>
        </w:rPr>
      </w:pPr>
      <w:r>
        <w:rPr>
          <w:rFonts w:ascii="游ゴシック" w:eastAsia="游ゴシック" w:hAnsi="游ゴシック" w:hint="eastAsia"/>
        </w:rPr>
        <w:t>４．</w:t>
      </w:r>
      <w:r w:rsidRPr="00F116CD">
        <w:rPr>
          <w:rFonts w:ascii="游ゴシック" w:eastAsia="游ゴシック" w:hAnsi="游ゴシック" w:hint="eastAsia"/>
        </w:rPr>
        <w:t>カルテル</w:t>
      </w:r>
      <w:r w:rsidR="000F0501">
        <w:rPr>
          <w:rFonts w:ascii="游ゴシック" w:eastAsia="游ゴシック" w:hAnsi="游ゴシック" w:hint="eastAsia"/>
        </w:rPr>
        <w:t>、</w:t>
      </w:r>
      <w:r w:rsidRPr="00F116CD">
        <w:rPr>
          <w:rFonts w:ascii="游ゴシック" w:eastAsia="游ゴシック" w:hAnsi="游ゴシック" w:hint="eastAsia"/>
        </w:rPr>
        <w:t>私的独占などを行った企業や業界団体の役員に対しては</w:t>
      </w:r>
      <w:r w:rsidR="000F0501">
        <w:rPr>
          <w:rFonts w:ascii="游ゴシック" w:eastAsia="游ゴシック" w:hAnsi="游ゴシック" w:hint="eastAsia"/>
        </w:rPr>
        <w:t>、</w:t>
      </w:r>
      <w:r w:rsidRPr="00F116CD">
        <w:rPr>
          <w:rFonts w:ascii="游ゴシック" w:eastAsia="游ゴシック" w:hAnsi="游ゴシック" w:hint="eastAsia"/>
        </w:rPr>
        <w:t>罰則が定められていま</w:t>
      </w:r>
    </w:p>
    <w:p w14:paraId="284DF252" w14:textId="4B71C757" w:rsidR="00E02BFF" w:rsidRDefault="00F116CD" w:rsidP="00F116CD">
      <w:pPr>
        <w:ind w:firstLineChars="200" w:firstLine="440"/>
        <w:rPr>
          <w:rFonts w:ascii="游ゴシック" w:eastAsia="游ゴシック" w:hAnsi="游ゴシック"/>
        </w:rPr>
      </w:pPr>
      <w:r w:rsidRPr="00F116CD">
        <w:rPr>
          <w:rFonts w:ascii="游ゴシック" w:eastAsia="游ゴシック" w:hAnsi="游ゴシック" w:hint="eastAsia"/>
        </w:rPr>
        <w:t>す。</w:t>
      </w:r>
    </w:p>
    <w:p w14:paraId="6C2AB89C" w14:textId="77777777" w:rsidR="00E02BFF" w:rsidRDefault="00E02BFF">
      <w:pPr>
        <w:rPr>
          <w:rFonts w:ascii="游ゴシック" w:eastAsia="游ゴシック" w:hAnsi="游ゴシック"/>
        </w:rPr>
      </w:pPr>
    </w:p>
    <w:p w14:paraId="1833B2BC" w14:textId="77777777" w:rsidR="00E02BFF" w:rsidRDefault="00E02BFF">
      <w:pPr>
        <w:rPr>
          <w:rFonts w:ascii="游ゴシック" w:eastAsia="游ゴシック" w:hAnsi="游ゴシック"/>
        </w:rPr>
      </w:pPr>
    </w:p>
    <w:p w14:paraId="70ACDE60" w14:textId="3DF918A8" w:rsidR="00EF57E2" w:rsidRDefault="00686D23">
      <w:pPr>
        <w:rPr>
          <w:rFonts w:ascii="游ゴシック" w:eastAsia="游ゴシック" w:hAnsi="游ゴシック"/>
        </w:rPr>
      </w:pPr>
      <w:r>
        <w:rPr>
          <w:rFonts w:ascii="游ゴシック" w:eastAsia="游ゴシック" w:hAnsi="游ゴシック"/>
          <w:noProof/>
        </w:rPr>
        <w:lastRenderedPageBreak/>
        <mc:AlternateContent>
          <mc:Choice Requires="wps">
            <w:drawing>
              <wp:anchor distT="0" distB="0" distL="114300" distR="114300" simplePos="0" relativeHeight="251719680" behindDoc="0" locked="0" layoutInCell="1" allowOverlap="1" wp14:anchorId="74D16FC6" wp14:editId="4BAB1571">
                <wp:simplePos x="0" y="0"/>
                <wp:positionH relativeFrom="column">
                  <wp:posOffset>0</wp:posOffset>
                </wp:positionH>
                <wp:positionV relativeFrom="paragraph">
                  <wp:posOffset>-635</wp:posOffset>
                </wp:positionV>
                <wp:extent cx="6118860" cy="432435"/>
                <wp:effectExtent l="0" t="0" r="0" b="5715"/>
                <wp:wrapNone/>
                <wp:docPr id="31" name="正方形/長方形 31"/>
                <wp:cNvGraphicFramePr/>
                <a:graphic xmlns:a="http://schemas.openxmlformats.org/drawingml/2006/main">
                  <a:graphicData uri="http://schemas.microsoft.com/office/word/2010/wordprocessingShape">
                    <wps:wsp>
                      <wps:cNvSpPr/>
                      <wps:spPr>
                        <a:xfrm>
                          <a:off x="0" y="0"/>
                          <a:ext cx="6118860" cy="432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E6960" w14:textId="2EDB167F" w:rsidR="005835FA" w:rsidRPr="004C4FB9" w:rsidRDefault="005835FA" w:rsidP="00686D23">
                            <w:pPr>
                              <w:snapToGrid w:val="0"/>
                              <w:ind w:firstLineChars="100" w:firstLine="320"/>
                              <w:contextualSpacing/>
                              <w:rPr>
                                <w:rFonts w:ascii="游ゴシック" w:eastAsia="游ゴシック" w:hAnsi="游ゴシック"/>
                                <w:b/>
                                <w:bCs/>
                                <w:sz w:val="32"/>
                                <w:szCs w:val="32"/>
                              </w:rPr>
                            </w:pPr>
                            <w:bookmarkStart w:id="9" w:name="_Hlk29058904"/>
                            <w:bookmarkStart w:id="10" w:name="_Hlk29058905"/>
                            <w:r>
                              <w:rPr>
                                <w:rFonts w:ascii="游ゴシック" w:eastAsia="游ゴシック" w:hAnsi="游ゴシック"/>
                                <w:b/>
                                <w:bCs/>
                                <w:sz w:val="32"/>
                                <w:szCs w:val="32"/>
                              </w:rPr>
                              <w:t>Ⅳ</w:t>
                            </w:r>
                            <w:r>
                              <w:rPr>
                                <w:rFonts w:ascii="游ゴシック" w:eastAsia="游ゴシック" w:hAnsi="游ゴシック" w:hint="eastAsia"/>
                                <w:b/>
                                <w:bCs/>
                                <w:sz w:val="32"/>
                                <w:szCs w:val="32"/>
                              </w:rPr>
                              <w:t>．法令違反となる可能性がある取引条件の点検</w:t>
                            </w:r>
                            <w:bookmarkEnd w:id="9"/>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74D16FC6" id="正方形/長方形 31" o:spid="_x0000_s1058" style="position:absolute;left:0;text-align:left;margin-left:0;margin-top:-.05pt;width:481.8pt;height:3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" fillcolor="#31849b [2408]" stroked="f" strokeweight="2pt">
                <v:textbox>
                  <w:txbxContent>
                    <w:p w14:paraId="172E6960" w14:textId="2EDB167F" w:rsidR="005835FA" w:rsidRPr="004C4FB9" w:rsidRDefault="005835FA" w:rsidP="00686D23">
                      <w:pPr>
                        <w:snapToGrid w:val="0"/>
                        <w:ind w:firstLineChars="100" w:firstLine="320"/>
                        <w:contextualSpacing/>
                        <w:rPr>
                          <w:rFonts w:ascii="游ゴシック" w:eastAsia="游ゴシック" w:hAnsi="游ゴシック"/>
                          <w:b/>
                          <w:bCs/>
                          <w:sz w:val="32"/>
                          <w:szCs w:val="32"/>
                        </w:rPr>
                      </w:pPr>
                      <w:bookmarkStart w:id="16" w:name="_Hlk29058904"/>
                      <w:bookmarkStart w:id="17" w:name="_Hlk29058905"/>
                      <w:r>
                        <w:rPr>
                          <w:rFonts w:ascii="游ゴシック" w:eastAsia="游ゴシック" w:hAnsi="游ゴシック"/>
                          <w:b/>
                          <w:bCs/>
                          <w:sz w:val="32"/>
                          <w:szCs w:val="32"/>
                        </w:rPr>
                        <w:t>Ⅳ</w:t>
                      </w:r>
                      <w:r>
                        <w:rPr>
                          <w:rFonts w:ascii="游ゴシック" w:eastAsia="游ゴシック" w:hAnsi="游ゴシック" w:hint="eastAsia"/>
                          <w:b/>
                          <w:bCs/>
                          <w:sz w:val="32"/>
                          <w:szCs w:val="32"/>
                        </w:rPr>
                        <w:t>．法令違反となる可能性がある取引条件の点検</w:t>
                      </w:r>
                      <w:bookmarkEnd w:id="16"/>
                      <w:bookmarkEnd w:id="17"/>
                    </w:p>
                  </w:txbxContent>
                </v:textbox>
              </v:rect>
            </w:pict>
          </mc:Fallback>
        </mc:AlternateContent>
      </w:r>
    </w:p>
    <w:p w14:paraId="4909312D" w14:textId="00B070F4" w:rsidR="00686D23" w:rsidRDefault="00686D23">
      <w:pPr>
        <w:rPr>
          <w:rFonts w:ascii="游ゴシック" w:eastAsia="游ゴシック" w:hAnsi="游ゴシック"/>
        </w:rPr>
      </w:pPr>
    </w:p>
    <w:p w14:paraId="0BE9FFCF" w14:textId="37F65015" w:rsidR="00686D23" w:rsidRDefault="002D60B3" w:rsidP="002D60B3">
      <w:pPr>
        <w:ind w:firstLineChars="100" w:firstLine="220"/>
        <w:rPr>
          <w:rFonts w:ascii="游ゴシック" w:eastAsia="游ゴシック" w:hAnsi="游ゴシック"/>
        </w:rPr>
      </w:pPr>
      <w:r w:rsidRPr="002D60B3">
        <w:rPr>
          <w:rFonts w:ascii="游ゴシック" w:eastAsia="游ゴシック" w:hAnsi="游ゴシック" w:hint="eastAsia"/>
        </w:rPr>
        <w:t>法令違反となる可能性がある取引事例を紹介します。まず、</w:t>
      </w:r>
      <w:r>
        <w:rPr>
          <w:rFonts w:ascii="游ゴシック" w:eastAsia="游ゴシック" w:hAnsi="游ゴシック" w:hint="eastAsia"/>
        </w:rPr>
        <w:t>1</w:t>
      </w:r>
      <w:r>
        <w:rPr>
          <w:rFonts w:ascii="游ゴシック" w:eastAsia="游ゴシック" w:hAnsi="游ゴシック"/>
        </w:rPr>
        <w:t>2</w:t>
      </w:r>
      <w:r>
        <w:rPr>
          <w:rFonts w:ascii="游ゴシック" w:eastAsia="游ゴシック" w:hAnsi="游ゴシック" w:hint="eastAsia"/>
        </w:rPr>
        <w:t>課題</w:t>
      </w:r>
      <w:r w:rsidRPr="002D60B3">
        <w:rPr>
          <w:rFonts w:ascii="游ゴシック" w:eastAsia="游ゴシック" w:hAnsi="游ゴシック" w:hint="eastAsia"/>
        </w:rPr>
        <w:t>のそれ</w:t>
      </w:r>
      <w:r>
        <w:rPr>
          <w:rFonts w:ascii="游ゴシック" w:eastAsia="游ゴシック" w:hAnsi="游ゴシック" w:hint="eastAsia"/>
        </w:rPr>
        <w:t>ぞ</w:t>
      </w:r>
      <w:r w:rsidRPr="002D60B3">
        <w:rPr>
          <w:rFonts w:ascii="游ゴシック" w:eastAsia="游ゴシック" w:hAnsi="游ゴシック" w:hint="eastAsia"/>
        </w:rPr>
        <w:t>れについて、</w:t>
      </w:r>
      <w:r w:rsidR="000F0501">
        <w:rPr>
          <w:rFonts w:ascii="游ゴシック" w:eastAsia="游ゴシック" w:hAnsi="游ゴシック" w:hint="eastAsia"/>
        </w:rPr>
        <w:t>自社の取引環境に存在しないか</w:t>
      </w:r>
      <w:r w:rsidR="0026420B">
        <w:rPr>
          <w:rFonts w:ascii="游ゴシック" w:eastAsia="游ゴシック" w:hAnsi="游ゴシック" w:hint="eastAsia"/>
        </w:rPr>
        <w:t>を</w:t>
      </w:r>
      <w:r w:rsidRPr="002D60B3">
        <w:rPr>
          <w:rFonts w:ascii="游ゴシック" w:eastAsia="游ゴシック" w:hAnsi="游ゴシック" w:hint="eastAsia"/>
        </w:rPr>
        <w:t>確認しま</w:t>
      </w:r>
      <w:r w:rsidR="00912204">
        <w:rPr>
          <w:rFonts w:ascii="游ゴシック" w:eastAsia="游ゴシック" w:hAnsi="游ゴシック" w:hint="eastAsia"/>
        </w:rPr>
        <w:t>す</w:t>
      </w:r>
      <w:r w:rsidRPr="002D60B3">
        <w:rPr>
          <w:rFonts w:ascii="游ゴシック" w:eastAsia="游ゴシック" w:hAnsi="游ゴシック" w:hint="eastAsia"/>
        </w:rPr>
        <w:t>。その上で、対応の方向性と</w:t>
      </w:r>
      <w:r w:rsidR="00912204">
        <w:rPr>
          <w:rFonts w:ascii="游ゴシック" w:eastAsia="游ゴシック" w:hAnsi="游ゴシック" w:hint="eastAsia"/>
        </w:rPr>
        <w:t>、</w:t>
      </w:r>
      <w:r w:rsidRPr="002D60B3">
        <w:rPr>
          <w:rFonts w:ascii="游ゴシック" w:eastAsia="游ゴシック" w:hAnsi="游ゴシック" w:hint="eastAsia"/>
        </w:rPr>
        <w:t>具体的な</w:t>
      </w:r>
      <w:r w:rsidR="0026420B">
        <w:rPr>
          <w:rFonts w:ascii="游ゴシック" w:eastAsia="游ゴシック" w:hAnsi="游ゴシック" w:hint="eastAsia"/>
        </w:rPr>
        <w:t>対応策</w:t>
      </w:r>
      <w:r w:rsidRPr="002D60B3">
        <w:rPr>
          <w:rFonts w:ascii="游ゴシック" w:eastAsia="游ゴシック" w:hAnsi="游ゴシック" w:hint="eastAsia"/>
        </w:rPr>
        <w:t>を確認し、望ましい取引</w:t>
      </w:r>
      <w:r w:rsidR="00912204">
        <w:rPr>
          <w:rFonts w:ascii="游ゴシック" w:eastAsia="游ゴシック" w:hAnsi="游ゴシック" w:hint="eastAsia"/>
        </w:rPr>
        <w:t>環境の</w:t>
      </w:r>
      <w:r w:rsidRPr="002D60B3">
        <w:rPr>
          <w:rFonts w:ascii="游ゴシック" w:eastAsia="游ゴシック" w:hAnsi="游ゴシック" w:hint="eastAsia"/>
        </w:rPr>
        <w:t>実現に向けて</w:t>
      </w:r>
      <w:r w:rsidR="00912204">
        <w:rPr>
          <w:rFonts w:ascii="游ゴシック" w:eastAsia="游ゴシック" w:hAnsi="游ゴシック" w:hint="eastAsia"/>
        </w:rPr>
        <w:t>取り組</w:t>
      </w:r>
      <w:r w:rsidR="00297897">
        <w:rPr>
          <w:rFonts w:ascii="游ゴシック" w:eastAsia="游ゴシック" w:hAnsi="游ゴシック" w:hint="eastAsia"/>
        </w:rPr>
        <w:t>み</w:t>
      </w:r>
      <w:r w:rsidR="0026420B">
        <w:rPr>
          <w:rFonts w:ascii="游ゴシック" w:eastAsia="游ゴシック" w:hAnsi="游ゴシック" w:hint="eastAsia"/>
        </w:rPr>
        <w:t>ましょう</w:t>
      </w:r>
      <w:r w:rsidR="00912204">
        <w:rPr>
          <w:rFonts w:ascii="游ゴシック" w:eastAsia="游ゴシック" w:hAnsi="游ゴシック" w:hint="eastAsia"/>
        </w:rPr>
        <w:t>。</w:t>
      </w:r>
    </w:p>
    <w:p w14:paraId="063F5837" w14:textId="77777777" w:rsidR="0071609A" w:rsidRPr="00196C73" w:rsidRDefault="0071609A" w:rsidP="0071609A">
      <w:pPr>
        <w:ind w:firstLineChars="100" w:firstLine="280"/>
        <w:rPr>
          <w:rFonts w:ascii="UD デジタル 教科書体 NK-B" w:eastAsia="UD デジタル 教科書体 NK-B" w:hAnsi="游ゴシック"/>
          <w:b/>
          <w:bCs/>
          <w:sz w:val="28"/>
          <w:szCs w:val="28"/>
        </w:rPr>
      </w:pPr>
    </w:p>
    <w:p w14:paraId="2A141F37" w14:textId="27ABD60C" w:rsidR="00912204" w:rsidRPr="0071609A" w:rsidRDefault="0071609A" w:rsidP="0071609A">
      <w:pPr>
        <w:ind w:firstLineChars="100" w:firstLine="220"/>
        <w:rPr>
          <w:rFonts w:ascii="UD デジタル 教科書体 NK-B" w:eastAsia="UD デジタル 教科書体 NK-B" w:hAnsi="游ゴシック"/>
          <w:b/>
          <w:bCs/>
          <w:sz w:val="28"/>
          <w:szCs w:val="28"/>
        </w:rPr>
      </w:pPr>
      <w:r w:rsidRPr="0071609A">
        <w:rPr>
          <w:rFonts w:ascii="UD デジタル 教科書体 NK-B" w:eastAsia="UD デジタル 教科書体 NK-B" w:hint="eastAsia"/>
          <w:noProof/>
        </w:rPr>
        <w:drawing>
          <wp:anchor distT="0" distB="0" distL="114300" distR="114300" simplePos="0" relativeHeight="251737088" behindDoc="0" locked="0" layoutInCell="1" allowOverlap="1" wp14:anchorId="3EC348A9" wp14:editId="7D6268B0">
            <wp:simplePos x="0" y="0"/>
            <wp:positionH relativeFrom="column">
              <wp:posOffset>-3810</wp:posOffset>
            </wp:positionH>
            <wp:positionV relativeFrom="paragraph">
              <wp:posOffset>189038</wp:posOffset>
            </wp:positionV>
            <wp:extent cx="3596640" cy="114300"/>
            <wp:effectExtent l="0" t="0" r="3810" b="0"/>
            <wp:wrapNone/>
            <wp:docPr id="1024" name="図 1024" descr="http://illust-hp.com/img/ennpitus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llust-hp.com/img/ennpitusr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82353" r="12808"/>
                    <a:stretch/>
                  </pic:blipFill>
                  <pic:spPr bwMode="auto">
                    <a:xfrm>
                      <a:off x="0" y="0"/>
                      <a:ext cx="3596640" cy="11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1" w:name="_Hlk29058952"/>
      <w:r w:rsidR="00912204" w:rsidRPr="0071609A">
        <w:rPr>
          <w:rFonts w:ascii="UD デジタル 教科書体 NK-B" w:eastAsia="UD デジタル 教科書体 NK-B" w:hAnsi="游ゴシック" w:hint="eastAsia"/>
          <w:b/>
          <w:bCs/>
          <w:sz w:val="28"/>
          <w:szCs w:val="28"/>
        </w:rPr>
        <w:t>法令違反となる可能性がある12課題とは？</w:t>
      </w:r>
      <w:bookmarkEnd w:id="11"/>
    </w:p>
    <w:p w14:paraId="569B9154" w14:textId="77777777" w:rsidR="0071609A" w:rsidRDefault="0071609A">
      <w:pPr>
        <w:rPr>
          <w:rFonts w:ascii="游ゴシック" w:eastAsia="游ゴシック" w:hAnsi="游ゴシック"/>
          <w:b/>
          <w:bCs/>
          <w:color w:val="1F497D" w:themeColor="text2"/>
          <w:sz w:val="24"/>
          <w:szCs w:val="24"/>
        </w:rPr>
      </w:pPr>
    </w:p>
    <w:p w14:paraId="078868F0" w14:textId="5EBCC3D5" w:rsidR="00686D23" w:rsidRPr="0071609A" w:rsidRDefault="006D34BA" w:rsidP="006D34BA">
      <w:pPr>
        <w:rPr>
          <w:rFonts w:ascii="游ゴシック" w:eastAsia="游ゴシック" w:hAnsi="游ゴシック"/>
          <w:b/>
          <w:bCs/>
          <w:color w:val="C00000"/>
          <w:sz w:val="24"/>
          <w:szCs w:val="24"/>
        </w:rPr>
      </w:pPr>
      <w:r>
        <w:rPr>
          <w:rFonts w:ascii="游ゴシック" w:eastAsia="游ゴシック" w:hAnsi="游ゴシック" w:hint="eastAsia"/>
          <w:b/>
          <w:bCs/>
          <w:color w:val="C00000"/>
          <w:sz w:val="24"/>
          <w:szCs w:val="24"/>
        </w:rPr>
        <w:t>１．</w:t>
      </w:r>
      <w:r w:rsidR="00912204" w:rsidRPr="0071609A">
        <w:rPr>
          <w:rFonts w:ascii="游ゴシック" w:eastAsia="游ゴシック" w:hAnsi="游ゴシック" w:hint="eastAsia"/>
          <w:b/>
          <w:bCs/>
          <w:color w:val="C00000"/>
          <w:sz w:val="24"/>
          <w:szCs w:val="24"/>
        </w:rPr>
        <w:t>合理的説明のない</w:t>
      </w:r>
      <w:r w:rsidR="0071609A" w:rsidRPr="0071609A">
        <w:rPr>
          <w:rFonts w:ascii="游ゴシック" w:eastAsia="游ゴシック" w:hAnsi="游ゴシック" w:hint="eastAsia"/>
          <w:b/>
          <w:bCs/>
          <w:color w:val="C00000"/>
          <w:sz w:val="24"/>
          <w:szCs w:val="24"/>
        </w:rPr>
        <w:t>価格低減要請</w:t>
      </w:r>
    </w:p>
    <w:p w14:paraId="70C9E120" w14:textId="0F23F600" w:rsidR="0071609A" w:rsidRPr="0071609A" w:rsidRDefault="0071609A" w:rsidP="0071609A">
      <w:pPr>
        <w:ind w:firstLineChars="100" w:firstLine="220"/>
        <w:rPr>
          <w:rFonts w:ascii="游ゴシック" w:eastAsia="游ゴシック" w:hAnsi="游ゴシック"/>
        </w:rPr>
      </w:pPr>
      <w:r w:rsidRPr="0071609A">
        <w:rPr>
          <w:rFonts w:ascii="游ゴシック" w:eastAsia="游ゴシック" w:hAnsi="游ゴシック" w:hint="eastAsia"/>
        </w:rPr>
        <w:t>発注者が、自社の予算単価・価格のみを基準として、</w:t>
      </w:r>
      <w:r w:rsidRPr="0026420B">
        <w:rPr>
          <w:rFonts w:ascii="游ゴシック" w:eastAsia="游ゴシック" w:hAnsi="游ゴシック" w:hint="eastAsia"/>
        </w:rPr>
        <w:t>通常支払われる対価に比べ著しく低い取引価格を不当に定める</w:t>
      </w:r>
      <w:r w:rsidRPr="0071609A">
        <w:rPr>
          <w:rFonts w:ascii="游ゴシック" w:eastAsia="游ゴシック" w:hAnsi="游ゴシック" w:hint="eastAsia"/>
        </w:rPr>
        <w:t>ことは、下請代金支払遅延等防止法</w:t>
      </w:r>
      <w:r w:rsidR="0026420B">
        <w:rPr>
          <w:rFonts w:ascii="游ゴシック" w:eastAsia="游ゴシック" w:hAnsi="游ゴシック" w:hint="eastAsia"/>
        </w:rPr>
        <w:t>(</w:t>
      </w:r>
      <w:r w:rsidRPr="0071609A">
        <w:rPr>
          <w:rFonts w:ascii="游ゴシック" w:eastAsia="游ゴシック" w:hAnsi="游ゴシック" w:hint="eastAsia"/>
        </w:rPr>
        <w:t>似下、「下請法」という。)や私的独占の禁止及び公正取引の確保に関する法律</w:t>
      </w:r>
      <w:r w:rsidR="0026420B">
        <w:rPr>
          <w:rFonts w:ascii="游ゴシック" w:eastAsia="游ゴシック" w:hAnsi="游ゴシック" w:hint="eastAsia"/>
        </w:rPr>
        <w:t>（</w:t>
      </w:r>
      <w:r w:rsidRPr="0071609A">
        <w:rPr>
          <w:rFonts w:ascii="游ゴシック" w:eastAsia="游ゴシック" w:hAnsi="游ゴシック" w:hint="eastAsia"/>
        </w:rPr>
        <w:t>似下、「独占禁止法」という。)に違反するおそれがあります。</w:t>
      </w:r>
    </w:p>
    <w:p w14:paraId="0CF9A3A0" w14:textId="71087CD6" w:rsidR="0071609A" w:rsidRDefault="007735D8">
      <w:pPr>
        <w:rPr>
          <w:rFonts w:ascii="游ゴシック" w:eastAsia="游ゴシック" w:hAnsi="游ゴシック"/>
          <w:b/>
          <w:bCs/>
          <w:sz w:val="24"/>
          <w:szCs w:val="24"/>
        </w:rPr>
      </w:pPr>
      <w:r>
        <w:rPr>
          <w:rFonts w:ascii="游ゴシック" w:eastAsia="游ゴシック" w:hAnsi="游ゴシック" w:hint="eastAsia"/>
          <w:b/>
          <w:bCs/>
          <w:noProof/>
        </w:rPr>
        <mc:AlternateContent>
          <mc:Choice Requires="wps">
            <w:drawing>
              <wp:anchor distT="0" distB="0" distL="114300" distR="114300" simplePos="0" relativeHeight="251782144" behindDoc="0" locked="0" layoutInCell="1" allowOverlap="1" wp14:anchorId="01C50288" wp14:editId="100DD636">
                <wp:simplePos x="0" y="0"/>
                <wp:positionH relativeFrom="column">
                  <wp:posOffset>95250</wp:posOffset>
                </wp:positionH>
                <wp:positionV relativeFrom="paragraph">
                  <wp:posOffset>72500</wp:posOffset>
                </wp:positionV>
                <wp:extent cx="1439545" cy="431800"/>
                <wp:effectExtent l="57150" t="38100" r="65405" b="82550"/>
                <wp:wrapNone/>
                <wp:docPr id="1032" name="四角形: 角を丸くする 1032"/>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bg2">
                            <a:lumMod val="90000"/>
                          </a:schemeClr>
                        </a:solidFill>
                        <a:ln>
                          <a:noFill/>
                        </a:ln>
                      </wps:spPr>
                      <wps:style>
                        <a:lnRef idx="1">
                          <a:schemeClr val="dk1"/>
                        </a:lnRef>
                        <a:fillRef idx="2">
                          <a:schemeClr val="dk1"/>
                        </a:fillRef>
                        <a:effectRef idx="1">
                          <a:schemeClr val="dk1"/>
                        </a:effectRef>
                        <a:fontRef idx="minor">
                          <a:schemeClr val="dk1"/>
                        </a:fontRef>
                      </wps:style>
                      <wps:txbx>
                        <w:txbxContent>
                          <w:p w14:paraId="7C052205" w14:textId="546E4FEF" w:rsidR="005835FA" w:rsidRPr="007735D8" w:rsidRDefault="005835FA" w:rsidP="007735D8">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1C50288" id="四角形: 角を丸くする 1032" o:spid="_x0000_s1059" style="position:absolute;left:0;text-align:left;margin-left:7.5pt;margin-top:5.7pt;width:113.35pt;height:34pt;z-index:25178214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" fillcolor="#ddd8c2 [2894]" stroked="f">
                <v:shadow on="t" color="black" opacity="24903f" origin=",.5" offset="0,.55556mm"/>
                <v:textbox>
                  <w:txbxContent>
                    <w:p w14:paraId="7C052205" w14:textId="546E4FEF" w:rsidR="005835FA" w:rsidRPr="007735D8" w:rsidRDefault="005835FA" w:rsidP="007735D8">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055CC406" w14:textId="531ABA17" w:rsidR="0071609A" w:rsidRPr="002A6876" w:rsidRDefault="002A6876">
      <w:pPr>
        <w:rPr>
          <w:rFonts w:ascii="游ゴシック" w:eastAsia="游ゴシック" w:hAnsi="游ゴシック"/>
        </w:rPr>
      </w:pPr>
      <w:r>
        <w:rPr>
          <w:rFonts w:ascii="UD デジタル 教科書体 NK-B" w:eastAsia="UD デジタル 教科書体 NK-B" w:hAnsi="游ゴシック" w:hint="eastAsia"/>
          <w:b/>
          <w:bCs/>
        </w:rPr>
        <w:t xml:space="preserve">　　　　　　　　　　　　　　　　　　　　　　　</w:t>
      </w:r>
      <w:r w:rsidRPr="002A6876">
        <w:rPr>
          <w:rFonts w:ascii="游ゴシック" w:eastAsia="游ゴシック" w:hAnsi="游ゴシック" w:hint="eastAsia"/>
          <w:sz w:val="20"/>
          <w:szCs w:val="20"/>
        </w:rPr>
        <w:t>※</w:t>
      </w:r>
      <w:r w:rsidR="0026420B">
        <w:rPr>
          <w:rFonts w:ascii="游ゴシック" w:eastAsia="游ゴシック" w:hAnsi="游ゴシック" w:hint="eastAsia"/>
          <w:sz w:val="20"/>
          <w:szCs w:val="20"/>
        </w:rPr>
        <w:t>（　）は</w:t>
      </w:r>
      <w:r w:rsidRPr="002A6876">
        <w:rPr>
          <w:rFonts w:ascii="游ゴシック" w:eastAsia="游ゴシック" w:hAnsi="游ゴシック" w:hint="eastAsia"/>
          <w:sz w:val="20"/>
          <w:szCs w:val="20"/>
        </w:rPr>
        <w:t>発注者側の点検ポイント</w:t>
      </w:r>
    </w:p>
    <w:p w14:paraId="5F5284B3" w14:textId="2C390056" w:rsidR="00297897" w:rsidRPr="007735D8" w:rsidRDefault="00297897" w:rsidP="00297897">
      <w:pPr>
        <w:pStyle w:val="ab"/>
        <w:numPr>
          <w:ilvl w:val="0"/>
          <w:numId w:val="1"/>
        </w:numPr>
        <w:ind w:leftChars="0"/>
        <w:rPr>
          <w:rFonts w:ascii="UD デジタル 教科書体 NK-B" w:eastAsia="UD デジタル 教科書体 NK-B" w:hAnsi="游ゴシック"/>
          <w:b/>
          <w:bCs/>
        </w:rPr>
      </w:pPr>
      <w:r w:rsidRPr="007735D8">
        <w:rPr>
          <w:rFonts w:ascii="UD デジタル 教科書体 NK-B" w:eastAsia="UD デジタル 教科書体 NK-B" w:hAnsi="游ゴシック" w:hint="eastAsia"/>
          <w:b/>
          <w:bCs/>
        </w:rPr>
        <w:t>発注者の事情のみをもって、価格の引き下げ</w:t>
      </w:r>
      <w:r w:rsidR="00C6319C">
        <w:rPr>
          <w:rFonts w:ascii="UD デジタル 教科書体 NK-B" w:eastAsia="UD デジタル 教科書体 NK-B" w:hAnsi="游ゴシック" w:hint="eastAsia"/>
          <w:b/>
          <w:bCs/>
        </w:rPr>
        <w:t>を</w:t>
      </w:r>
      <w:r w:rsidRPr="007735D8">
        <w:rPr>
          <w:rFonts w:ascii="UD デジタル 教科書体 NK-B" w:eastAsia="UD デジタル 教科書体 NK-B" w:hAnsi="游ゴシック" w:hint="eastAsia"/>
          <w:b/>
          <w:bCs/>
        </w:rPr>
        <w:t>要請されている</w:t>
      </w:r>
      <w:r w:rsidR="00C6319C">
        <w:rPr>
          <w:rFonts w:ascii="UD デジタル 教科書体 NK-B" w:eastAsia="UD デジタル 教科書体 NK-B" w:hAnsi="游ゴシック" w:hint="eastAsia"/>
          <w:b/>
          <w:bCs/>
        </w:rPr>
        <w:t>(している</w:t>
      </w:r>
      <w:r w:rsidR="00C6319C">
        <w:rPr>
          <w:rFonts w:ascii="UD デジタル 教科書体 NK-B" w:eastAsia="UD デジタル 教科書体 NK-B" w:hAnsi="游ゴシック"/>
          <w:b/>
          <w:bCs/>
        </w:rPr>
        <w:t>)</w:t>
      </w:r>
      <w:r w:rsidRPr="007735D8">
        <w:rPr>
          <w:rFonts w:ascii="UD デジタル 教科書体 NK-B" w:eastAsia="UD デジタル 教科書体 NK-B" w:hAnsi="游ゴシック" w:hint="eastAsia"/>
          <w:b/>
          <w:bCs/>
        </w:rPr>
        <w:t>。</w:t>
      </w:r>
    </w:p>
    <w:p w14:paraId="7BB9AFD9" w14:textId="002C595F" w:rsidR="00297897" w:rsidRPr="007735D8" w:rsidRDefault="00297897" w:rsidP="00297897">
      <w:pPr>
        <w:pStyle w:val="ab"/>
        <w:numPr>
          <w:ilvl w:val="0"/>
          <w:numId w:val="1"/>
        </w:numPr>
        <w:ind w:leftChars="0"/>
        <w:rPr>
          <w:rFonts w:ascii="UD デジタル 教科書体 NK-B" w:eastAsia="UD デジタル 教科書体 NK-B" w:hAnsi="游ゴシック"/>
          <w:b/>
          <w:bCs/>
        </w:rPr>
      </w:pPr>
      <w:r w:rsidRPr="007735D8">
        <w:rPr>
          <w:rFonts w:ascii="UD デジタル 教科書体 NK-B" w:eastAsia="UD デジタル 教科書体 NK-B" w:hAnsi="游ゴシック" w:hint="eastAsia"/>
          <w:b/>
          <w:bCs/>
        </w:rPr>
        <w:t>不況時や為替変動時に、協力依頼と称して大幅な価格低減か要求されている</w:t>
      </w:r>
      <w:r w:rsidR="00C6319C">
        <w:rPr>
          <w:rFonts w:ascii="UD デジタル 教科書体 NK-B" w:eastAsia="UD デジタル 教科書体 NK-B" w:hAnsi="游ゴシック" w:hint="eastAsia"/>
          <w:b/>
          <w:bCs/>
        </w:rPr>
        <w:t>(している</w:t>
      </w:r>
      <w:r w:rsidR="00C6319C">
        <w:rPr>
          <w:rFonts w:ascii="UD デジタル 教科書体 NK-B" w:eastAsia="UD デジタル 教科書体 NK-B" w:hAnsi="游ゴシック"/>
          <w:b/>
          <w:bCs/>
        </w:rPr>
        <w:t>)</w:t>
      </w:r>
      <w:r w:rsidRPr="007735D8">
        <w:rPr>
          <w:rFonts w:ascii="UD デジタル 教科書体 NK-B" w:eastAsia="UD デジタル 教科書体 NK-B" w:hAnsi="游ゴシック" w:hint="eastAsia"/>
          <w:b/>
          <w:bCs/>
        </w:rPr>
        <w:t>。</w:t>
      </w:r>
    </w:p>
    <w:p w14:paraId="1D9C1C75" w14:textId="56A8248A" w:rsidR="00297897" w:rsidRPr="00C6319C" w:rsidRDefault="00297897" w:rsidP="00C6319C">
      <w:pPr>
        <w:pStyle w:val="ab"/>
        <w:numPr>
          <w:ilvl w:val="0"/>
          <w:numId w:val="1"/>
        </w:numPr>
        <w:ind w:leftChars="0"/>
        <w:rPr>
          <w:rFonts w:ascii="UD デジタル 教科書体 NK-B" w:eastAsia="UD デジタル 教科書体 NK-B" w:hAnsi="游ゴシック"/>
          <w:b/>
          <w:bCs/>
        </w:rPr>
      </w:pPr>
      <w:r w:rsidRPr="007735D8">
        <w:rPr>
          <w:rFonts w:ascii="UD デジタル 教科書体 NK-B" w:eastAsia="UD デジタル 教科書体 NK-B" w:hAnsi="游ゴシック" w:hint="eastAsia"/>
          <w:b/>
          <w:bCs/>
        </w:rPr>
        <w:t>品質が異なる安価な海外製品を引き合いに、取引価格が引き下げられている</w:t>
      </w:r>
      <w:r w:rsidR="00C6319C">
        <w:rPr>
          <w:rFonts w:ascii="UD デジタル 教科書体 NK-B" w:eastAsia="UD デジタル 教科書体 NK-B" w:hAnsi="游ゴシック" w:hint="eastAsia"/>
          <w:b/>
          <w:bCs/>
        </w:rPr>
        <w:t>(下げている</w:t>
      </w:r>
      <w:r w:rsidR="00C6319C" w:rsidRPr="00C6319C">
        <w:rPr>
          <w:rFonts w:ascii="UD デジタル 教科書体 NK-B" w:eastAsia="UD デジタル 教科書体 NK-B" w:hAnsi="游ゴシック"/>
          <w:b/>
          <w:bCs/>
        </w:rPr>
        <w:t>)</w:t>
      </w:r>
      <w:r w:rsidRPr="00C6319C">
        <w:rPr>
          <w:rFonts w:ascii="UD デジタル 教科書体 NK-B" w:eastAsia="UD デジタル 教科書体 NK-B" w:hAnsi="游ゴシック" w:hint="eastAsia"/>
          <w:b/>
          <w:bCs/>
        </w:rPr>
        <w:t>。</w:t>
      </w:r>
    </w:p>
    <w:p w14:paraId="090054F4" w14:textId="0EB9D49D" w:rsidR="0071609A" w:rsidRPr="007735D8" w:rsidRDefault="00297897" w:rsidP="00297897">
      <w:pPr>
        <w:pStyle w:val="ab"/>
        <w:numPr>
          <w:ilvl w:val="0"/>
          <w:numId w:val="1"/>
        </w:numPr>
        <w:ind w:leftChars="0"/>
        <w:rPr>
          <w:rFonts w:ascii="UD デジタル 教科書体 NK-B" w:eastAsia="UD デジタル 教科書体 NK-B" w:hAnsi="游ゴシック"/>
          <w:b/>
          <w:bCs/>
        </w:rPr>
      </w:pPr>
      <w:r w:rsidRPr="007735D8">
        <w:rPr>
          <w:rFonts w:ascii="UD デジタル 教科書体 NK-B" w:eastAsia="UD デジタル 教科書体 NK-B" w:hAnsi="游ゴシック" w:hint="eastAsia"/>
          <w:b/>
          <w:bCs/>
        </w:rPr>
        <w:t>現場の生産性改善など、コスト削減に向けた発注者による協力がないにもかかわらず、受注者の努力によるコスト削減効果を、一方的に取引対価へ反映させられている</w:t>
      </w:r>
      <w:r w:rsidR="00C6319C">
        <w:rPr>
          <w:rFonts w:ascii="UD デジタル 教科書体 NK-B" w:eastAsia="UD デジタル 教科書体 NK-B" w:hAnsi="游ゴシック" w:hint="eastAsia"/>
          <w:b/>
          <w:bCs/>
        </w:rPr>
        <w:t>(させている</w:t>
      </w:r>
      <w:r w:rsidR="00C6319C">
        <w:rPr>
          <w:rFonts w:ascii="UD デジタル 教科書体 NK-B" w:eastAsia="UD デジタル 教科書体 NK-B" w:hAnsi="游ゴシック"/>
          <w:b/>
          <w:bCs/>
        </w:rPr>
        <w:t>)</w:t>
      </w:r>
      <w:r w:rsidRPr="007735D8">
        <w:rPr>
          <w:rFonts w:ascii="UD デジタル 教科書体 NK-B" w:eastAsia="UD デジタル 教科書体 NK-B" w:hAnsi="游ゴシック" w:hint="eastAsia"/>
          <w:b/>
          <w:bCs/>
        </w:rPr>
        <w:t>。</w:t>
      </w:r>
    </w:p>
    <w:p w14:paraId="0E7B6253" w14:textId="15908286" w:rsidR="00912204" w:rsidRPr="00E926BE" w:rsidRDefault="007735D8" w:rsidP="00E926BE">
      <w:pPr>
        <w:spacing w:line="480" w:lineRule="auto"/>
        <w:rPr>
          <w:rFonts w:ascii="UD デジタル 教科書体 NK-B" w:eastAsia="UD デジタル 教科書体 NK-B" w:hAnsi="游ゴシック"/>
          <w:b/>
          <w:bCs/>
          <w:color w:val="1F497D" w:themeColor="text2"/>
          <w:sz w:val="24"/>
          <w:szCs w:val="24"/>
        </w:rPr>
      </w:pPr>
      <w:r>
        <w:rPr>
          <w:rFonts w:ascii="游ゴシック" w:eastAsia="游ゴシック" w:hAnsi="游ゴシック" w:hint="eastAsia"/>
          <w:b/>
          <w:bCs/>
          <w:noProof/>
        </w:rPr>
        <mc:AlternateContent>
          <mc:Choice Requires="wps">
            <w:drawing>
              <wp:anchor distT="0" distB="0" distL="114300" distR="114300" simplePos="0" relativeHeight="251768832" behindDoc="0" locked="0" layoutInCell="1" allowOverlap="1" wp14:anchorId="566E4A74" wp14:editId="2C4D8A79">
                <wp:simplePos x="0" y="0"/>
                <wp:positionH relativeFrom="column">
                  <wp:posOffset>96520</wp:posOffset>
                </wp:positionH>
                <wp:positionV relativeFrom="paragraph">
                  <wp:posOffset>64025</wp:posOffset>
                </wp:positionV>
                <wp:extent cx="1439545" cy="431800"/>
                <wp:effectExtent l="57150" t="38100" r="65405" b="82550"/>
                <wp:wrapNone/>
                <wp:docPr id="1031" name="四角形: 角を丸くする 1031"/>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accent3">
                            <a:lumMod val="60000"/>
                            <a:lumOff val="40000"/>
                          </a:schemeClr>
                        </a:solidFill>
                        <a:ln>
                          <a:noFill/>
                        </a:ln>
                      </wps:spPr>
                      <wps:style>
                        <a:lnRef idx="1">
                          <a:schemeClr val="dk1"/>
                        </a:lnRef>
                        <a:fillRef idx="2">
                          <a:schemeClr val="dk1"/>
                        </a:fillRef>
                        <a:effectRef idx="1">
                          <a:schemeClr val="dk1"/>
                        </a:effectRef>
                        <a:fontRef idx="minor">
                          <a:schemeClr val="dk1"/>
                        </a:fontRef>
                      </wps:style>
                      <wps:txbx>
                        <w:txbxContent>
                          <w:p w14:paraId="65B087CF" w14:textId="6F74D9CA" w:rsidR="005835FA" w:rsidRPr="007735D8" w:rsidRDefault="005835FA" w:rsidP="00297897">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66E4A74" id="四角形: 角を丸くする 1031" o:spid="_x0000_s1060" style="position:absolute;left:0;text-align:left;margin-left:7.6pt;margin-top:5.05pt;width:113.35pt;height:34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" fillcolor="#c2d69b [1942]" stroked="f">
                <v:shadow on="t" color="black" opacity="24903f" origin=",.5" offset="0,.55556mm"/>
                <v:textbox>
                  <w:txbxContent>
                    <w:p w14:paraId="65B087CF" w14:textId="6F74D9CA" w:rsidR="005835FA" w:rsidRPr="007735D8" w:rsidRDefault="005835FA" w:rsidP="00297897">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Pr>
          <w:rFonts w:ascii="游ゴシック" w:eastAsia="游ゴシック" w:hAnsi="游ゴシック" w:hint="eastAsia"/>
          <w:b/>
          <w:bCs/>
        </w:rPr>
        <w:t xml:space="preserve">　　　　　　　　　　　　</w:t>
      </w:r>
      <w:r w:rsidRPr="001B570D">
        <w:rPr>
          <w:rFonts w:ascii="游ゴシック" w:eastAsia="游ゴシック" w:hAnsi="游ゴシック" w:hint="eastAsia"/>
          <w:b/>
          <w:bCs/>
          <w:color w:val="1F497D" w:themeColor="text2"/>
        </w:rPr>
        <w:t xml:space="preserve">　</w:t>
      </w:r>
      <w:r w:rsidRPr="001B570D">
        <w:rPr>
          <w:rFonts w:ascii="UD デジタル 教科書体 NK-B" w:eastAsia="UD デジタル 教科書体 NK-B" w:hAnsi="游ゴシック" w:hint="eastAsia"/>
          <w:b/>
          <w:bCs/>
          <w:color w:val="1F497D" w:themeColor="text2"/>
          <w:sz w:val="24"/>
          <w:szCs w:val="24"/>
        </w:rPr>
        <w:t>“合理的な根拠をもとに、取引価格を設定する”</w:t>
      </w:r>
    </w:p>
    <w:p w14:paraId="050F94EA" w14:textId="41D079F3" w:rsidR="001B570D" w:rsidRDefault="001B570D" w:rsidP="001B570D">
      <w:pPr>
        <w:rPr>
          <w:rFonts w:ascii="游明朝" w:eastAsia="游明朝" w:hAnsi="游明朝"/>
        </w:rPr>
      </w:pPr>
    </w:p>
    <w:p w14:paraId="170C0C0C" w14:textId="0D4EE434" w:rsidR="001B570D" w:rsidRPr="0071609A" w:rsidRDefault="001B570D" w:rsidP="001B570D">
      <w:pPr>
        <w:rPr>
          <w:rFonts w:ascii="游ゴシック" w:eastAsia="游ゴシック" w:hAnsi="游ゴシック"/>
          <w:b/>
          <w:bCs/>
          <w:color w:val="C00000"/>
          <w:sz w:val="24"/>
          <w:szCs w:val="24"/>
        </w:rPr>
      </w:pPr>
      <w:bookmarkStart w:id="12" w:name="_Hlk28787111"/>
      <w:r>
        <w:rPr>
          <w:rFonts w:ascii="游ゴシック" w:eastAsia="游ゴシック" w:hAnsi="游ゴシック" w:hint="eastAsia"/>
          <w:b/>
          <w:bCs/>
          <w:color w:val="C00000"/>
          <w:sz w:val="24"/>
          <w:szCs w:val="24"/>
        </w:rPr>
        <w:t>２．</w:t>
      </w:r>
      <w:r w:rsidRPr="001B570D">
        <w:rPr>
          <w:rFonts w:ascii="游ゴシック" w:eastAsia="游ゴシック" w:hAnsi="游ゴシック" w:hint="eastAsia"/>
          <w:b/>
          <w:bCs/>
          <w:color w:val="C00000"/>
          <w:sz w:val="24"/>
          <w:szCs w:val="24"/>
        </w:rPr>
        <w:t>原材料価格、エネルギーコスト、労務費などの上昇の取引価格への反映</w:t>
      </w:r>
    </w:p>
    <w:p w14:paraId="0ACFAD8F" w14:textId="7C89D3DC" w:rsidR="001B570D" w:rsidRDefault="001B570D" w:rsidP="00E926BE">
      <w:pPr>
        <w:ind w:firstLineChars="100" w:firstLine="220"/>
        <w:rPr>
          <w:rFonts w:ascii="游ゴシック" w:eastAsia="游ゴシック" w:hAnsi="游ゴシック"/>
          <w:b/>
          <w:bCs/>
          <w:sz w:val="24"/>
          <w:szCs w:val="24"/>
        </w:rPr>
      </w:pPr>
      <w:r w:rsidRPr="001B570D">
        <w:rPr>
          <w:rFonts w:ascii="游ゴシック" w:eastAsia="游ゴシック" w:hAnsi="游ゴシック" w:hint="eastAsia"/>
        </w:rPr>
        <w:t>原材料価格、エネルギ</w:t>
      </w:r>
      <w:r w:rsidR="00E926BE">
        <w:rPr>
          <w:rFonts w:ascii="游ゴシック" w:eastAsia="游ゴシック" w:hAnsi="游ゴシック" w:hint="eastAsia"/>
        </w:rPr>
        <w:t>ー</w:t>
      </w:r>
      <w:r w:rsidRPr="001B570D">
        <w:rPr>
          <w:rFonts w:ascii="游ゴシック" w:eastAsia="游ゴシック" w:hAnsi="游ゴシック" w:hint="eastAsia"/>
        </w:rPr>
        <w:t>コスト、労務費などの上昇や、環境や安全面での規制対応に伴うコスト増であるにもかかわらず、不当に従来の取引価格で納入させた場合、下請法や独占禁止法に違反するおそれがあります。</w:t>
      </w:r>
    </w:p>
    <w:p w14:paraId="0C688D39" w14:textId="21A96F1B" w:rsidR="001B570D" w:rsidRDefault="001B570D" w:rsidP="001B570D">
      <w:pPr>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793408" behindDoc="0" locked="0" layoutInCell="1" allowOverlap="1" wp14:anchorId="2F75A076" wp14:editId="0FE59268">
                <wp:simplePos x="0" y="0"/>
                <wp:positionH relativeFrom="column">
                  <wp:posOffset>97790</wp:posOffset>
                </wp:positionH>
                <wp:positionV relativeFrom="paragraph">
                  <wp:posOffset>59800</wp:posOffset>
                </wp:positionV>
                <wp:extent cx="1439545" cy="431800"/>
                <wp:effectExtent l="57150" t="38100" r="65405" b="82550"/>
                <wp:wrapNone/>
                <wp:docPr id="1033" name="四角形: 角を丸くする 1033"/>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bg2">
                            <a:lumMod val="90000"/>
                          </a:schemeClr>
                        </a:solidFill>
                        <a:ln>
                          <a:noFill/>
                        </a:ln>
                      </wps:spPr>
                      <wps:style>
                        <a:lnRef idx="1">
                          <a:schemeClr val="dk1"/>
                        </a:lnRef>
                        <a:fillRef idx="2">
                          <a:schemeClr val="dk1"/>
                        </a:fillRef>
                        <a:effectRef idx="1">
                          <a:schemeClr val="dk1"/>
                        </a:effectRef>
                        <a:fontRef idx="minor">
                          <a:schemeClr val="dk1"/>
                        </a:fontRef>
                      </wps:style>
                      <wps:txbx>
                        <w:txbxContent>
                          <w:p w14:paraId="3EEFE28B" w14:textId="77777777" w:rsidR="005835FA" w:rsidRPr="007735D8" w:rsidRDefault="005835FA" w:rsidP="001B570D">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F75A076" id="四角形: 角を丸くする 1033" o:spid="_x0000_s1061" style="position:absolute;left:0;text-align:left;margin-left:7.7pt;margin-top:4.7pt;width:113.35pt;height:34pt;z-index:2517934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" fillcolor="#ddd8c2 [2894]" stroked="f">
                <v:shadow on="t" color="black" opacity="24903f" origin=",.5" offset="0,.55556mm"/>
                <v:textbox>
                  <w:txbxContent>
                    <w:p w14:paraId="3EEFE28B" w14:textId="77777777" w:rsidR="005835FA" w:rsidRPr="007735D8" w:rsidRDefault="005835FA" w:rsidP="001B570D">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1CD41805" w14:textId="47253C91" w:rsidR="001B570D" w:rsidRPr="007735D8" w:rsidRDefault="002A6876" w:rsidP="001B570D">
      <w:pPr>
        <w:rPr>
          <w:rFonts w:ascii="UD デジタル 教科書体 NK-B" w:eastAsia="UD デジタル 教科書体 NK-B" w:hAnsi="游ゴシック"/>
          <w:b/>
          <w:bCs/>
        </w:rPr>
      </w:pPr>
      <w:r>
        <w:rPr>
          <w:rFonts w:ascii="UD デジタル 教科書体 NK-B" w:eastAsia="UD デジタル 教科書体 NK-B" w:hAnsi="游ゴシック" w:hint="eastAsia"/>
          <w:b/>
          <w:bCs/>
        </w:rPr>
        <w:t xml:space="preserve">　　　　　　　　　　　　　　　　　　　　　　　</w:t>
      </w:r>
      <w:r w:rsidR="0026420B" w:rsidRPr="002A6876">
        <w:rPr>
          <w:rFonts w:ascii="游ゴシック" w:eastAsia="游ゴシック" w:hAnsi="游ゴシック" w:hint="eastAsia"/>
          <w:sz w:val="20"/>
          <w:szCs w:val="20"/>
        </w:rPr>
        <w:t>※</w:t>
      </w:r>
      <w:r w:rsidR="0026420B">
        <w:rPr>
          <w:rFonts w:ascii="游ゴシック" w:eastAsia="游ゴシック" w:hAnsi="游ゴシック" w:hint="eastAsia"/>
          <w:sz w:val="20"/>
          <w:szCs w:val="20"/>
        </w:rPr>
        <w:t>（　）は</w:t>
      </w:r>
      <w:r w:rsidR="0026420B" w:rsidRPr="002A6876">
        <w:rPr>
          <w:rFonts w:ascii="游ゴシック" w:eastAsia="游ゴシック" w:hAnsi="游ゴシック" w:hint="eastAsia"/>
          <w:sz w:val="20"/>
          <w:szCs w:val="20"/>
        </w:rPr>
        <w:t>発注者側の点検ポイント</w:t>
      </w:r>
    </w:p>
    <w:p w14:paraId="0FA33C45" w14:textId="1CB971EE" w:rsidR="001B570D" w:rsidRPr="001B570D" w:rsidRDefault="001B570D" w:rsidP="001B570D">
      <w:pPr>
        <w:pStyle w:val="ab"/>
        <w:numPr>
          <w:ilvl w:val="0"/>
          <w:numId w:val="1"/>
        </w:numPr>
        <w:ind w:leftChars="0"/>
        <w:rPr>
          <w:rFonts w:ascii="UD デジタル 教科書体 NK-B" w:eastAsia="UD デジタル 教科書体 NK-B" w:hAnsi="游ゴシック"/>
          <w:b/>
          <w:bCs/>
        </w:rPr>
      </w:pPr>
      <w:r w:rsidRPr="001B570D">
        <w:rPr>
          <w:rFonts w:ascii="UD デジタル 教科書体 NK-B" w:eastAsia="UD デジタル 教科書体 NK-B" w:hAnsi="游ゴシック" w:hint="eastAsia"/>
          <w:b/>
          <w:bCs/>
        </w:rPr>
        <w:t>自社の企業努力では吸収しきれないコスト増分の転嫁を発注者に求めたにもかかわらず、取引価格が据え置かれていませんか</w:t>
      </w:r>
      <w:r>
        <w:rPr>
          <w:rFonts w:ascii="UD デジタル 教科書体 NK-B" w:eastAsia="UD デジタル 教科書体 NK-B" w:hAnsi="游ゴシック" w:hint="eastAsia"/>
          <w:b/>
          <w:bCs/>
        </w:rPr>
        <w:t>(据え置いていませんか)</w:t>
      </w:r>
      <w:r w:rsidRPr="001B570D">
        <w:rPr>
          <w:rFonts w:ascii="UD デジタル 教科書体 NK-B" w:eastAsia="UD デジタル 教科書体 NK-B" w:hAnsi="游ゴシック" w:hint="eastAsia"/>
          <w:b/>
          <w:bCs/>
        </w:rPr>
        <w:t>。</w:t>
      </w:r>
    </w:p>
    <w:p w14:paraId="2C144C2A" w14:textId="68E569E9" w:rsidR="001B570D" w:rsidRPr="001B570D" w:rsidRDefault="001B570D" w:rsidP="001B570D">
      <w:pPr>
        <w:pStyle w:val="ab"/>
        <w:numPr>
          <w:ilvl w:val="0"/>
          <w:numId w:val="1"/>
        </w:numPr>
        <w:ind w:leftChars="0"/>
        <w:rPr>
          <w:rFonts w:ascii="UD デジタル 教科書体 NK-B" w:eastAsia="UD デジタル 教科書体 NK-B" w:hAnsi="游ゴシック"/>
          <w:b/>
          <w:bCs/>
        </w:rPr>
      </w:pPr>
      <w:r w:rsidRPr="001B570D">
        <w:rPr>
          <w:rFonts w:ascii="UD デジタル 教科書体 NK-B" w:eastAsia="UD デジタル 教科書体 NK-B" w:hAnsi="游ゴシック" w:hint="eastAsia"/>
          <w:b/>
          <w:bCs/>
        </w:rPr>
        <w:t>原材料などについて自社調達する受注者が、市況価格に応じたコスト増分の転嫁を発注者に求めたにもかかわらず、発注者</w:t>
      </w:r>
      <w:r>
        <w:rPr>
          <w:rFonts w:ascii="UD デジタル 教科書体 NK-B" w:eastAsia="UD デジタル 教科書体 NK-B" w:hAnsi="游ゴシック" w:hint="eastAsia"/>
          <w:b/>
          <w:bCs/>
        </w:rPr>
        <w:t>が</w:t>
      </w:r>
      <w:r w:rsidRPr="001B570D">
        <w:rPr>
          <w:rFonts w:ascii="UD デジタル 教科書体 NK-B" w:eastAsia="UD デジタル 教科書体 NK-B" w:hAnsi="游ゴシック" w:hint="eastAsia"/>
          <w:b/>
          <w:bCs/>
        </w:rPr>
        <w:t>安価な大手メ-カ-支給材価格(集中</w:t>
      </w:r>
      <w:r w:rsidR="00196C73">
        <w:rPr>
          <w:rFonts w:ascii="UD デジタル 教科書体 NK-B" w:eastAsia="UD デジタル 教科書体 NK-B" w:hAnsi="游ゴシック" w:hint="eastAsia"/>
          <w:b/>
          <w:bCs/>
        </w:rPr>
        <w:t>購買</w:t>
      </w:r>
      <w:r w:rsidRPr="001B570D">
        <w:rPr>
          <w:rFonts w:ascii="UD デジタル 教科書体 NK-B" w:eastAsia="UD デジタル 教科書体 NK-B" w:hAnsi="游ゴシック" w:hint="eastAsia"/>
          <w:b/>
          <w:bCs/>
        </w:rPr>
        <w:t>価格) を踏まえた取引</w:t>
      </w:r>
      <w:r w:rsidRPr="001B570D">
        <w:rPr>
          <w:rFonts w:ascii="UD デジタル 教科書体 NK-B" w:eastAsia="UD デジタル 教科書体 NK-B" w:hAnsi="游ゴシック" w:hint="eastAsia"/>
          <w:b/>
          <w:bCs/>
        </w:rPr>
        <w:lastRenderedPageBreak/>
        <w:t>価格を押し付けられていませんか</w:t>
      </w:r>
      <w:r>
        <w:rPr>
          <w:rFonts w:ascii="UD デジタル 教科書体 NK-B" w:eastAsia="UD デジタル 教科書体 NK-B" w:hAnsi="游ゴシック" w:hint="eastAsia"/>
          <w:b/>
          <w:bCs/>
        </w:rPr>
        <w:t>(押し付けていませんか</w:t>
      </w:r>
      <w:r>
        <w:rPr>
          <w:rFonts w:ascii="UD デジタル 教科書体 NK-B" w:eastAsia="UD デジタル 教科書体 NK-B" w:hAnsi="游ゴシック"/>
          <w:b/>
          <w:bCs/>
        </w:rPr>
        <w:t>)</w:t>
      </w:r>
      <w:r w:rsidRPr="007735D8">
        <w:rPr>
          <w:rFonts w:ascii="UD デジタル 教科書体 NK-B" w:eastAsia="UD デジタル 教科書体 NK-B" w:hAnsi="游ゴシック" w:hint="eastAsia"/>
          <w:b/>
          <w:bCs/>
        </w:rPr>
        <w:t>。</w:t>
      </w:r>
    </w:p>
    <w:p w14:paraId="662CBE62" w14:textId="617E1878" w:rsidR="00E926BE" w:rsidRPr="004E6ED9" w:rsidRDefault="00E926BE" w:rsidP="00E926BE">
      <w:pPr>
        <w:ind w:firstLineChars="100" w:firstLine="220"/>
        <w:rPr>
          <w:rFonts w:ascii="UD デジタル 教科書体 NK-B" w:eastAsia="UD デジタル 教科書体 NK-B" w:hAnsi="游ゴシック"/>
          <w:b/>
          <w:bCs/>
          <w:color w:val="1F497D" w:themeColor="text2"/>
          <w:sz w:val="24"/>
          <w:szCs w:val="24"/>
        </w:rPr>
      </w:pPr>
      <w:r>
        <w:rPr>
          <w:rFonts w:ascii="游ゴシック" w:eastAsia="游ゴシック" w:hAnsi="游ゴシック" w:hint="eastAsia"/>
          <w:b/>
          <w:bCs/>
          <w:noProof/>
        </w:rPr>
        <mc:AlternateContent>
          <mc:Choice Requires="wps">
            <w:drawing>
              <wp:anchor distT="0" distB="0" distL="114300" distR="114300" simplePos="0" relativeHeight="251785216" behindDoc="0" locked="0" layoutInCell="1" allowOverlap="1" wp14:anchorId="7388F75D" wp14:editId="66786DE5">
                <wp:simplePos x="0" y="0"/>
                <wp:positionH relativeFrom="column">
                  <wp:posOffset>96520</wp:posOffset>
                </wp:positionH>
                <wp:positionV relativeFrom="paragraph">
                  <wp:posOffset>66565</wp:posOffset>
                </wp:positionV>
                <wp:extent cx="1439545" cy="431800"/>
                <wp:effectExtent l="57150" t="38100" r="65405" b="82550"/>
                <wp:wrapNone/>
                <wp:docPr id="1034" name="四角形: 角を丸くする 1034"/>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accent3">
                            <a:lumMod val="60000"/>
                            <a:lumOff val="40000"/>
                          </a:schemeClr>
                        </a:solidFill>
                        <a:ln>
                          <a:noFill/>
                        </a:ln>
                      </wps:spPr>
                      <wps:style>
                        <a:lnRef idx="1">
                          <a:schemeClr val="dk1"/>
                        </a:lnRef>
                        <a:fillRef idx="2">
                          <a:schemeClr val="dk1"/>
                        </a:fillRef>
                        <a:effectRef idx="1">
                          <a:schemeClr val="dk1"/>
                        </a:effectRef>
                        <a:fontRef idx="minor">
                          <a:schemeClr val="dk1"/>
                        </a:fontRef>
                      </wps:style>
                      <wps:txbx>
                        <w:txbxContent>
                          <w:p w14:paraId="13D2BF92" w14:textId="77777777" w:rsidR="005835FA" w:rsidRPr="007735D8" w:rsidRDefault="005835FA" w:rsidP="001B570D">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7388F75D" id="四角形: 角を丸くする 1034" o:spid="_x0000_s1062" style="position:absolute;left:0;text-align:left;margin-left:7.6pt;margin-top:5.25pt;width:113.35pt;height:34pt;z-index:25178521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" fillcolor="#c2d69b [1942]" stroked="f">
                <v:shadow on="t" color="black" opacity="24903f" origin=",.5" offset="0,.55556mm"/>
                <v:textbox>
                  <w:txbxContent>
                    <w:p w14:paraId="13D2BF92" w14:textId="77777777" w:rsidR="005835FA" w:rsidRPr="007735D8" w:rsidRDefault="005835FA" w:rsidP="001B570D">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sidR="001B570D">
        <w:rPr>
          <w:rFonts w:ascii="游ゴシック" w:eastAsia="游ゴシック" w:hAnsi="游ゴシック" w:hint="eastAsia"/>
          <w:b/>
          <w:bCs/>
        </w:rPr>
        <w:t xml:space="preserve">　　　　　　　　　　　　</w:t>
      </w:r>
      <w:r w:rsidR="001B570D" w:rsidRPr="004E6ED9">
        <w:rPr>
          <w:rFonts w:ascii="UD デジタル 教科書体 NK-B" w:eastAsia="UD デジタル 教科書体 NK-B" w:hAnsi="游ゴシック" w:hint="eastAsia"/>
          <w:b/>
          <w:bCs/>
          <w:color w:val="1F497D" w:themeColor="text2"/>
          <w:sz w:val="24"/>
          <w:szCs w:val="24"/>
        </w:rPr>
        <w:t>“外的環境をふまえ、原材料価格やエネルギーコスト、</w:t>
      </w:r>
    </w:p>
    <w:p w14:paraId="14D96A65" w14:textId="78A4D282" w:rsidR="001B570D" w:rsidRPr="004E6ED9" w:rsidRDefault="001B570D" w:rsidP="00E926BE">
      <w:pPr>
        <w:ind w:firstLineChars="1700" w:firstLine="4080"/>
        <w:rPr>
          <w:rFonts w:ascii="UD デジタル 教科書体 NK-B" w:eastAsia="UD デジタル 教科書体 NK-B" w:hAnsi="游ゴシック"/>
          <w:b/>
          <w:bCs/>
          <w:color w:val="1F497D" w:themeColor="text2"/>
        </w:rPr>
      </w:pPr>
      <w:r w:rsidRPr="004E6ED9">
        <w:rPr>
          <w:rFonts w:ascii="UD デジタル 教科書体 NK-B" w:eastAsia="UD デジタル 教科書体 NK-B" w:hAnsi="游ゴシック" w:hint="eastAsia"/>
          <w:b/>
          <w:bCs/>
          <w:color w:val="1F497D" w:themeColor="text2"/>
          <w:sz w:val="24"/>
          <w:szCs w:val="24"/>
        </w:rPr>
        <w:t>労務費などの上昇を考慮して、取引価格を設定する。”</w:t>
      </w:r>
    </w:p>
    <w:p w14:paraId="75E327CE" w14:textId="267B0372" w:rsidR="001B570D" w:rsidRPr="001B570D" w:rsidRDefault="001B570D" w:rsidP="001B570D">
      <w:pPr>
        <w:rPr>
          <w:rFonts w:ascii="游明朝" w:eastAsia="游明朝" w:hAnsi="游明朝"/>
        </w:rPr>
      </w:pPr>
    </w:p>
    <w:bookmarkEnd w:id="12"/>
    <w:p w14:paraId="0EEBD0B1" w14:textId="0B135AF7" w:rsidR="004E6ED9" w:rsidRPr="0071609A" w:rsidRDefault="004E6ED9" w:rsidP="004E6ED9">
      <w:pPr>
        <w:rPr>
          <w:rFonts w:ascii="游ゴシック" w:eastAsia="游ゴシック" w:hAnsi="游ゴシック"/>
          <w:b/>
          <w:bCs/>
          <w:color w:val="C00000"/>
          <w:sz w:val="24"/>
          <w:szCs w:val="24"/>
        </w:rPr>
      </w:pPr>
      <w:r>
        <w:rPr>
          <w:rFonts w:ascii="游ゴシック" w:eastAsia="游ゴシック" w:hAnsi="游ゴシック" w:hint="eastAsia"/>
          <w:b/>
          <w:bCs/>
          <w:color w:val="C00000"/>
          <w:sz w:val="24"/>
          <w:szCs w:val="24"/>
        </w:rPr>
        <w:t>３．</w:t>
      </w:r>
      <w:r w:rsidRPr="004E6ED9">
        <w:rPr>
          <w:rFonts w:ascii="游ゴシック" w:eastAsia="游ゴシック" w:hAnsi="游ゴシック" w:hint="eastAsia"/>
          <w:b/>
          <w:bCs/>
          <w:color w:val="C00000"/>
          <w:sz w:val="24"/>
          <w:szCs w:val="24"/>
        </w:rPr>
        <w:t>型の</w:t>
      </w:r>
      <w:r>
        <w:rPr>
          <w:rFonts w:ascii="游ゴシック" w:eastAsia="游ゴシック" w:hAnsi="游ゴシック" w:hint="eastAsia"/>
          <w:b/>
          <w:bCs/>
          <w:color w:val="C00000"/>
          <w:sz w:val="24"/>
          <w:szCs w:val="24"/>
        </w:rPr>
        <w:t>無</w:t>
      </w:r>
      <w:r w:rsidRPr="004E6ED9">
        <w:rPr>
          <w:rFonts w:ascii="游ゴシック" w:eastAsia="游ゴシック" w:hAnsi="游ゴシック" w:hint="eastAsia"/>
          <w:b/>
          <w:bCs/>
          <w:color w:val="C00000"/>
          <w:sz w:val="24"/>
          <w:szCs w:val="24"/>
        </w:rPr>
        <w:t>償での保管・管理</w:t>
      </w:r>
      <w:r>
        <w:rPr>
          <w:rFonts w:ascii="游ゴシック" w:eastAsia="游ゴシック" w:hAnsi="游ゴシック" w:hint="eastAsia"/>
          <w:b/>
          <w:bCs/>
          <w:color w:val="C00000"/>
          <w:sz w:val="24"/>
          <w:szCs w:val="24"/>
        </w:rPr>
        <w:t xml:space="preserve">　</w:t>
      </w:r>
      <w:r w:rsidRPr="004E6ED9">
        <w:rPr>
          <w:rFonts w:ascii="游ゴシック" w:eastAsia="游ゴシック" w:hAnsi="游ゴシック" w:hint="eastAsia"/>
          <w:b/>
          <w:bCs/>
          <w:color w:val="C00000"/>
          <w:sz w:val="18"/>
          <w:szCs w:val="18"/>
        </w:rPr>
        <w:t>※ここでは、金型、</w:t>
      </w:r>
      <w:r>
        <w:rPr>
          <w:rFonts w:ascii="游ゴシック" w:eastAsia="游ゴシック" w:hAnsi="游ゴシック" w:hint="eastAsia"/>
          <w:b/>
          <w:bCs/>
          <w:color w:val="C00000"/>
          <w:sz w:val="18"/>
          <w:szCs w:val="18"/>
        </w:rPr>
        <w:t>木型</w:t>
      </w:r>
      <w:r w:rsidRPr="004E6ED9">
        <w:rPr>
          <w:rFonts w:ascii="游ゴシック" w:eastAsia="游ゴシック" w:hAnsi="游ゴシック" w:hint="eastAsia"/>
          <w:b/>
          <w:bCs/>
          <w:color w:val="C00000"/>
          <w:sz w:val="18"/>
          <w:szCs w:val="18"/>
        </w:rPr>
        <w:t>、その他の型を「型」としています。</w:t>
      </w:r>
    </w:p>
    <w:p w14:paraId="4CCA0F9E" w14:textId="47CF28DE" w:rsidR="004E6ED9" w:rsidRDefault="004E6ED9" w:rsidP="00BB0EA0">
      <w:pPr>
        <w:ind w:firstLineChars="100" w:firstLine="220"/>
        <w:rPr>
          <w:rFonts w:ascii="UD デジタル 教科書体 NK-B" w:eastAsia="UD デジタル 教科書体 NK-B" w:hAnsi="游ゴシック"/>
          <w:b/>
          <w:bCs/>
        </w:rPr>
      </w:pPr>
      <w:r w:rsidRPr="004E6ED9">
        <w:rPr>
          <w:rFonts w:ascii="游ゴシック" w:eastAsia="游ゴシック" w:hAnsi="游ゴシック" w:hint="eastAsia"/>
        </w:rPr>
        <w:t>量産後の補給品の支給などのため、発注者が長期にわたり使用されない型を無償で保管させるなど、受注者の利益を不当に害することは、下請法や独占禁止法に違反するおそれがあります。</w:t>
      </w:r>
    </w:p>
    <w:p w14:paraId="7EC5F7B0" w14:textId="715FA24A" w:rsidR="004E6ED9" w:rsidRDefault="004E6ED9" w:rsidP="004E6ED9">
      <w:pPr>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797504" behindDoc="0" locked="0" layoutInCell="1" allowOverlap="1" wp14:anchorId="2D6982F4" wp14:editId="31649FC6">
                <wp:simplePos x="0" y="0"/>
                <wp:positionH relativeFrom="column">
                  <wp:posOffset>97790</wp:posOffset>
                </wp:positionH>
                <wp:positionV relativeFrom="paragraph">
                  <wp:posOffset>66150</wp:posOffset>
                </wp:positionV>
                <wp:extent cx="1439545" cy="431800"/>
                <wp:effectExtent l="57150" t="38100" r="65405" b="82550"/>
                <wp:wrapNone/>
                <wp:docPr id="1035" name="四角形: 角を丸くする 1035"/>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bg2">
                            <a:lumMod val="90000"/>
                          </a:schemeClr>
                        </a:solidFill>
                        <a:ln>
                          <a:noFill/>
                        </a:ln>
                      </wps:spPr>
                      <wps:style>
                        <a:lnRef idx="1">
                          <a:schemeClr val="dk1"/>
                        </a:lnRef>
                        <a:fillRef idx="2">
                          <a:schemeClr val="dk1"/>
                        </a:fillRef>
                        <a:effectRef idx="1">
                          <a:schemeClr val="dk1"/>
                        </a:effectRef>
                        <a:fontRef idx="minor">
                          <a:schemeClr val="dk1"/>
                        </a:fontRef>
                      </wps:style>
                      <wps:txbx>
                        <w:txbxContent>
                          <w:p w14:paraId="2CD864B0" w14:textId="77777777" w:rsidR="005835FA" w:rsidRPr="007735D8" w:rsidRDefault="005835FA" w:rsidP="004E6ED9">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D6982F4" id="四角形: 角を丸くする 1035" o:spid="_x0000_s1063" style="position:absolute;left:0;text-align:left;margin-left:7.7pt;margin-top:5.2pt;width:113.35pt;height:34pt;z-index:25179750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" fillcolor="#ddd8c2 [2894]" stroked="f">
                <v:shadow on="t" color="black" opacity="24903f" origin=",.5" offset="0,.55556mm"/>
                <v:textbox>
                  <w:txbxContent>
                    <w:p w14:paraId="2CD864B0" w14:textId="77777777" w:rsidR="005835FA" w:rsidRPr="007735D8" w:rsidRDefault="005835FA" w:rsidP="004E6ED9">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21991EAA" w14:textId="3863E047" w:rsidR="004E6ED9" w:rsidRPr="007735D8" w:rsidRDefault="002A6876" w:rsidP="004E6ED9">
      <w:pPr>
        <w:rPr>
          <w:rFonts w:ascii="UD デジタル 教科書体 NK-B" w:eastAsia="UD デジタル 教科書体 NK-B" w:hAnsi="游ゴシック"/>
          <w:b/>
          <w:bCs/>
        </w:rPr>
      </w:pPr>
      <w:r>
        <w:rPr>
          <w:rFonts w:ascii="UD デジタル 教科書体 NK-B" w:eastAsia="UD デジタル 教科書体 NK-B" w:hAnsi="游ゴシック" w:hint="eastAsia"/>
          <w:b/>
          <w:bCs/>
        </w:rPr>
        <w:t xml:space="preserve">　　　　　　　　　　　　　　　　　　　　　　　</w:t>
      </w:r>
      <w:r w:rsidR="0026420B" w:rsidRPr="002A6876">
        <w:rPr>
          <w:rFonts w:ascii="游ゴシック" w:eastAsia="游ゴシック" w:hAnsi="游ゴシック" w:hint="eastAsia"/>
          <w:sz w:val="20"/>
          <w:szCs w:val="20"/>
        </w:rPr>
        <w:t>※</w:t>
      </w:r>
      <w:r w:rsidR="0026420B">
        <w:rPr>
          <w:rFonts w:ascii="游ゴシック" w:eastAsia="游ゴシック" w:hAnsi="游ゴシック" w:hint="eastAsia"/>
          <w:sz w:val="20"/>
          <w:szCs w:val="20"/>
        </w:rPr>
        <w:t>（　）は</w:t>
      </w:r>
      <w:r w:rsidR="0026420B" w:rsidRPr="002A6876">
        <w:rPr>
          <w:rFonts w:ascii="游ゴシック" w:eastAsia="游ゴシック" w:hAnsi="游ゴシック" w:hint="eastAsia"/>
          <w:sz w:val="20"/>
          <w:szCs w:val="20"/>
        </w:rPr>
        <w:t>発注者側の点検ポイント</w:t>
      </w:r>
    </w:p>
    <w:p w14:paraId="7A0C746C" w14:textId="4C6B2456" w:rsidR="00A8196E" w:rsidRPr="00A8196E" w:rsidRDefault="00A8196E" w:rsidP="00A8196E">
      <w:pPr>
        <w:pStyle w:val="ab"/>
        <w:numPr>
          <w:ilvl w:val="0"/>
          <w:numId w:val="1"/>
        </w:numPr>
        <w:ind w:leftChars="0"/>
        <w:rPr>
          <w:rFonts w:ascii="UD デジタル 教科書体 NK-B" w:eastAsia="UD デジタル 教科書体 NK-B" w:hAnsi="游ゴシック"/>
          <w:b/>
          <w:bCs/>
        </w:rPr>
      </w:pPr>
      <w:r w:rsidRPr="00A8196E">
        <w:rPr>
          <w:rFonts w:ascii="UD デジタル 教科書体 NK-B" w:eastAsia="UD デジタル 教科書体 NK-B" w:hAnsi="游ゴシック" w:hint="eastAsia"/>
          <w:b/>
          <w:bCs/>
        </w:rPr>
        <w:t>長期にわたり使用されない型を、無償で保管、管理させられていませんか</w:t>
      </w:r>
      <w:bookmarkStart w:id="13" w:name="_Hlk28787811"/>
      <w:r>
        <w:rPr>
          <w:rFonts w:ascii="UD デジタル 教科書体 NK-B" w:eastAsia="UD デジタル 教科書体 NK-B" w:hAnsi="游ゴシック" w:hint="eastAsia"/>
          <w:b/>
          <w:bCs/>
        </w:rPr>
        <w:t>(させていませんか)</w:t>
      </w:r>
      <w:bookmarkEnd w:id="13"/>
      <w:r w:rsidRPr="00A8196E">
        <w:rPr>
          <w:rFonts w:ascii="UD デジタル 教科書体 NK-B" w:eastAsia="UD デジタル 教科書体 NK-B" w:hAnsi="游ゴシック" w:hint="eastAsia"/>
          <w:b/>
          <w:bCs/>
        </w:rPr>
        <w:t>。</w:t>
      </w:r>
    </w:p>
    <w:p w14:paraId="4ADB3AC9" w14:textId="31104836" w:rsidR="00A8196E" w:rsidRPr="00A8196E" w:rsidRDefault="00A8196E" w:rsidP="00A8196E">
      <w:pPr>
        <w:pStyle w:val="ab"/>
        <w:numPr>
          <w:ilvl w:val="0"/>
          <w:numId w:val="1"/>
        </w:numPr>
        <w:ind w:leftChars="0"/>
        <w:rPr>
          <w:rFonts w:ascii="UD デジタル 教科書体 NK-B" w:eastAsia="UD デジタル 教科書体 NK-B" w:hAnsi="游ゴシック"/>
          <w:b/>
          <w:bCs/>
        </w:rPr>
      </w:pPr>
      <w:r w:rsidRPr="00A8196E">
        <w:rPr>
          <w:rFonts w:ascii="UD デジタル 教科書体 NK-B" w:eastAsia="UD デジタル 教科書体 NK-B" w:hAnsi="游ゴシック" w:hint="eastAsia"/>
          <w:b/>
          <w:bCs/>
        </w:rPr>
        <w:t>当初想定していない、保管に伴うメンテナンスなどを無償でさせられていませんか</w:t>
      </w:r>
      <w:r>
        <w:rPr>
          <w:rFonts w:ascii="UD デジタル 教科書体 NK-B" w:eastAsia="UD デジタル 教科書体 NK-B" w:hAnsi="游ゴシック" w:hint="eastAsia"/>
          <w:b/>
          <w:bCs/>
        </w:rPr>
        <w:t>(させていませんか)</w:t>
      </w:r>
      <w:r w:rsidRPr="00A8196E">
        <w:rPr>
          <w:rFonts w:ascii="UD デジタル 教科書体 NK-B" w:eastAsia="UD デジタル 教科書体 NK-B" w:hAnsi="游ゴシック" w:hint="eastAsia"/>
          <w:b/>
          <w:bCs/>
        </w:rPr>
        <w:t>。</w:t>
      </w:r>
    </w:p>
    <w:p w14:paraId="482DFF7C" w14:textId="2783B0FB" w:rsidR="004E6ED9" w:rsidRPr="00A8196E" w:rsidRDefault="00A8196E" w:rsidP="00A8196E">
      <w:pPr>
        <w:pStyle w:val="ab"/>
        <w:numPr>
          <w:ilvl w:val="0"/>
          <w:numId w:val="1"/>
        </w:numPr>
        <w:ind w:leftChars="0"/>
        <w:rPr>
          <w:rFonts w:ascii="UD デジタル 教科書体 NK-B" w:eastAsia="UD デジタル 教科書体 NK-B" w:hAnsi="游ゴシック"/>
          <w:b/>
          <w:bCs/>
        </w:rPr>
      </w:pPr>
      <w:r w:rsidRPr="00A8196E">
        <w:rPr>
          <w:rFonts w:ascii="UD デジタル 教科書体 NK-B" w:eastAsia="UD デジタル 教科書体 NK-B" w:hAnsi="游ゴシック" w:hint="eastAsia"/>
          <w:b/>
          <w:bCs/>
        </w:rPr>
        <w:t>発注者は、型の廃棄申請に応諾していますか。また、明確な返答を受け取っていますか(していますか)。発注者が応諾した場合、破棄費用は支払われていますか(支払っていますか</w:t>
      </w:r>
      <w:r w:rsidRPr="00A8196E">
        <w:rPr>
          <w:rFonts w:ascii="UD デジタル 教科書体 NK-B" w:eastAsia="UD デジタル 教科書体 NK-B" w:hAnsi="游ゴシック"/>
          <w:b/>
          <w:bCs/>
        </w:rPr>
        <w:t>)</w:t>
      </w:r>
      <w:r w:rsidRPr="00A8196E">
        <w:rPr>
          <w:rFonts w:ascii="UD デジタル 教科書体 NK-B" w:eastAsia="UD デジタル 教科書体 NK-B" w:hAnsi="游ゴシック" w:hint="eastAsia"/>
          <w:b/>
          <w:bCs/>
        </w:rPr>
        <w:t>。</w:t>
      </w:r>
    </w:p>
    <w:p w14:paraId="04678AF5" w14:textId="39D2902A" w:rsidR="004E6ED9" w:rsidRPr="004E6ED9" w:rsidRDefault="004E6ED9" w:rsidP="00A8196E">
      <w:pPr>
        <w:spacing w:line="480" w:lineRule="auto"/>
        <w:ind w:firstLineChars="100" w:firstLine="220"/>
        <w:rPr>
          <w:rFonts w:ascii="UD デジタル 教科書体 NK-B" w:eastAsia="UD デジタル 教科書体 NK-B" w:hAnsi="游ゴシック"/>
          <w:b/>
          <w:bCs/>
          <w:color w:val="1F497D" w:themeColor="text2"/>
        </w:rPr>
      </w:pPr>
      <w:r>
        <w:rPr>
          <w:rFonts w:ascii="游ゴシック" w:eastAsia="游ゴシック" w:hAnsi="游ゴシック" w:hint="eastAsia"/>
          <w:b/>
          <w:bCs/>
          <w:noProof/>
        </w:rPr>
        <mc:AlternateContent>
          <mc:Choice Requires="wps">
            <w:drawing>
              <wp:anchor distT="0" distB="0" distL="114300" distR="114300" simplePos="0" relativeHeight="251794432" behindDoc="0" locked="0" layoutInCell="1" allowOverlap="1" wp14:anchorId="598F17A9" wp14:editId="618B944C">
                <wp:simplePos x="0" y="0"/>
                <wp:positionH relativeFrom="column">
                  <wp:posOffset>96520</wp:posOffset>
                </wp:positionH>
                <wp:positionV relativeFrom="paragraph">
                  <wp:posOffset>66565</wp:posOffset>
                </wp:positionV>
                <wp:extent cx="1439545" cy="431800"/>
                <wp:effectExtent l="57150" t="38100" r="65405" b="82550"/>
                <wp:wrapNone/>
                <wp:docPr id="1036" name="四角形: 角を丸くする 1036"/>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accent3">
                            <a:lumMod val="60000"/>
                            <a:lumOff val="40000"/>
                          </a:schemeClr>
                        </a:solidFill>
                        <a:ln>
                          <a:noFill/>
                        </a:ln>
                      </wps:spPr>
                      <wps:style>
                        <a:lnRef idx="1">
                          <a:schemeClr val="dk1"/>
                        </a:lnRef>
                        <a:fillRef idx="2">
                          <a:schemeClr val="dk1"/>
                        </a:fillRef>
                        <a:effectRef idx="1">
                          <a:schemeClr val="dk1"/>
                        </a:effectRef>
                        <a:fontRef idx="minor">
                          <a:schemeClr val="dk1"/>
                        </a:fontRef>
                      </wps:style>
                      <wps:txbx>
                        <w:txbxContent>
                          <w:p w14:paraId="59BE34F6" w14:textId="77777777" w:rsidR="005835FA" w:rsidRPr="007735D8" w:rsidRDefault="005835FA" w:rsidP="004E6ED9">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98F17A9" id="四角形: 角を丸くする 1036" o:spid="_x0000_s1064" style="position:absolute;left:0;text-align:left;margin-left:7.6pt;margin-top:5.25pt;width:113.35pt;height:34pt;z-index:25179443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" fillcolor="#c2d69b [1942]" stroked="f">
                <v:shadow on="t" color="black" opacity="24903f" origin=",.5" offset="0,.55556mm"/>
                <v:textbox>
                  <w:txbxContent>
                    <w:p w14:paraId="59BE34F6" w14:textId="77777777" w:rsidR="005835FA" w:rsidRPr="007735D8" w:rsidRDefault="005835FA" w:rsidP="004E6ED9">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Pr>
          <w:rFonts w:ascii="游ゴシック" w:eastAsia="游ゴシック" w:hAnsi="游ゴシック" w:hint="eastAsia"/>
          <w:b/>
          <w:bCs/>
        </w:rPr>
        <w:t xml:space="preserve">　　　　　　　　　　</w:t>
      </w:r>
      <w:r w:rsidRPr="004E6ED9">
        <w:rPr>
          <w:rFonts w:ascii="UD デジタル 教科書体 NK-B" w:eastAsia="UD デジタル 教科書体 NK-B" w:hAnsi="游ゴシック" w:hint="eastAsia"/>
          <w:b/>
          <w:bCs/>
          <w:color w:val="1F497D" w:themeColor="text2"/>
          <w:sz w:val="24"/>
          <w:szCs w:val="24"/>
        </w:rPr>
        <w:t>“</w:t>
      </w:r>
      <w:r w:rsidR="00A8196E" w:rsidRPr="00A8196E">
        <w:rPr>
          <w:rFonts w:ascii="UD デジタル 教科書体 NK-B" w:eastAsia="UD デジタル 教科書体 NK-B" w:hAnsi="游ゴシック" w:hint="eastAsia"/>
          <w:b/>
          <w:bCs/>
          <w:color w:val="1F497D" w:themeColor="text2"/>
          <w:sz w:val="24"/>
          <w:szCs w:val="24"/>
        </w:rPr>
        <w:t>量産終了後の型を、</w:t>
      </w:r>
      <w:r w:rsidR="00A8196E">
        <w:rPr>
          <w:rFonts w:ascii="UD デジタル 教科書体 NK-B" w:eastAsia="UD デジタル 教科書体 NK-B" w:hAnsi="游ゴシック" w:hint="eastAsia"/>
          <w:b/>
          <w:bCs/>
          <w:color w:val="1F497D" w:themeColor="text2"/>
          <w:sz w:val="24"/>
          <w:szCs w:val="24"/>
        </w:rPr>
        <w:t>一定</w:t>
      </w:r>
      <w:r w:rsidR="00A8196E" w:rsidRPr="00A8196E">
        <w:rPr>
          <w:rFonts w:ascii="UD デジタル 教科書体 NK-B" w:eastAsia="UD デジタル 教科書体 NK-B" w:hAnsi="游ゴシック" w:hint="eastAsia"/>
          <w:b/>
          <w:bCs/>
          <w:color w:val="1F497D" w:themeColor="text2"/>
          <w:sz w:val="24"/>
          <w:szCs w:val="24"/>
        </w:rPr>
        <w:t>期間を越えて無償で保管しない</w:t>
      </w:r>
      <w:r w:rsidR="00A8196E">
        <w:rPr>
          <w:rFonts w:ascii="UD デジタル 教科書体 NK-B" w:eastAsia="UD デジタル 教科書体 NK-B" w:hAnsi="游ゴシック" w:hint="eastAsia"/>
          <w:b/>
          <w:bCs/>
          <w:color w:val="1F497D" w:themeColor="text2"/>
          <w:sz w:val="24"/>
          <w:szCs w:val="24"/>
        </w:rPr>
        <w:t>(させない</w:t>
      </w:r>
      <w:r w:rsidR="00A8196E">
        <w:rPr>
          <w:rFonts w:ascii="UD デジタル 教科書体 NK-B" w:eastAsia="UD デジタル 教科書体 NK-B" w:hAnsi="游ゴシック"/>
          <w:b/>
          <w:bCs/>
          <w:color w:val="1F497D" w:themeColor="text2"/>
          <w:sz w:val="24"/>
          <w:szCs w:val="24"/>
        </w:rPr>
        <w:t>)</w:t>
      </w:r>
      <w:r w:rsidR="00A8196E" w:rsidRPr="00A8196E">
        <w:rPr>
          <w:rFonts w:ascii="UD デジタル 教科書体 NK-B" w:eastAsia="UD デジタル 教科書体 NK-B" w:hAnsi="游ゴシック" w:hint="eastAsia"/>
          <w:b/>
          <w:bCs/>
          <w:color w:val="1F497D" w:themeColor="text2"/>
          <w:sz w:val="24"/>
          <w:szCs w:val="24"/>
        </w:rPr>
        <w:t>。</w:t>
      </w:r>
      <w:r w:rsidRPr="004E6ED9">
        <w:rPr>
          <w:rFonts w:ascii="UD デジタル 教科書体 NK-B" w:eastAsia="UD デジタル 教科書体 NK-B" w:hAnsi="游ゴシック" w:hint="eastAsia"/>
          <w:b/>
          <w:bCs/>
          <w:color w:val="1F497D" w:themeColor="text2"/>
          <w:sz w:val="24"/>
          <w:szCs w:val="24"/>
        </w:rPr>
        <w:t>”</w:t>
      </w:r>
    </w:p>
    <w:p w14:paraId="134A88A9" w14:textId="77777777" w:rsidR="004E6ED9" w:rsidRPr="001B570D" w:rsidRDefault="004E6ED9" w:rsidP="004E6ED9">
      <w:pPr>
        <w:rPr>
          <w:rFonts w:ascii="游明朝" w:eastAsia="游明朝" w:hAnsi="游明朝"/>
        </w:rPr>
      </w:pPr>
    </w:p>
    <w:p w14:paraId="5AB62334" w14:textId="55688E0D" w:rsidR="00A8196E" w:rsidRPr="0071609A" w:rsidRDefault="00A8196E" w:rsidP="00A8196E">
      <w:pPr>
        <w:rPr>
          <w:rFonts w:ascii="游ゴシック" w:eastAsia="游ゴシック" w:hAnsi="游ゴシック"/>
          <w:b/>
          <w:bCs/>
          <w:color w:val="C00000"/>
          <w:sz w:val="24"/>
          <w:szCs w:val="24"/>
        </w:rPr>
      </w:pPr>
      <w:bookmarkStart w:id="14" w:name="_Hlk28798453"/>
      <w:r>
        <w:rPr>
          <w:rFonts w:ascii="游ゴシック" w:eastAsia="游ゴシック" w:hAnsi="游ゴシック" w:hint="eastAsia"/>
          <w:b/>
          <w:bCs/>
          <w:color w:val="C00000"/>
          <w:sz w:val="24"/>
          <w:szCs w:val="24"/>
        </w:rPr>
        <w:t>４．</w:t>
      </w:r>
      <w:r w:rsidR="00BB0EA0" w:rsidRPr="00BB0EA0">
        <w:rPr>
          <w:rFonts w:ascii="游ゴシック" w:eastAsia="游ゴシック" w:hAnsi="游ゴシック" w:hint="eastAsia"/>
          <w:b/>
          <w:bCs/>
          <w:color w:val="C00000"/>
          <w:sz w:val="24"/>
          <w:szCs w:val="24"/>
        </w:rPr>
        <w:t>量産品と同じ単価での補給品販売の要請</w:t>
      </w:r>
    </w:p>
    <w:p w14:paraId="501F5366" w14:textId="1EEAC0E4" w:rsidR="00A8196E" w:rsidRDefault="00BB0EA0" w:rsidP="00BB0EA0">
      <w:pPr>
        <w:ind w:firstLineChars="100" w:firstLine="220"/>
        <w:rPr>
          <w:rFonts w:ascii="UD デジタル 教科書体 NK-B" w:eastAsia="UD デジタル 教科書体 NK-B" w:hAnsi="游ゴシック"/>
          <w:b/>
          <w:bCs/>
        </w:rPr>
      </w:pPr>
      <w:r w:rsidRPr="00BB0EA0">
        <w:rPr>
          <w:rFonts w:ascii="游ゴシック" w:eastAsia="游ゴシック" w:hAnsi="游ゴシック" w:hint="eastAsia"/>
        </w:rPr>
        <w:t>量産が終了した補給品支給の契約を結ぶ場合、量産時よりも少量にもかかわらず、量産時と同等単価で発注するなど、取引価格を不当に定めることは、下請法や独占禁止法に違反するおそれがあります。</w:t>
      </w:r>
    </w:p>
    <w:p w14:paraId="4D497CF5" w14:textId="73C124EE" w:rsidR="00BB0EA0" w:rsidRDefault="00BB0EA0" w:rsidP="00A8196E">
      <w:pPr>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809792" behindDoc="0" locked="0" layoutInCell="1" allowOverlap="1" wp14:anchorId="6B1D448F" wp14:editId="7F88972E">
                <wp:simplePos x="0" y="0"/>
                <wp:positionH relativeFrom="column">
                  <wp:posOffset>97790</wp:posOffset>
                </wp:positionH>
                <wp:positionV relativeFrom="paragraph">
                  <wp:posOffset>77580</wp:posOffset>
                </wp:positionV>
                <wp:extent cx="1439545" cy="431800"/>
                <wp:effectExtent l="57150" t="38100" r="65405" b="82550"/>
                <wp:wrapNone/>
                <wp:docPr id="1037" name="四角形: 角を丸くする 1037"/>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bg2">
                            <a:lumMod val="90000"/>
                          </a:schemeClr>
                        </a:solidFill>
                        <a:ln>
                          <a:noFill/>
                        </a:ln>
                      </wps:spPr>
                      <wps:style>
                        <a:lnRef idx="1">
                          <a:schemeClr val="dk1"/>
                        </a:lnRef>
                        <a:fillRef idx="2">
                          <a:schemeClr val="dk1"/>
                        </a:fillRef>
                        <a:effectRef idx="1">
                          <a:schemeClr val="dk1"/>
                        </a:effectRef>
                        <a:fontRef idx="minor">
                          <a:schemeClr val="dk1"/>
                        </a:fontRef>
                      </wps:style>
                      <wps:txbx>
                        <w:txbxContent>
                          <w:p w14:paraId="685AE169" w14:textId="77777777" w:rsidR="005835FA" w:rsidRPr="007735D8" w:rsidRDefault="005835FA" w:rsidP="00A8196E">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B1D448F" id="四角形: 角を丸くする 1037" o:spid="_x0000_s1065" style="position:absolute;left:0;text-align:left;margin-left:7.7pt;margin-top:6.1pt;width:113.35pt;height:34pt;z-index:25180979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" fillcolor="#ddd8c2 [2894]" stroked="f">
                <v:shadow on="t" color="black" opacity="24903f" origin=",.5" offset="0,.55556mm"/>
                <v:textbox>
                  <w:txbxContent>
                    <w:p w14:paraId="685AE169" w14:textId="77777777" w:rsidR="005835FA" w:rsidRPr="007735D8" w:rsidRDefault="005835FA" w:rsidP="00A8196E">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5CCF5415" w14:textId="11AA65AA" w:rsidR="00A8196E" w:rsidRPr="007735D8" w:rsidRDefault="002A6876" w:rsidP="00A8196E">
      <w:pPr>
        <w:rPr>
          <w:rFonts w:ascii="UD デジタル 教科書体 NK-B" w:eastAsia="UD デジタル 教科書体 NK-B" w:hAnsi="游ゴシック"/>
          <w:b/>
          <w:bCs/>
        </w:rPr>
      </w:pPr>
      <w:r>
        <w:rPr>
          <w:rFonts w:ascii="UD デジタル 教科書体 NK-B" w:eastAsia="UD デジタル 教科書体 NK-B" w:hAnsi="游ゴシック" w:hint="eastAsia"/>
          <w:b/>
          <w:bCs/>
        </w:rPr>
        <w:t xml:space="preserve">　　　　　　　　　　　　　　　　　　　　　　　</w:t>
      </w:r>
      <w:r w:rsidR="0026420B" w:rsidRPr="002A6876">
        <w:rPr>
          <w:rFonts w:ascii="游ゴシック" w:eastAsia="游ゴシック" w:hAnsi="游ゴシック" w:hint="eastAsia"/>
          <w:sz w:val="20"/>
          <w:szCs w:val="20"/>
        </w:rPr>
        <w:t>※</w:t>
      </w:r>
      <w:r w:rsidR="0026420B">
        <w:rPr>
          <w:rFonts w:ascii="游ゴシック" w:eastAsia="游ゴシック" w:hAnsi="游ゴシック" w:hint="eastAsia"/>
          <w:sz w:val="20"/>
          <w:szCs w:val="20"/>
        </w:rPr>
        <w:t>（　）は</w:t>
      </w:r>
      <w:r w:rsidR="0026420B" w:rsidRPr="002A6876">
        <w:rPr>
          <w:rFonts w:ascii="游ゴシック" w:eastAsia="游ゴシック" w:hAnsi="游ゴシック" w:hint="eastAsia"/>
          <w:sz w:val="20"/>
          <w:szCs w:val="20"/>
        </w:rPr>
        <w:t>発注者側の点検ポイント</w:t>
      </w:r>
    </w:p>
    <w:p w14:paraId="1375C94C" w14:textId="115E847D" w:rsidR="00BB0EA0" w:rsidRPr="00BB0EA0" w:rsidRDefault="00BB0EA0" w:rsidP="00BB0EA0">
      <w:pPr>
        <w:pStyle w:val="ab"/>
        <w:numPr>
          <w:ilvl w:val="0"/>
          <w:numId w:val="1"/>
        </w:numPr>
        <w:ind w:leftChars="0"/>
        <w:rPr>
          <w:rFonts w:ascii="UD デジタル 教科書体 NK-B" w:eastAsia="UD デジタル 教科書体 NK-B" w:hAnsi="游ゴシック"/>
          <w:b/>
          <w:bCs/>
        </w:rPr>
      </w:pPr>
      <w:r w:rsidRPr="00BB0EA0">
        <w:rPr>
          <w:rFonts w:ascii="UD デジタル 教科書体 NK-B" w:eastAsia="UD デジタル 教科書体 NK-B" w:hAnsi="游ゴシック" w:hint="eastAsia"/>
          <w:b/>
          <w:bCs/>
        </w:rPr>
        <w:t>量産</w:t>
      </w:r>
      <w:r>
        <w:rPr>
          <w:rFonts w:ascii="UD デジタル 教科書体 NK-B" w:eastAsia="UD デジタル 教科書体 NK-B" w:hAnsi="游ゴシック" w:hint="eastAsia"/>
          <w:b/>
          <w:bCs/>
        </w:rPr>
        <w:t>終了</w:t>
      </w:r>
      <w:r w:rsidRPr="00BB0EA0">
        <w:rPr>
          <w:rFonts w:ascii="UD デジタル 教科書体 NK-B" w:eastAsia="UD デジタル 教科書体 NK-B" w:hAnsi="游ゴシック" w:hint="eastAsia"/>
          <w:b/>
          <w:bCs/>
        </w:rPr>
        <w:t>後に補給品として発注されたにもかかわらず、量産時と同じ単価で価格設定されていませんか</w:t>
      </w:r>
      <w:r>
        <w:rPr>
          <w:rFonts w:ascii="UD デジタル 教科書体 NK-B" w:eastAsia="UD デジタル 教科書体 NK-B" w:hAnsi="游ゴシック" w:hint="eastAsia"/>
          <w:b/>
          <w:bCs/>
        </w:rPr>
        <w:t>(していませんか</w:t>
      </w:r>
      <w:r>
        <w:rPr>
          <w:rFonts w:ascii="UD デジタル 教科書体 NK-B" w:eastAsia="UD デジタル 教科書体 NK-B" w:hAnsi="游ゴシック"/>
          <w:b/>
          <w:bCs/>
        </w:rPr>
        <w:t>)</w:t>
      </w:r>
      <w:r w:rsidRPr="00BB0EA0">
        <w:rPr>
          <w:rFonts w:ascii="UD デジタル 教科書体 NK-B" w:eastAsia="UD デジタル 教科書体 NK-B" w:hAnsi="游ゴシック" w:hint="eastAsia"/>
          <w:b/>
          <w:bCs/>
        </w:rPr>
        <w:t>。</w:t>
      </w:r>
    </w:p>
    <w:p w14:paraId="28B81B7D" w14:textId="02FCBE88" w:rsidR="00BB0EA0" w:rsidRPr="00BB0EA0" w:rsidRDefault="00BB0EA0" w:rsidP="00BB0EA0">
      <w:pPr>
        <w:pStyle w:val="ab"/>
        <w:numPr>
          <w:ilvl w:val="0"/>
          <w:numId w:val="1"/>
        </w:numPr>
        <w:ind w:leftChars="0"/>
        <w:rPr>
          <w:rFonts w:ascii="UD デジタル 教科書体 NK-B" w:eastAsia="UD デジタル 教科書体 NK-B" w:hAnsi="游ゴシック"/>
          <w:b/>
          <w:bCs/>
        </w:rPr>
      </w:pPr>
      <w:r w:rsidRPr="00BB0EA0">
        <w:rPr>
          <w:rFonts w:ascii="UD デジタル 教科書体 NK-B" w:eastAsia="UD デジタル 教科書体 NK-B" w:hAnsi="游ゴシック" w:hint="eastAsia"/>
          <w:b/>
          <w:bCs/>
        </w:rPr>
        <w:t>補給品生産における製品ごとの工程、工数などを考慮せず、発注者側の一方的な単価設定ル-ルによる契約がなされていませんか</w:t>
      </w:r>
      <w:r>
        <w:rPr>
          <w:rFonts w:ascii="UD デジタル 教科書体 NK-B" w:eastAsia="UD デジタル 教科書体 NK-B" w:hAnsi="游ゴシック" w:hint="eastAsia"/>
          <w:b/>
          <w:bCs/>
        </w:rPr>
        <w:t>(していませんか</w:t>
      </w:r>
      <w:r>
        <w:rPr>
          <w:rFonts w:ascii="UD デジタル 教科書体 NK-B" w:eastAsia="UD デジタル 教科書体 NK-B" w:hAnsi="游ゴシック"/>
          <w:b/>
          <w:bCs/>
        </w:rPr>
        <w:t>)</w:t>
      </w:r>
      <w:r w:rsidRPr="00BB0EA0">
        <w:rPr>
          <w:rFonts w:ascii="UD デジタル 教科書体 NK-B" w:eastAsia="UD デジタル 教科書体 NK-B" w:hAnsi="游ゴシック" w:hint="eastAsia"/>
          <w:b/>
          <w:bCs/>
        </w:rPr>
        <w:t>。</w:t>
      </w:r>
    </w:p>
    <w:p w14:paraId="7C3E30A5" w14:textId="5FD4ABEF" w:rsidR="00A8196E" w:rsidRPr="00BB0EA0" w:rsidRDefault="00BB0EA0" w:rsidP="00A8196E">
      <w:pPr>
        <w:pStyle w:val="ab"/>
        <w:numPr>
          <w:ilvl w:val="0"/>
          <w:numId w:val="1"/>
        </w:numPr>
        <w:ind w:leftChars="0"/>
        <w:rPr>
          <w:rFonts w:ascii="UD デジタル 教科書体 NK-B" w:eastAsia="UD デジタル 教科書体 NK-B" w:hAnsi="游ゴシック"/>
          <w:b/>
          <w:bCs/>
        </w:rPr>
      </w:pPr>
      <w:r w:rsidRPr="00BB0EA0">
        <w:rPr>
          <w:rFonts w:ascii="UD デジタル 教科書体 NK-B" w:eastAsia="UD デジタル 教科書体 NK-B" w:hAnsi="游ゴシック" w:hint="eastAsia"/>
          <w:b/>
          <w:bCs/>
        </w:rPr>
        <w:t>補給品の発注の際に、給付内容などを記載した書面が発注者から交付されていますか(していますか</w:t>
      </w:r>
      <w:r w:rsidRPr="00BB0EA0">
        <w:rPr>
          <w:rFonts w:ascii="UD デジタル 教科書体 NK-B" w:eastAsia="UD デジタル 教科書体 NK-B" w:hAnsi="游ゴシック"/>
          <w:b/>
          <w:bCs/>
        </w:rPr>
        <w:t>)</w:t>
      </w:r>
      <w:r w:rsidRPr="00BB0EA0">
        <w:rPr>
          <w:rFonts w:ascii="UD デジタル 教科書体 NK-B" w:eastAsia="UD デジタル 教科書体 NK-B" w:hAnsi="游ゴシック" w:hint="eastAsia"/>
          <w:b/>
          <w:bCs/>
        </w:rPr>
        <w:t>。</w:t>
      </w:r>
    </w:p>
    <w:p w14:paraId="78DD2FD6" w14:textId="75257293" w:rsidR="00A8196E" w:rsidRPr="004E6ED9" w:rsidRDefault="00A8196E" w:rsidP="00116548">
      <w:pPr>
        <w:spacing w:line="480" w:lineRule="auto"/>
        <w:ind w:firstLineChars="100" w:firstLine="220"/>
        <w:rPr>
          <w:rFonts w:ascii="UD デジタル 教科書体 NK-B" w:eastAsia="UD デジタル 教科書体 NK-B" w:hAnsi="游ゴシック"/>
          <w:b/>
          <w:bCs/>
          <w:color w:val="1F497D" w:themeColor="text2"/>
        </w:rPr>
      </w:pPr>
      <w:r>
        <w:rPr>
          <w:rFonts w:ascii="游ゴシック" w:eastAsia="游ゴシック" w:hAnsi="游ゴシック" w:hint="eastAsia"/>
          <w:b/>
          <w:bCs/>
          <w:noProof/>
        </w:rPr>
        <mc:AlternateContent>
          <mc:Choice Requires="wps">
            <w:drawing>
              <wp:anchor distT="0" distB="0" distL="114300" distR="114300" simplePos="0" relativeHeight="251799552" behindDoc="0" locked="0" layoutInCell="1" allowOverlap="1" wp14:anchorId="014B4432" wp14:editId="3F83E976">
                <wp:simplePos x="0" y="0"/>
                <wp:positionH relativeFrom="column">
                  <wp:posOffset>96520</wp:posOffset>
                </wp:positionH>
                <wp:positionV relativeFrom="paragraph">
                  <wp:posOffset>66565</wp:posOffset>
                </wp:positionV>
                <wp:extent cx="1439545" cy="431800"/>
                <wp:effectExtent l="57150" t="38100" r="65405" b="82550"/>
                <wp:wrapNone/>
                <wp:docPr id="1038" name="四角形: 角を丸くする 1038"/>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accent3">
                            <a:lumMod val="60000"/>
                            <a:lumOff val="40000"/>
                          </a:schemeClr>
                        </a:solidFill>
                        <a:ln>
                          <a:noFill/>
                        </a:ln>
                      </wps:spPr>
                      <wps:style>
                        <a:lnRef idx="1">
                          <a:schemeClr val="dk1"/>
                        </a:lnRef>
                        <a:fillRef idx="2">
                          <a:schemeClr val="dk1"/>
                        </a:fillRef>
                        <a:effectRef idx="1">
                          <a:schemeClr val="dk1"/>
                        </a:effectRef>
                        <a:fontRef idx="minor">
                          <a:schemeClr val="dk1"/>
                        </a:fontRef>
                      </wps:style>
                      <wps:txbx>
                        <w:txbxContent>
                          <w:p w14:paraId="19E536D1" w14:textId="77777777" w:rsidR="005835FA" w:rsidRPr="007735D8" w:rsidRDefault="005835FA" w:rsidP="00A8196E">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14B4432" id="四角形: 角を丸くする 1038" o:spid="_x0000_s1066" style="position:absolute;left:0;text-align:left;margin-left:7.6pt;margin-top:5.25pt;width:113.35pt;height:34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" fillcolor="#c2d69b [1942]" stroked="f">
                <v:shadow on="t" color="black" opacity="24903f" origin=",.5" offset="0,.55556mm"/>
                <v:textbox>
                  <w:txbxContent>
                    <w:p w14:paraId="19E536D1" w14:textId="77777777" w:rsidR="005835FA" w:rsidRPr="007735D8" w:rsidRDefault="005835FA" w:rsidP="00A8196E">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Pr>
          <w:rFonts w:ascii="游ゴシック" w:eastAsia="游ゴシック" w:hAnsi="游ゴシック" w:hint="eastAsia"/>
          <w:b/>
          <w:bCs/>
        </w:rPr>
        <w:t xml:space="preserve">　　　　　　　　　　</w:t>
      </w:r>
      <w:r w:rsidR="00116548">
        <w:rPr>
          <w:rFonts w:ascii="游ゴシック" w:eastAsia="游ゴシック" w:hAnsi="游ゴシック" w:hint="eastAsia"/>
          <w:b/>
          <w:bCs/>
        </w:rPr>
        <w:t xml:space="preserve">　　</w:t>
      </w:r>
      <w:r w:rsidRPr="004E6ED9">
        <w:rPr>
          <w:rFonts w:ascii="UD デジタル 教科書体 NK-B" w:eastAsia="UD デジタル 教科書体 NK-B" w:hAnsi="游ゴシック" w:hint="eastAsia"/>
          <w:b/>
          <w:bCs/>
          <w:color w:val="1F497D" w:themeColor="text2"/>
          <w:sz w:val="24"/>
          <w:szCs w:val="24"/>
        </w:rPr>
        <w:t>“</w:t>
      </w:r>
      <w:r w:rsidRPr="00A8196E">
        <w:rPr>
          <w:rFonts w:ascii="UD デジタル 教科書体 NK-B" w:eastAsia="UD デジタル 教科書体 NK-B" w:hAnsi="游ゴシック" w:hint="eastAsia"/>
          <w:b/>
          <w:bCs/>
          <w:color w:val="1F497D" w:themeColor="text2"/>
          <w:sz w:val="24"/>
          <w:szCs w:val="24"/>
        </w:rPr>
        <w:t>量産</w:t>
      </w:r>
      <w:r w:rsidR="00BB0EA0">
        <w:rPr>
          <w:rFonts w:ascii="UD デジタル 教科書体 NK-B" w:eastAsia="UD デジタル 教科書体 NK-B" w:hAnsi="游ゴシック" w:hint="eastAsia"/>
          <w:b/>
          <w:bCs/>
          <w:color w:val="1F497D" w:themeColor="text2"/>
          <w:sz w:val="24"/>
          <w:szCs w:val="24"/>
        </w:rPr>
        <w:t>が</w:t>
      </w:r>
      <w:r w:rsidRPr="00A8196E">
        <w:rPr>
          <w:rFonts w:ascii="UD デジタル 教科書体 NK-B" w:eastAsia="UD デジタル 教科書体 NK-B" w:hAnsi="游ゴシック" w:hint="eastAsia"/>
          <w:b/>
          <w:bCs/>
          <w:color w:val="1F497D" w:themeColor="text2"/>
          <w:sz w:val="24"/>
          <w:szCs w:val="24"/>
        </w:rPr>
        <w:t>終了</w:t>
      </w:r>
      <w:r w:rsidR="00BB0EA0">
        <w:rPr>
          <w:rFonts w:ascii="UD デジタル 教科書体 NK-B" w:eastAsia="UD デジタル 教科書体 NK-B" w:hAnsi="游ゴシック" w:hint="eastAsia"/>
          <w:b/>
          <w:bCs/>
          <w:color w:val="1F497D" w:themeColor="text2"/>
          <w:sz w:val="24"/>
          <w:szCs w:val="24"/>
        </w:rPr>
        <w:t>した補給品は</w:t>
      </w:r>
      <w:r w:rsidRPr="00A8196E">
        <w:rPr>
          <w:rFonts w:ascii="UD デジタル 教科書体 NK-B" w:eastAsia="UD デジタル 教科書体 NK-B" w:hAnsi="游ゴシック" w:hint="eastAsia"/>
          <w:b/>
          <w:bCs/>
          <w:color w:val="1F497D" w:themeColor="text2"/>
          <w:sz w:val="24"/>
          <w:szCs w:val="24"/>
        </w:rPr>
        <w:t>、</w:t>
      </w:r>
      <w:r w:rsidR="00116548">
        <w:rPr>
          <w:rFonts w:ascii="UD デジタル 教科書体 NK-B" w:eastAsia="UD デジタル 教科書体 NK-B" w:hAnsi="游ゴシック" w:hint="eastAsia"/>
          <w:b/>
          <w:bCs/>
          <w:color w:val="1F497D" w:themeColor="text2"/>
          <w:sz w:val="24"/>
          <w:szCs w:val="24"/>
        </w:rPr>
        <w:t>補給品価格で提供する</w:t>
      </w:r>
      <w:r>
        <w:rPr>
          <w:rFonts w:ascii="UD デジタル 教科書体 NK-B" w:eastAsia="UD デジタル 教科書体 NK-B" w:hAnsi="游ゴシック" w:hint="eastAsia"/>
          <w:b/>
          <w:bCs/>
          <w:color w:val="1F497D" w:themeColor="text2"/>
          <w:sz w:val="24"/>
          <w:szCs w:val="24"/>
        </w:rPr>
        <w:t>(させ</w:t>
      </w:r>
      <w:r w:rsidR="00116548">
        <w:rPr>
          <w:rFonts w:ascii="UD デジタル 教科書体 NK-B" w:eastAsia="UD デジタル 教科書体 NK-B" w:hAnsi="游ゴシック" w:hint="eastAsia"/>
          <w:b/>
          <w:bCs/>
          <w:color w:val="1F497D" w:themeColor="text2"/>
          <w:sz w:val="24"/>
          <w:szCs w:val="24"/>
        </w:rPr>
        <w:t>る</w:t>
      </w:r>
      <w:r>
        <w:rPr>
          <w:rFonts w:ascii="UD デジタル 教科書体 NK-B" w:eastAsia="UD デジタル 教科書体 NK-B" w:hAnsi="游ゴシック"/>
          <w:b/>
          <w:bCs/>
          <w:color w:val="1F497D" w:themeColor="text2"/>
          <w:sz w:val="24"/>
          <w:szCs w:val="24"/>
        </w:rPr>
        <w:t>)</w:t>
      </w:r>
      <w:r w:rsidRPr="00A8196E">
        <w:rPr>
          <w:rFonts w:ascii="UD デジタル 教科書体 NK-B" w:eastAsia="UD デジタル 教科書体 NK-B" w:hAnsi="游ゴシック" w:hint="eastAsia"/>
          <w:b/>
          <w:bCs/>
          <w:color w:val="1F497D" w:themeColor="text2"/>
          <w:sz w:val="24"/>
          <w:szCs w:val="24"/>
        </w:rPr>
        <w:t>。</w:t>
      </w:r>
      <w:r w:rsidRPr="004E6ED9">
        <w:rPr>
          <w:rFonts w:ascii="UD デジタル 教科書体 NK-B" w:eastAsia="UD デジタル 教科書体 NK-B" w:hAnsi="游ゴシック" w:hint="eastAsia"/>
          <w:b/>
          <w:bCs/>
          <w:color w:val="1F497D" w:themeColor="text2"/>
          <w:sz w:val="24"/>
          <w:szCs w:val="24"/>
        </w:rPr>
        <w:t>”</w:t>
      </w:r>
    </w:p>
    <w:bookmarkEnd w:id="14"/>
    <w:p w14:paraId="5881155C" w14:textId="77777777" w:rsidR="00A8196E" w:rsidRPr="001B570D" w:rsidRDefault="00A8196E" w:rsidP="00A8196E">
      <w:pPr>
        <w:rPr>
          <w:rFonts w:ascii="游明朝" w:eastAsia="游明朝" w:hAnsi="游明朝"/>
        </w:rPr>
      </w:pPr>
    </w:p>
    <w:p w14:paraId="2C34441B" w14:textId="24DA2DFB" w:rsidR="00116548" w:rsidRPr="0071609A" w:rsidRDefault="00116548" w:rsidP="00116548">
      <w:pPr>
        <w:rPr>
          <w:rFonts w:ascii="游ゴシック" w:eastAsia="游ゴシック" w:hAnsi="游ゴシック"/>
          <w:b/>
          <w:bCs/>
          <w:color w:val="C00000"/>
          <w:sz w:val="24"/>
          <w:szCs w:val="24"/>
        </w:rPr>
      </w:pPr>
      <w:bookmarkStart w:id="15" w:name="_Hlk28799100"/>
      <w:r>
        <w:rPr>
          <w:rFonts w:ascii="游ゴシック" w:eastAsia="游ゴシック" w:hAnsi="游ゴシック" w:hint="eastAsia"/>
          <w:b/>
          <w:bCs/>
          <w:color w:val="C00000"/>
          <w:sz w:val="24"/>
          <w:szCs w:val="24"/>
        </w:rPr>
        <w:lastRenderedPageBreak/>
        <w:t>５．</w:t>
      </w:r>
      <w:bookmarkStart w:id="16" w:name="_Hlk28944277"/>
      <w:r>
        <w:rPr>
          <w:rFonts w:ascii="游ゴシック" w:eastAsia="游ゴシック" w:hAnsi="游ゴシック" w:hint="eastAsia"/>
          <w:b/>
          <w:bCs/>
          <w:color w:val="C00000"/>
          <w:sz w:val="24"/>
          <w:szCs w:val="24"/>
        </w:rPr>
        <w:t>大量発注を前提とした単価設定</w:t>
      </w:r>
      <w:r w:rsidRPr="00BB0EA0">
        <w:rPr>
          <w:rFonts w:ascii="游ゴシック" w:eastAsia="游ゴシック" w:hAnsi="游ゴシック" w:hint="eastAsia"/>
          <w:b/>
          <w:bCs/>
          <w:color w:val="C00000"/>
          <w:sz w:val="24"/>
          <w:szCs w:val="24"/>
        </w:rPr>
        <w:t>量産品と同じ単価での補給品販売の要請</w:t>
      </w:r>
      <w:bookmarkEnd w:id="16"/>
    </w:p>
    <w:p w14:paraId="76CCA645" w14:textId="67F720A1" w:rsidR="00116548" w:rsidRDefault="00116548" w:rsidP="00116548">
      <w:pPr>
        <w:ind w:firstLineChars="100" w:firstLine="220"/>
        <w:rPr>
          <w:rFonts w:ascii="游ゴシック" w:eastAsia="游ゴシック" w:hAnsi="游ゴシック"/>
        </w:rPr>
      </w:pPr>
      <w:r w:rsidRPr="00116548">
        <w:rPr>
          <w:rFonts w:ascii="游ゴシック" w:eastAsia="游ゴシック" w:hAnsi="游ゴシック" w:hint="eastAsia"/>
        </w:rPr>
        <w:t>大量発注を前提とした見積りに基づいて取引単価を設定したにもかかわらず、見積り時よりも少ない数量を見積り時の予定単価で発注することは、下請法や独占禁止法に違反するおそれがあります。</w:t>
      </w:r>
    </w:p>
    <w:p w14:paraId="0D5461B8" w14:textId="0EABB887" w:rsidR="00116548" w:rsidRDefault="00116548" w:rsidP="00116548">
      <w:pPr>
        <w:ind w:firstLineChars="100" w:firstLine="220"/>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812864" behindDoc="0" locked="0" layoutInCell="1" allowOverlap="1" wp14:anchorId="709F7DA7" wp14:editId="067D13DD">
                <wp:simplePos x="0" y="0"/>
                <wp:positionH relativeFrom="column">
                  <wp:posOffset>97790</wp:posOffset>
                </wp:positionH>
                <wp:positionV relativeFrom="paragraph">
                  <wp:posOffset>75675</wp:posOffset>
                </wp:positionV>
                <wp:extent cx="1439545" cy="431800"/>
                <wp:effectExtent l="57150" t="38100" r="65405" b="82550"/>
                <wp:wrapNone/>
                <wp:docPr id="1039" name="四角形: 角を丸くする 1039"/>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bg2">
                            <a:lumMod val="90000"/>
                          </a:schemeClr>
                        </a:solidFill>
                        <a:ln>
                          <a:noFill/>
                        </a:ln>
                      </wps:spPr>
                      <wps:style>
                        <a:lnRef idx="1">
                          <a:schemeClr val="dk1"/>
                        </a:lnRef>
                        <a:fillRef idx="2">
                          <a:schemeClr val="dk1"/>
                        </a:fillRef>
                        <a:effectRef idx="1">
                          <a:schemeClr val="dk1"/>
                        </a:effectRef>
                        <a:fontRef idx="minor">
                          <a:schemeClr val="dk1"/>
                        </a:fontRef>
                      </wps:style>
                      <wps:txbx>
                        <w:txbxContent>
                          <w:p w14:paraId="421F025E" w14:textId="77777777" w:rsidR="005835FA" w:rsidRPr="007735D8" w:rsidRDefault="005835FA" w:rsidP="00116548">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709F7DA7" id="四角形: 角を丸くする 1039" o:spid="_x0000_s1067" style="position:absolute;left:0;text-align:left;margin-left:7.7pt;margin-top:5.95pt;width:113.35pt;height:34pt;z-index:25181286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" fillcolor="#ddd8c2 [2894]" stroked="f">
                <v:shadow on="t" color="black" opacity="24903f" origin=",.5" offset="0,.55556mm"/>
                <v:textbox>
                  <w:txbxContent>
                    <w:p w14:paraId="421F025E" w14:textId="77777777" w:rsidR="005835FA" w:rsidRPr="007735D8" w:rsidRDefault="005835FA" w:rsidP="00116548">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2413A4AC" w14:textId="2B6F1947" w:rsidR="00116548" w:rsidRPr="007735D8" w:rsidRDefault="002A6876" w:rsidP="00116548">
      <w:pPr>
        <w:rPr>
          <w:rFonts w:ascii="UD デジタル 教科書体 NK-B" w:eastAsia="UD デジタル 教科書体 NK-B" w:hAnsi="游ゴシック"/>
          <w:b/>
          <w:bCs/>
        </w:rPr>
      </w:pPr>
      <w:r>
        <w:rPr>
          <w:rFonts w:ascii="UD デジタル 教科書体 NK-B" w:eastAsia="UD デジタル 教科書体 NK-B" w:hAnsi="游ゴシック" w:hint="eastAsia"/>
          <w:b/>
          <w:bCs/>
        </w:rPr>
        <w:t xml:space="preserve">　　　　　　　　　　　　　　　　　　　　　　　</w:t>
      </w:r>
      <w:r w:rsidR="0026420B" w:rsidRPr="002A6876">
        <w:rPr>
          <w:rFonts w:ascii="游ゴシック" w:eastAsia="游ゴシック" w:hAnsi="游ゴシック" w:hint="eastAsia"/>
          <w:sz w:val="20"/>
          <w:szCs w:val="20"/>
        </w:rPr>
        <w:t>※</w:t>
      </w:r>
      <w:r w:rsidR="0026420B">
        <w:rPr>
          <w:rFonts w:ascii="游ゴシック" w:eastAsia="游ゴシック" w:hAnsi="游ゴシック" w:hint="eastAsia"/>
          <w:sz w:val="20"/>
          <w:szCs w:val="20"/>
        </w:rPr>
        <w:t>（　）は</w:t>
      </w:r>
      <w:r w:rsidR="0026420B" w:rsidRPr="002A6876">
        <w:rPr>
          <w:rFonts w:ascii="游ゴシック" w:eastAsia="游ゴシック" w:hAnsi="游ゴシック" w:hint="eastAsia"/>
          <w:sz w:val="20"/>
          <w:szCs w:val="20"/>
        </w:rPr>
        <w:t>発注者側の点検ポイント</w:t>
      </w:r>
    </w:p>
    <w:p w14:paraId="79D1F660" w14:textId="2A9F4E20" w:rsidR="00116548" w:rsidRPr="00196C73" w:rsidRDefault="00116548" w:rsidP="00ED0E1C">
      <w:pPr>
        <w:pStyle w:val="ab"/>
        <w:numPr>
          <w:ilvl w:val="0"/>
          <w:numId w:val="1"/>
        </w:numPr>
        <w:ind w:leftChars="0"/>
        <w:rPr>
          <w:rFonts w:ascii="UD デジタル 教科書体 NK-B" w:eastAsia="UD デジタル 教科書体 NK-B" w:hAnsi="游ゴシック"/>
          <w:b/>
          <w:bCs/>
        </w:rPr>
      </w:pPr>
      <w:r w:rsidRPr="00196C73">
        <w:rPr>
          <w:rFonts w:ascii="UD デジタル 教科書体 NK-B" w:eastAsia="UD デジタル 教科書体 NK-B" w:hAnsi="游ゴシック" w:hint="eastAsia"/>
          <w:b/>
          <w:bCs/>
        </w:rPr>
        <w:t>当初の大量発注を前提とした見積り時の数量から、発注数が大幅に減ったにもかかわらず、見積り時の単価で発注されていませんか(していませんか)。</w:t>
      </w:r>
    </w:p>
    <w:p w14:paraId="2B704638" w14:textId="176BFAC0" w:rsidR="00116548" w:rsidRPr="00116548" w:rsidRDefault="00116548" w:rsidP="00116548">
      <w:pPr>
        <w:pStyle w:val="ab"/>
        <w:numPr>
          <w:ilvl w:val="0"/>
          <w:numId w:val="1"/>
        </w:numPr>
        <w:ind w:leftChars="0"/>
        <w:rPr>
          <w:rFonts w:ascii="UD デジタル 教科書体 NK-B" w:eastAsia="UD デジタル 教科書体 NK-B" w:hAnsi="游ゴシック"/>
          <w:b/>
          <w:bCs/>
        </w:rPr>
      </w:pPr>
      <w:r w:rsidRPr="00116548">
        <w:rPr>
          <w:rFonts w:ascii="UD デジタル 教科書体 NK-B" w:eastAsia="UD デジタル 教科書体 NK-B" w:hAnsi="游ゴシック" w:hint="eastAsia"/>
          <w:b/>
          <w:bCs/>
        </w:rPr>
        <w:t>見積り時に約束した発注ロット数を無視し、発注者の都合で少ないロットが発注されていませんか</w:t>
      </w:r>
      <w:r>
        <w:rPr>
          <w:rFonts w:ascii="UD デジタル 教科書体 NK-B" w:eastAsia="UD デジタル 教科書体 NK-B" w:hAnsi="游ゴシック" w:hint="eastAsia"/>
          <w:b/>
          <w:bCs/>
        </w:rPr>
        <w:t>(していませんか</w:t>
      </w:r>
      <w:r>
        <w:rPr>
          <w:rFonts w:ascii="UD デジタル 教科書体 NK-B" w:eastAsia="UD デジタル 教科書体 NK-B" w:hAnsi="游ゴシック"/>
          <w:b/>
          <w:bCs/>
        </w:rPr>
        <w:t>)</w:t>
      </w:r>
      <w:r w:rsidRPr="00BB0EA0">
        <w:rPr>
          <w:rFonts w:ascii="UD デジタル 教科書体 NK-B" w:eastAsia="UD デジタル 教科書体 NK-B" w:hAnsi="游ゴシック" w:hint="eastAsia"/>
          <w:b/>
          <w:bCs/>
        </w:rPr>
        <w:t>。</w:t>
      </w:r>
    </w:p>
    <w:p w14:paraId="6BF3330F" w14:textId="77777777" w:rsidR="007C24E8" w:rsidRDefault="00116548" w:rsidP="00116548">
      <w:pPr>
        <w:ind w:firstLineChars="100" w:firstLine="220"/>
        <w:rPr>
          <w:rFonts w:ascii="UD デジタル 教科書体 NK-B" w:eastAsia="UD デジタル 教科書体 NK-B" w:hAnsi="游ゴシック"/>
          <w:b/>
          <w:bCs/>
          <w:color w:val="1F497D" w:themeColor="text2"/>
          <w:sz w:val="24"/>
          <w:szCs w:val="24"/>
        </w:rPr>
      </w:pPr>
      <w:r>
        <w:rPr>
          <w:rFonts w:ascii="游ゴシック" w:eastAsia="游ゴシック" w:hAnsi="游ゴシック" w:hint="eastAsia"/>
          <w:b/>
          <w:bCs/>
          <w:noProof/>
        </w:rPr>
        <mc:AlternateContent>
          <mc:Choice Requires="wps">
            <w:drawing>
              <wp:anchor distT="0" distB="0" distL="114300" distR="114300" simplePos="0" relativeHeight="251723264" behindDoc="0" locked="0" layoutInCell="1" allowOverlap="1" wp14:anchorId="09FD6B70" wp14:editId="5A0F613B">
                <wp:simplePos x="0" y="0"/>
                <wp:positionH relativeFrom="column">
                  <wp:posOffset>96520</wp:posOffset>
                </wp:positionH>
                <wp:positionV relativeFrom="paragraph">
                  <wp:posOffset>66565</wp:posOffset>
                </wp:positionV>
                <wp:extent cx="1439545" cy="431800"/>
                <wp:effectExtent l="57150" t="38100" r="65405" b="82550"/>
                <wp:wrapNone/>
                <wp:docPr id="1040" name="四角形: 角を丸くする 1040"/>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chemeClr val="accent3">
                            <a:lumMod val="60000"/>
                            <a:lumOff val="40000"/>
                          </a:schemeClr>
                        </a:solidFill>
                        <a:ln>
                          <a:noFill/>
                        </a:ln>
                      </wps:spPr>
                      <wps:style>
                        <a:lnRef idx="1">
                          <a:schemeClr val="dk1"/>
                        </a:lnRef>
                        <a:fillRef idx="2">
                          <a:schemeClr val="dk1"/>
                        </a:fillRef>
                        <a:effectRef idx="1">
                          <a:schemeClr val="dk1"/>
                        </a:effectRef>
                        <a:fontRef idx="minor">
                          <a:schemeClr val="dk1"/>
                        </a:fontRef>
                      </wps:style>
                      <wps:txbx>
                        <w:txbxContent>
                          <w:p w14:paraId="3F50EBB4" w14:textId="77777777" w:rsidR="005835FA" w:rsidRPr="007735D8" w:rsidRDefault="005835FA" w:rsidP="00116548">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9FD6B70" id="四角形: 角を丸くする 1040" o:spid="_x0000_s1068" style="position:absolute;left:0;text-align:left;margin-left:7.6pt;margin-top:5.25pt;width:113.35pt;height:34pt;z-index:25172326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" fillcolor="#c2d69b [1942]" stroked="f">
                <v:shadow on="t" color="black" opacity="24903f" origin=",.5" offset="0,.55556mm"/>
                <v:textbox>
                  <w:txbxContent>
                    <w:p w14:paraId="3F50EBB4" w14:textId="77777777" w:rsidR="005835FA" w:rsidRPr="007735D8" w:rsidRDefault="005835FA" w:rsidP="00116548">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Pr>
          <w:rFonts w:ascii="游ゴシック" w:eastAsia="游ゴシック" w:hAnsi="游ゴシック" w:hint="eastAsia"/>
          <w:b/>
          <w:bCs/>
        </w:rPr>
        <w:t xml:space="preserve">　　　　　　　　　　　　</w:t>
      </w:r>
      <w:r w:rsidRPr="004E6ED9">
        <w:rPr>
          <w:rFonts w:ascii="UD デジタル 教科書体 NK-B" w:eastAsia="UD デジタル 教科書体 NK-B" w:hAnsi="游ゴシック" w:hint="eastAsia"/>
          <w:b/>
          <w:bCs/>
          <w:color w:val="1F497D" w:themeColor="text2"/>
          <w:sz w:val="24"/>
          <w:szCs w:val="24"/>
        </w:rPr>
        <w:t>“</w:t>
      </w:r>
      <w:r w:rsidR="007C24E8" w:rsidRPr="007C24E8">
        <w:rPr>
          <w:rFonts w:ascii="UD デジタル 教科書体 NK-B" w:eastAsia="UD デジタル 教科書体 NK-B" w:hAnsi="游ゴシック" w:hint="eastAsia"/>
          <w:b/>
          <w:bCs/>
          <w:color w:val="1F497D" w:themeColor="text2"/>
          <w:sz w:val="24"/>
          <w:szCs w:val="24"/>
        </w:rPr>
        <w:t>発注者の都合による取引条件変更で生じたコストを、</w:t>
      </w:r>
    </w:p>
    <w:p w14:paraId="4E3F6200" w14:textId="70D5D5F3" w:rsidR="00116548" w:rsidRPr="004E6ED9" w:rsidRDefault="007C24E8" w:rsidP="007C24E8">
      <w:pPr>
        <w:ind w:firstLineChars="2300" w:firstLine="5520"/>
        <w:rPr>
          <w:rFonts w:ascii="UD デジタル 教科書体 NK-B" w:eastAsia="UD デジタル 教科書体 NK-B" w:hAnsi="游ゴシック"/>
          <w:b/>
          <w:bCs/>
          <w:color w:val="1F497D" w:themeColor="text2"/>
        </w:rPr>
      </w:pPr>
      <w:r w:rsidRPr="007C24E8">
        <w:rPr>
          <w:rFonts w:ascii="UD デジタル 教科書体 NK-B" w:eastAsia="UD デジタル 教科書体 NK-B" w:hAnsi="游ゴシック" w:hint="eastAsia"/>
          <w:b/>
          <w:bCs/>
          <w:color w:val="1F497D" w:themeColor="text2"/>
          <w:sz w:val="24"/>
          <w:szCs w:val="24"/>
        </w:rPr>
        <w:t>自社のみで負担しない</w:t>
      </w:r>
      <w:r w:rsidR="00116548">
        <w:rPr>
          <w:rFonts w:ascii="UD デジタル 教科書体 NK-B" w:eastAsia="UD デジタル 教科書体 NK-B" w:hAnsi="游ゴシック" w:hint="eastAsia"/>
          <w:b/>
          <w:bCs/>
          <w:color w:val="1F497D" w:themeColor="text2"/>
          <w:sz w:val="24"/>
          <w:szCs w:val="24"/>
        </w:rPr>
        <w:t>(させない</w:t>
      </w:r>
      <w:r w:rsidR="00116548">
        <w:rPr>
          <w:rFonts w:ascii="UD デジタル 教科書体 NK-B" w:eastAsia="UD デジタル 教科書体 NK-B" w:hAnsi="游ゴシック"/>
          <w:b/>
          <w:bCs/>
          <w:color w:val="1F497D" w:themeColor="text2"/>
          <w:sz w:val="24"/>
          <w:szCs w:val="24"/>
        </w:rPr>
        <w:t>)</w:t>
      </w:r>
      <w:r w:rsidR="00116548" w:rsidRPr="00A8196E">
        <w:rPr>
          <w:rFonts w:ascii="UD デジタル 教科書体 NK-B" w:eastAsia="UD デジタル 教科書体 NK-B" w:hAnsi="游ゴシック" w:hint="eastAsia"/>
          <w:b/>
          <w:bCs/>
          <w:color w:val="1F497D" w:themeColor="text2"/>
          <w:sz w:val="24"/>
          <w:szCs w:val="24"/>
        </w:rPr>
        <w:t>。</w:t>
      </w:r>
      <w:r w:rsidR="00116548" w:rsidRPr="004E6ED9">
        <w:rPr>
          <w:rFonts w:ascii="UD デジタル 教科書体 NK-B" w:eastAsia="UD デジタル 教科書体 NK-B" w:hAnsi="游ゴシック" w:hint="eastAsia"/>
          <w:b/>
          <w:bCs/>
          <w:color w:val="1F497D" w:themeColor="text2"/>
          <w:sz w:val="24"/>
          <w:szCs w:val="24"/>
        </w:rPr>
        <w:t>”</w:t>
      </w:r>
    </w:p>
    <w:bookmarkEnd w:id="15"/>
    <w:p w14:paraId="583FFEC2" w14:textId="2A1D4A38" w:rsidR="001B570D" w:rsidRDefault="001B570D" w:rsidP="001B570D">
      <w:pPr>
        <w:rPr>
          <w:rFonts w:ascii="游明朝" w:eastAsia="游明朝" w:hAnsi="游明朝"/>
        </w:rPr>
      </w:pPr>
    </w:p>
    <w:p w14:paraId="44A3107C" w14:textId="765A9492" w:rsidR="007C24E8" w:rsidRPr="0071609A" w:rsidRDefault="007C24E8" w:rsidP="007C24E8">
      <w:pPr>
        <w:rPr>
          <w:rFonts w:ascii="游ゴシック" w:eastAsia="游ゴシック" w:hAnsi="游ゴシック"/>
          <w:b/>
          <w:bCs/>
          <w:color w:val="C00000"/>
          <w:sz w:val="24"/>
          <w:szCs w:val="24"/>
        </w:rPr>
      </w:pPr>
      <w:r>
        <w:rPr>
          <w:rFonts w:ascii="游ゴシック" w:eastAsia="游ゴシック" w:hAnsi="游ゴシック" w:hint="eastAsia"/>
          <w:b/>
          <w:bCs/>
          <w:color w:val="C00000"/>
          <w:sz w:val="24"/>
          <w:szCs w:val="24"/>
        </w:rPr>
        <w:t>６．合理的な理由のない指値発注</w:t>
      </w:r>
    </w:p>
    <w:p w14:paraId="3EBC2D47" w14:textId="5E27331A" w:rsidR="007C24E8" w:rsidRDefault="007C24E8" w:rsidP="007C24E8">
      <w:pPr>
        <w:ind w:firstLineChars="100" w:firstLine="220"/>
        <w:rPr>
          <w:rFonts w:ascii="游ゴシック" w:eastAsia="游ゴシック" w:hAnsi="游ゴシック"/>
        </w:rPr>
      </w:pPr>
      <w:r w:rsidRPr="007C24E8">
        <w:rPr>
          <w:rFonts w:ascii="游ゴシック" w:eastAsia="游ゴシック" w:hAnsi="游ゴシック" w:hint="eastAsia"/>
        </w:rPr>
        <w:t>合理的な説明をせずに、通常支払われる対価に比べ著しく低い取引価格を不当に定めることは、下請法や独占禁止法に違反するおそれがあります。</w:t>
      </w:r>
    </w:p>
    <w:p w14:paraId="5421DA87" w14:textId="77777777" w:rsidR="007C24E8" w:rsidRDefault="007C24E8" w:rsidP="007C24E8">
      <w:pPr>
        <w:ind w:firstLineChars="100" w:firstLine="220"/>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815936" behindDoc="0" locked="0" layoutInCell="1" allowOverlap="1" wp14:anchorId="3421E6B3" wp14:editId="139C1DCC">
                <wp:simplePos x="0" y="0"/>
                <wp:positionH relativeFrom="column">
                  <wp:posOffset>97790</wp:posOffset>
                </wp:positionH>
                <wp:positionV relativeFrom="paragraph">
                  <wp:posOffset>75675</wp:posOffset>
                </wp:positionV>
                <wp:extent cx="1439545" cy="431800"/>
                <wp:effectExtent l="57150" t="38100" r="65405" b="82550"/>
                <wp:wrapNone/>
                <wp:docPr id="1041" name="四角形: 角を丸くする 1041"/>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EEECE1">
                            <a:lumMod val="90000"/>
                          </a:srgbClr>
                        </a:solidFill>
                        <a:ln w="9525" cap="flat" cmpd="sng" algn="ctr">
                          <a:noFill/>
                          <a:prstDash val="solid"/>
                        </a:ln>
                        <a:effectLst>
                          <a:outerShdw blurRad="40000" dist="20000" dir="5400000" rotWithShape="0">
                            <a:srgbClr val="000000">
                              <a:alpha val="38000"/>
                            </a:srgbClr>
                          </a:outerShdw>
                        </a:effectLst>
                      </wps:spPr>
                      <wps:txbx>
                        <w:txbxContent>
                          <w:p w14:paraId="75517BAC" w14:textId="77777777" w:rsidR="005835FA" w:rsidRPr="007735D8" w:rsidRDefault="005835FA" w:rsidP="007C24E8">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421E6B3" id="四角形: 角を丸くする 1041" o:spid="_x0000_s1069" style="position:absolute;left:0;text-align:left;margin-left:7.7pt;margin-top:5.95pt;width:113.35pt;height:34pt;z-index:25181593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" fillcolor="#ddd9c3" stroked="f">
                <v:shadow on="t" color="black" opacity="24903f" origin=",.5" offset="0,.55556mm"/>
                <v:textbox>
                  <w:txbxContent>
                    <w:p w14:paraId="75517BAC" w14:textId="77777777" w:rsidR="005835FA" w:rsidRPr="007735D8" w:rsidRDefault="005835FA" w:rsidP="007C24E8">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31C94FCD" w14:textId="3372BEFA" w:rsidR="007C24E8" w:rsidRPr="007735D8" w:rsidRDefault="002A6876" w:rsidP="007C24E8">
      <w:pPr>
        <w:rPr>
          <w:rFonts w:ascii="UD デジタル 教科書体 NK-B" w:eastAsia="UD デジタル 教科書体 NK-B" w:hAnsi="游ゴシック"/>
          <w:b/>
          <w:bCs/>
        </w:rPr>
      </w:pPr>
      <w:r>
        <w:rPr>
          <w:rFonts w:ascii="UD デジタル 教科書体 NK-B" w:eastAsia="UD デジタル 教科書体 NK-B" w:hAnsi="游ゴシック" w:hint="eastAsia"/>
          <w:b/>
          <w:bCs/>
        </w:rPr>
        <w:t xml:space="preserve">　　　　　　　　　　　　　　　　　　　　　　　</w:t>
      </w:r>
      <w:r w:rsidR="0026420B" w:rsidRPr="002A6876">
        <w:rPr>
          <w:rFonts w:ascii="游ゴシック" w:eastAsia="游ゴシック" w:hAnsi="游ゴシック" w:hint="eastAsia"/>
          <w:sz w:val="20"/>
          <w:szCs w:val="20"/>
        </w:rPr>
        <w:t>※</w:t>
      </w:r>
      <w:r w:rsidR="0026420B">
        <w:rPr>
          <w:rFonts w:ascii="游ゴシック" w:eastAsia="游ゴシック" w:hAnsi="游ゴシック" w:hint="eastAsia"/>
          <w:sz w:val="20"/>
          <w:szCs w:val="20"/>
        </w:rPr>
        <w:t>（　）は</w:t>
      </w:r>
      <w:r w:rsidR="0026420B" w:rsidRPr="002A6876">
        <w:rPr>
          <w:rFonts w:ascii="游ゴシック" w:eastAsia="游ゴシック" w:hAnsi="游ゴシック" w:hint="eastAsia"/>
          <w:sz w:val="20"/>
          <w:szCs w:val="20"/>
        </w:rPr>
        <w:t>発注者側の点検ポイント</w:t>
      </w:r>
    </w:p>
    <w:p w14:paraId="09FE0B83" w14:textId="7CC3BE5A" w:rsidR="007C24E8" w:rsidRPr="007C24E8" w:rsidRDefault="007C24E8" w:rsidP="007C24E8">
      <w:pPr>
        <w:pStyle w:val="ab"/>
        <w:numPr>
          <w:ilvl w:val="0"/>
          <w:numId w:val="1"/>
        </w:numPr>
        <w:ind w:leftChars="0"/>
        <w:rPr>
          <w:rFonts w:ascii="UD デジタル 教科書体 NK-B" w:eastAsia="UD デジタル 教科書体 NK-B" w:hAnsi="游ゴシック"/>
          <w:b/>
          <w:bCs/>
        </w:rPr>
      </w:pPr>
      <w:r w:rsidRPr="007C24E8">
        <w:rPr>
          <w:rFonts w:ascii="UD デジタル 教科書体 NK-B" w:eastAsia="UD デジタル 教科書体 NK-B" w:hAnsi="游ゴシック" w:hint="eastAsia"/>
          <w:b/>
          <w:bCs/>
        </w:rPr>
        <w:t>発注者の事情のみをもって指値発注を要請されていませんか</w:t>
      </w:r>
      <w:r>
        <w:rPr>
          <w:rFonts w:ascii="UD デジタル 教科書体 NK-B" w:eastAsia="UD デジタル 教科書体 NK-B" w:hAnsi="游ゴシック" w:hint="eastAsia"/>
          <w:b/>
          <w:bCs/>
        </w:rPr>
        <w:t>(していませんか</w:t>
      </w:r>
      <w:r>
        <w:rPr>
          <w:rFonts w:ascii="UD デジタル 教科書体 NK-B" w:eastAsia="UD デジタル 教科書体 NK-B" w:hAnsi="游ゴシック"/>
          <w:b/>
          <w:bCs/>
        </w:rPr>
        <w:t>)</w:t>
      </w:r>
      <w:r w:rsidRPr="007C24E8">
        <w:rPr>
          <w:rFonts w:ascii="UD デジタル 教科書体 NK-B" w:eastAsia="UD デジタル 教科書体 NK-B" w:hAnsi="游ゴシック" w:hint="eastAsia"/>
          <w:b/>
          <w:bCs/>
        </w:rPr>
        <w:t>。</w:t>
      </w:r>
    </w:p>
    <w:p w14:paraId="720C539D" w14:textId="7C72C50E" w:rsidR="007C24E8" w:rsidRPr="007C24E8" w:rsidRDefault="007C24E8" w:rsidP="007C24E8">
      <w:pPr>
        <w:pStyle w:val="ab"/>
        <w:numPr>
          <w:ilvl w:val="0"/>
          <w:numId w:val="1"/>
        </w:numPr>
        <w:ind w:leftChars="0"/>
        <w:rPr>
          <w:rFonts w:ascii="UD デジタル 教科書体 NK-B" w:eastAsia="UD デジタル 教科書体 NK-B" w:hAnsi="游ゴシック"/>
          <w:b/>
          <w:bCs/>
        </w:rPr>
      </w:pPr>
      <w:r w:rsidRPr="007C24E8">
        <w:rPr>
          <w:rFonts w:ascii="UD デジタル 教科書体 NK-B" w:eastAsia="UD デジタル 教科書体 NK-B" w:hAnsi="游ゴシック" w:hint="eastAsia"/>
          <w:b/>
          <w:bCs/>
        </w:rPr>
        <w:t>受注者が円高や不況時などの一時的な事情に対応し単価引き下げに協力した後、状況が改善したにもかかわらず単価が据え置かれていませんか</w:t>
      </w:r>
      <w:r>
        <w:rPr>
          <w:rFonts w:ascii="UD デジタル 教科書体 NK-B" w:eastAsia="UD デジタル 教科書体 NK-B" w:hAnsi="游ゴシック" w:hint="eastAsia"/>
          <w:b/>
          <w:bCs/>
        </w:rPr>
        <w:t>(据え置いていませんか)</w:t>
      </w:r>
      <w:r w:rsidRPr="007C24E8">
        <w:rPr>
          <w:rFonts w:ascii="UD デジタル 教科書体 NK-B" w:eastAsia="UD デジタル 教科書体 NK-B" w:hAnsi="游ゴシック" w:hint="eastAsia"/>
          <w:b/>
          <w:bCs/>
        </w:rPr>
        <w:t>。</w:t>
      </w:r>
    </w:p>
    <w:p w14:paraId="5DF0A29F" w14:textId="0F0815D5" w:rsidR="007C24E8" w:rsidRPr="007C24E8" w:rsidRDefault="007C24E8" w:rsidP="007C24E8">
      <w:pPr>
        <w:pStyle w:val="ab"/>
        <w:numPr>
          <w:ilvl w:val="0"/>
          <w:numId w:val="1"/>
        </w:numPr>
        <w:ind w:leftChars="0"/>
        <w:rPr>
          <w:rFonts w:ascii="UD デジタル 教科書体 NK-B" w:eastAsia="UD デジタル 教科書体 NK-B" w:hAnsi="游ゴシック"/>
          <w:b/>
          <w:bCs/>
        </w:rPr>
      </w:pPr>
      <w:r w:rsidRPr="007C24E8">
        <w:rPr>
          <w:rFonts w:ascii="UD デジタル 教科書体 NK-B" w:eastAsia="UD デジタル 教科書体 NK-B" w:hAnsi="游ゴシック" w:hint="eastAsia"/>
          <w:b/>
          <w:bCs/>
        </w:rPr>
        <w:t>単価があいまいなまま発注され、製品納入後、見積価格を大幅に下回る取引価格</w:t>
      </w:r>
      <w:r>
        <w:rPr>
          <w:rFonts w:ascii="UD デジタル 教科書体 NK-B" w:eastAsia="UD デジタル 教科書体 NK-B" w:hAnsi="游ゴシック" w:hint="eastAsia"/>
          <w:b/>
          <w:bCs/>
        </w:rPr>
        <w:t>が</w:t>
      </w:r>
      <w:r w:rsidRPr="007C24E8">
        <w:rPr>
          <w:rFonts w:ascii="UD デジタル 教科書体 NK-B" w:eastAsia="UD デジタル 教科書体 NK-B" w:hAnsi="游ゴシック" w:hint="eastAsia"/>
          <w:b/>
          <w:bCs/>
        </w:rPr>
        <w:t>定められていませんか</w:t>
      </w:r>
      <w:r>
        <w:rPr>
          <w:rFonts w:ascii="UD デジタル 教科書体 NK-B" w:eastAsia="UD デジタル 教科書体 NK-B" w:hAnsi="游ゴシック" w:hint="eastAsia"/>
          <w:b/>
          <w:bCs/>
        </w:rPr>
        <w:t>(定めていませんか</w:t>
      </w:r>
      <w:r>
        <w:rPr>
          <w:rFonts w:ascii="UD デジタル 教科書体 NK-B" w:eastAsia="UD デジタル 教科書体 NK-B" w:hAnsi="游ゴシック"/>
          <w:b/>
          <w:bCs/>
        </w:rPr>
        <w:t>)</w:t>
      </w:r>
      <w:r w:rsidRPr="007C24E8">
        <w:rPr>
          <w:rFonts w:ascii="UD デジタル 教科書体 NK-B" w:eastAsia="UD デジタル 教科書体 NK-B" w:hAnsi="游ゴシック" w:hint="eastAsia"/>
          <w:b/>
          <w:bCs/>
        </w:rPr>
        <w:t>。</w:t>
      </w:r>
    </w:p>
    <w:p w14:paraId="739B9FE0" w14:textId="036030B7" w:rsidR="007C24E8" w:rsidRPr="007C24E8" w:rsidRDefault="007C24E8" w:rsidP="007C24E8">
      <w:pPr>
        <w:pStyle w:val="ab"/>
        <w:numPr>
          <w:ilvl w:val="0"/>
          <w:numId w:val="1"/>
        </w:numPr>
        <w:ind w:leftChars="0"/>
        <w:rPr>
          <w:rFonts w:ascii="UD デジタル 教科書体 NK-B" w:eastAsia="UD デジタル 教科書体 NK-B" w:hAnsi="游ゴシック"/>
          <w:b/>
          <w:bCs/>
        </w:rPr>
      </w:pPr>
      <w:r w:rsidRPr="007C24E8">
        <w:rPr>
          <w:rFonts w:ascii="UD デジタル 教科書体 NK-B" w:eastAsia="UD デジタル 教科書体 NK-B" w:hAnsi="游ゴシック" w:hint="eastAsia"/>
          <w:b/>
          <w:bCs/>
        </w:rPr>
        <w:t>厳しい短納期で発注され、受注者に発生する費用増を考慮せずに、取引価格が定められていませんか</w:t>
      </w:r>
      <w:r w:rsidR="00106EB2">
        <w:rPr>
          <w:rFonts w:ascii="UD デジタル 教科書体 NK-B" w:eastAsia="UD デジタル 教科書体 NK-B" w:hAnsi="游ゴシック" w:hint="eastAsia"/>
          <w:b/>
          <w:bCs/>
        </w:rPr>
        <w:t>(定めていませんか</w:t>
      </w:r>
      <w:r w:rsidR="00106EB2">
        <w:rPr>
          <w:rFonts w:ascii="UD デジタル 教科書体 NK-B" w:eastAsia="UD デジタル 教科書体 NK-B" w:hAnsi="游ゴシック"/>
          <w:b/>
          <w:bCs/>
        </w:rPr>
        <w:t>)</w:t>
      </w:r>
      <w:r w:rsidRPr="007C24E8">
        <w:rPr>
          <w:rFonts w:ascii="UD デジタル 教科書体 NK-B" w:eastAsia="UD デジタル 教科書体 NK-B" w:hAnsi="游ゴシック" w:hint="eastAsia"/>
          <w:b/>
          <w:bCs/>
        </w:rPr>
        <w:t>。</w:t>
      </w:r>
    </w:p>
    <w:p w14:paraId="1B3B7625" w14:textId="7971C31C" w:rsidR="007C24E8" w:rsidRPr="00106EB2" w:rsidRDefault="007C24E8" w:rsidP="007C24E8">
      <w:pPr>
        <w:pStyle w:val="ab"/>
        <w:numPr>
          <w:ilvl w:val="0"/>
          <w:numId w:val="1"/>
        </w:numPr>
        <w:ind w:leftChars="0"/>
        <w:rPr>
          <w:rFonts w:ascii="UD デジタル 教科書体 NK-B" w:eastAsia="UD デジタル 教科書体 NK-B" w:hAnsi="游ゴシック"/>
          <w:b/>
          <w:bCs/>
        </w:rPr>
      </w:pPr>
      <w:r w:rsidRPr="00106EB2">
        <w:rPr>
          <w:rFonts w:ascii="UD デジタル 教科書体 NK-B" w:eastAsia="UD デジタル 教科書体 NK-B" w:hAnsi="游ゴシック" w:hint="eastAsia"/>
          <w:b/>
          <w:bCs/>
        </w:rPr>
        <w:t>給付の内容に知的財産権が含まれているにもかかわらず、当該知的財産の対価を考慮されずに、取引価格</w:t>
      </w:r>
      <w:r w:rsidR="00106EB2" w:rsidRPr="00106EB2">
        <w:rPr>
          <w:rFonts w:ascii="UD デジタル 教科書体 NK-B" w:eastAsia="UD デジタル 教科書体 NK-B" w:hAnsi="游ゴシック" w:hint="eastAsia"/>
          <w:b/>
          <w:bCs/>
        </w:rPr>
        <w:t>が</w:t>
      </w:r>
      <w:r w:rsidRPr="00106EB2">
        <w:rPr>
          <w:rFonts w:ascii="UD デジタル 教科書体 NK-B" w:eastAsia="UD デジタル 教科書体 NK-B" w:hAnsi="游ゴシック" w:hint="eastAsia"/>
          <w:b/>
          <w:bCs/>
        </w:rPr>
        <w:t>定められていませんか</w:t>
      </w:r>
      <w:r w:rsidR="00106EB2" w:rsidRPr="00106EB2">
        <w:rPr>
          <w:rFonts w:ascii="UD デジタル 教科書体 NK-B" w:eastAsia="UD デジタル 教科書体 NK-B" w:hAnsi="游ゴシック" w:hint="eastAsia"/>
          <w:b/>
          <w:bCs/>
        </w:rPr>
        <w:t>(定めていませんか</w:t>
      </w:r>
      <w:r w:rsidR="00106EB2" w:rsidRPr="00106EB2">
        <w:rPr>
          <w:rFonts w:ascii="UD デジタル 教科書体 NK-B" w:eastAsia="UD デジタル 教科書体 NK-B" w:hAnsi="游ゴシック"/>
          <w:b/>
          <w:bCs/>
        </w:rPr>
        <w:t>)</w:t>
      </w:r>
      <w:r w:rsidR="00106EB2" w:rsidRPr="00106EB2">
        <w:rPr>
          <w:rFonts w:ascii="UD デジタル 教科書体 NK-B" w:eastAsia="UD デジタル 教科書体 NK-B" w:hAnsi="游ゴシック" w:hint="eastAsia"/>
          <w:b/>
          <w:bCs/>
        </w:rPr>
        <w:t>。</w:t>
      </w:r>
    </w:p>
    <w:p w14:paraId="7BE5A618" w14:textId="57DF52A9" w:rsidR="007C24E8" w:rsidRPr="004E6ED9" w:rsidRDefault="007C24E8" w:rsidP="00106EB2">
      <w:pPr>
        <w:spacing w:line="480" w:lineRule="auto"/>
        <w:ind w:firstLineChars="100" w:firstLine="220"/>
        <w:rPr>
          <w:rFonts w:ascii="UD デジタル 教科書体 NK-B" w:eastAsia="UD デジタル 教科書体 NK-B" w:hAnsi="游ゴシック"/>
          <w:b/>
          <w:bCs/>
          <w:color w:val="1F497D" w:themeColor="text2"/>
        </w:rPr>
      </w:pPr>
      <w:r>
        <w:rPr>
          <w:rFonts w:ascii="游ゴシック" w:eastAsia="游ゴシック" w:hAnsi="游ゴシック" w:hint="eastAsia"/>
          <w:b/>
          <w:bCs/>
          <w:noProof/>
        </w:rPr>
        <mc:AlternateContent>
          <mc:Choice Requires="wps">
            <w:drawing>
              <wp:anchor distT="0" distB="0" distL="114300" distR="114300" simplePos="0" relativeHeight="251814912" behindDoc="0" locked="0" layoutInCell="1" allowOverlap="1" wp14:anchorId="672FDA7F" wp14:editId="31DE2D9A">
                <wp:simplePos x="0" y="0"/>
                <wp:positionH relativeFrom="column">
                  <wp:posOffset>96520</wp:posOffset>
                </wp:positionH>
                <wp:positionV relativeFrom="paragraph">
                  <wp:posOffset>66565</wp:posOffset>
                </wp:positionV>
                <wp:extent cx="1439545" cy="431800"/>
                <wp:effectExtent l="57150" t="38100" r="65405" b="82550"/>
                <wp:wrapNone/>
                <wp:docPr id="1042" name="四角形: 角を丸くする 1042"/>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9BBB59">
                            <a:lumMod val="60000"/>
                            <a:lumOff val="40000"/>
                          </a:srgbClr>
                        </a:solidFill>
                        <a:ln w="9525" cap="flat" cmpd="sng" algn="ctr">
                          <a:noFill/>
                          <a:prstDash val="solid"/>
                        </a:ln>
                        <a:effectLst>
                          <a:outerShdw blurRad="40000" dist="20000" dir="5400000" rotWithShape="0">
                            <a:srgbClr val="000000">
                              <a:alpha val="38000"/>
                            </a:srgbClr>
                          </a:outerShdw>
                        </a:effectLst>
                      </wps:spPr>
                      <wps:txbx>
                        <w:txbxContent>
                          <w:p w14:paraId="43ABCFC9" w14:textId="77777777" w:rsidR="005835FA" w:rsidRPr="007735D8" w:rsidRDefault="005835FA" w:rsidP="007C24E8">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672FDA7F" id="四角形: 角を丸くする 1042" o:spid="_x0000_s1070" style="position:absolute;left:0;text-align:left;margin-left:7.6pt;margin-top:5.25pt;width:113.35pt;height:34pt;z-index:25181491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" fillcolor="#c3d69b" stroked="f">
                <v:shadow on="t" color="black" opacity="24903f" origin=",.5" offset="0,.55556mm"/>
                <v:textbox>
                  <w:txbxContent>
                    <w:p w14:paraId="43ABCFC9" w14:textId="77777777" w:rsidR="005835FA" w:rsidRPr="007735D8" w:rsidRDefault="005835FA" w:rsidP="007C24E8">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Pr>
          <w:rFonts w:ascii="游ゴシック" w:eastAsia="游ゴシック" w:hAnsi="游ゴシック" w:hint="eastAsia"/>
          <w:b/>
          <w:bCs/>
        </w:rPr>
        <w:t xml:space="preserve">　　　　　　　　　　　　</w:t>
      </w:r>
      <w:r w:rsidRPr="004E6ED9">
        <w:rPr>
          <w:rFonts w:ascii="UD デジタル 教科書体 NK-B" w:eastAsia="UD デジタル 教科書体 NK-B" w:hAnsi="游ゴシック" w:hint="eastAsia"/>
          <w:b/>
          <w:bCs/>
          <w:color w:val="1F497D" w:themeColor="text2"/>
          <w:sz w:val="24"/>
          <w:szCs w:val="24"/>
        </w:rPr>
        <w:t>“</w:t>
      </w:r>
      <w:r w:rsidR="00106EB2" w:rsidRPr="00106EB2">
        <w:rPr>
          <w:rFonts w:ascii="UD デジタル 教科書体 NK-B" w:eastAsia="UD デジタル 教科書体 NK-B" w:hAnsi="游ゴシック" w:hint="eastAsia"/>
          <w:b/>
          <w:bCs/>
          <w:color w:val="1F497D" w:themeColor="text2"/>
          <w:sz w:val="24"/>
          <w:szCs w:val="24"/>
        </w:rPr>
        <w:t>合理的な根拠をもとに、取引価格を設定する。</w:t>
      </w:r>
      <w:r w:rsidRPr="004E6ED9">
        <w:rPr>
          <w:rFonts w:ascii="UD デジタル 教科書体 NK-B" w:eastAsia="UD デジタル 教科書体 NK-B" w:hAnsi="游ゴシック" w:hint="eastAsia"/>
          <w:b/>
          <w:bCs/>
          <w:color w:val="1F497D" w:themeColor="text2"/>
          <w:sz w:val="24"/>
          <w:szCs w:val="24"/>
        </w:rPr>
        <w:t>”</w:t>
      </w:r>
    </w:p>
    <w:p w14:paraId="40B515D8" w14:textId="7E13CE97" w:rsidR="001B570D" w:rsidRDefault="001B570D" w:rsidP="001B570D">
      <w:pPr>
        <w:rPr>
          <w:rFonts w:ascii="游明朝" w:eastAsia="游明朝" w:hAnsi="游明朝"/>
        </w:rPr>
      </w:pPr>
    </w:p>
    <w:p w14:paraId="0F56CF8C" w14:textId="77777777" w:rsidR="00ED1988" w:rsidRDefault="00ED1988" w:rsidP="00ED1988">
      <w:pPr>
        <w:rPr>
          <w:rFonts w:ascii="游ゴシック" w:eastAsia="游ゴシック" w:hAnsi="游ゴシック"/>
          <w:b/>
          <w:bCs/>
          <w:color w:val="C00000"/>
          <w:sz w:val="24"/>
          <w:szCs w:val="24"/>
        </w:rPr>
      </w:pPr>
      <w:r>
        <w:rPr>
          <w:rFonts w:ascii="游ゴシック" w:eastAsia="游ゴシック" w:hAnsi="游ゴシック" w:hint="eastAsia"/>
          <w:b/>
          <w:bCs/>
          <w:color w:val="C00000"/>
          <w:sz w:val="24"/>
          <w:szCs w:val="24"/>
        </w:rPr>
        <w:t>７．</w:t>
      </w:r>
      <w:r w:rsidRPr="00ED1988">
        <w:rPr>
          <w:rFonts w:ascii="游ゴシック" w:eastAsia="游ゴシック" w:hAnsi="游ゴシック" w:hint="eastAsia"/>
          <w:b/>
          <w:bCs/>
          <w:color w:val="C00000"/>
          <w:sz w:val="24"/>
          <w:szCs w:val="24"/>
        </w:rPr>
        <w:t>発注者が負担すべきコストの受注者負担</w:t>
      </w:r>
    </w:p>
    <w:p w14:paraId="12584D11" w14:textId="173E38AF" w:rsidR="00ED1988" w:rsidRDefault="00ED1988" w:rsidP="00ED1988">
      <w:pPr>
        <w:ind w:firstLineChars="100" w:firstLine="220"/>
        <w:rPr>
          <w:rFonts w:ascii="游ゴシック" w:eastAsia="游ゴシック" w:hAnsi="游ゴシック"/>
        </w:rPr>
      </w:pPr>
      <w:r w:rsidRPr="00ED1988">
        <w:rPr>
          <w:rFonts w:ascii="游ゴシック" w:eastAsia="游ゴシック" w:hAnsi="游ゴシック" w:hint="eastAsia"/>
        </w:rPr>
        <w:t>発注者の都合で取引条件が変更され、それに伴いコストの増加が生じたにもかかわらず、受注者</w:t>
      </w:r>
      <w:r w:rsidRPr="00ED1988">
        <w:rPr>
          <w:rFonts w:ascii="游ゴシック" w:eastAsia="游ゴシック" w:hAnsi="游ゴシック" w:hint="eastAsia"/>
        </w:rPr>
        <w:lastRenderedPageBreak/>
        <w:t>にそのコストを不当に負担させることは、下請法や独占禁止法に違反するおそれがあります。</w:t>
      </w:r>
    </w:p>
    <w:p w14:paraId="6091356E" w14:textId="77777777" w:rsidR="00ED1988" w:rsidRDefault="00ED1988" w:rsidP="00ED1988">
      <w:pPr>
        <w:ind w:firstLineChars="100" w:firstLine="220"/>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819008" behindDoc="0" locked="0" layoutInCell="1" allowOverlap="1" wp14:anchorId="242EADA6" wp14:editId="2DC882F6">
                <wp:simplePos x="0" y="0"/>
                <wp:positionH relativeFrom="column">
                  <wp:posOffset>97790</wp:posOffset>
                </wp:positionH>
                <wp:positionV relativeFrom="paragraph">
                  <wp:posOffset>75675</wp:posOffset>
                </wp:positionV>
                <wp:extent cx="1439545" cy="431800"/>
                <wp:effectExtent l="57150" t="38100" r="65405" b="82550"/>
                <wp:wrapNone/>
                <wp:docPr id="1043" name="四角形: 角を丸くする 1043"/>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EEECE1">
                            <a:lumMod val="90000"/>
                          </a:srgbClr>
                        </a:solidFill>
                        <a:ln w="9525" cap="flat" cmpd="sng" algn="ctr">
                          <a:noFill/>
                          <a:prstDash val="solid"/>
                        </a:ln>
                        <a:effectLst>
                          <a:outerShdw blurRad="40000" dist="20000" dir="5400000" rotWithShape="0">
                            <a:srgbClr val="000000">
                              <a:alpha val="38000"/>
                            </a:srgbClr>
                          </a:outerShdw>
                        </a:effectLst>
                      </wps:spPr>
                      <wps:txbx>
                        <w:txbxContent>
                          <w:p w14:paraId="71378848" w14:textId="77777777" w:rsidR="005835FA" w:rsidRPr="007735D8" w:rsidRDefault="005835FA" w:rsidP="00ED1988">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42EADA6" id="四角形: 角を丸くする 1043" o:spid="_x0000_s1071" style="position:absolute;left:0;text-align:left;margin-left:7.7pt;margin-top:5.95pt;width:113.35pt;height:34pt;z-index:25181900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" fillcolor="#ddd9c3" stroked="f">
                <v:shadow on="t" color="black" opacity="24903f" origin=",.5" offset="0,.55556mm"/>
                <v:textbox>
                  <w:txbxContent>
                    <w:p w14:paraId="71378848" w14:textId="77777777" w:rsidR="005835FA" w:rsidRPr="007735D8" w:rsidRDefault="005835FA" w:rsidP="00ED1988">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3DBB95E7" w14:textId="4F7CBC28" w:rsidR="00ED1988" w:rsidRPr="007735D8" w:rsidRDefault="002A6876" w:rsidP="00ED1988">
      <w:pPr>
        <w:rPr>
          <w:rFonts w:ascii="UD デジタル 教科書体 NK-B" w:eastAsia="UD デジタル 教科書体 NK-B" w:hAnsi="游ゴシック"/>
          <w:b/>
          <w:bCs/>
        </w:rPr>
      </w:pPr>
      <w:r>
        <w:rPr>
          <w:rFonts w:ascii="UD デジタル 教科書体 NK-B" w:eastAsia="UD デジタル 教科書体 NK-B" w:hAnsi="游ゴシック" w:hint="eastAsia"/>
          <w:b/>
          <w:bCs/>
        </w:rPr>
        <w:t xml:space="preserve">　　　　　　　　　　　　　　　　　　　　　　　</w:t>
      </w:r>
      <w:r w:rsidR="0026420B" w:rsidRPr="002A6876">
        <w:rPr>
          <w:rFonts w:ascii="游ゴシック" w:eastAsia="游ゴシック" w:hAnsi="游ゴシック" w:hint="eastAsia"/>
          <w:sz w:val="20"/>
          <w:szCs w:val="20"/>
        </w:rPr>
        <w:t>※</w:t>
      </w:r>
      <w:r w:rsidR="0026420B">
        <w:rPr>
          <w:rFonts w:ascii="游ゴシック" w:eastAsia="游ゴシック" w:hAnsi="游ゴシック" w:hint="eastAsia"/>
          <w:sz w:val="20"/>
          <w:szCs w:val="20"/>
        </w:rPr>
        <w:t>（　）は</w:t>
      </w:r>
      <w:r w:rsidR="0026420B" w:rsidRPr="002A6876">
        <w:rPr>
          <w:rFonts w:ascii="游ゴシック" w:eastAsia="游ゴシック" w:hAnsi="游ゴシック" w:hint="eastAsia"/>
          <w:sz w:val="20"/>
          <w:szCs w:val="20"/>
        </w:rPr>
        <w:t>発注者側の点検ポイント</w:t>
      </w:r>
    </w:p>
    <w:p w14:paraId="20B744AE" w14:textId="66D99F85" w:rsidR="00ED1988" w:rsidRPr="00ED1988" w:rsidRDefault="00ED1988" w:rsidP="00ED1988">
      <w:pPr>
        <w:pStyle w:val="ab"/>
        <w:numPr>
          <w:ilvl w:val="0"/>
          <w:numId w:val="1"/>
        </w:numPr>
        <w:ind w:leftChars="0"/>
        <w:rPr>
          <w:rFonts w:ascii="UD デジタル 教科書体 NK-B" w:eastAsia="UD デジタル 教科書体 NK-B" w:hAnsi="游ゴシック"/>
          <w:b/>
          <w:bCs/>
        </w:rPr>
      </w:pPr>
      <w:r w:rsidRPr="00ED1988">
        <w:rPr>
          <w:rFonts w:ascii="UD デジタル 教科書体 NK-B" w:eastAsia="UD デジタル 教科書体 NK-B" w:hAnsi="游ゴシック" w:hint="eastAsia"/>
          <w:b/>
          <w:bCs/>
        </w:rPr>
        <w:t>発注者の都合により、一括納品から分割納品へ変更し、製品の運賃負担が増したにもかかわらず、従来と同様の下請代金で納入していませんか</w:t>
      </w:r>
      <w:r>
        <w:rPr>
          <w:rFonts w:ascii="UD デジタル 教科書体 NK-B" w:eastAsia="UD デジタル 教科書体 NK-B" w:hAnsi="游ゴシック" w:hint="eastAsia"/>
          <w:b/>
          <w:bCs/>
        </w:rPr>
        <w:t>(させていませんか</w:t>
      </w:r>
      <w:r>
        <w:rPr>
          <w:rFonts w:ascii="UD デジタル 教科書体 NK-B" w:eastAsia="UD デジタル 教科書体 NK-B" w:hAnsi="游ゴシック"/>
          <w:b/>
          <w:bCs/>
        </w:rPr>
        <w:t>)</w:t>
      </w:r>
      <w:r w:rsidRPr="00ED1988">
        <w:rPr>
          <w:rFonts w:ascii="UD デジタル 教科書体 NK-B" w:eastAsia="UD デジタル 教科書体 NK-B" w:hAnsi="游ゴシック" w:hint="eastAsia"/>
          <w:b/>
          <w:bCs/>
        </w:rPr>
        <w:t>。</w:t>
      </w:r>
    </w:p>
    <w:p w14:paraId="6E4FF9E9" w14:textId="33DEC739" w:rsidR="00ED1988" w:rsidRPr="00ED1988" w:rsidRDefault="00ED1988" w:rsidP="00ED1988">
      <w:pPr>
        <w:pStyle w:val="ab"/>
        <w:numPr>
          <w:ilvl w:val="0"/>
          <w:numId w:val="1"/>
        </w:numPr>
        <w:ind w:leftChars="0"/>
        <w:rPr>
          <w:rFonts w:ascii="UD デジタル 教科書体 NK-B" w:eastAsia="UD デジタル 教科書体 NK-B" w:hAnsi="游ゴシック"/>
          <w:b/>
          <w:bCs/>
        </w:rPr>
      </w:pPr>
      <w:r w:rsidRPr="00ED1988">
        <w:rPr>
          <w:rFonts w:ascii="UD デジタル 教科書体 NK-B" w:eastAsia="UD デジタル 教科書体 NK-B" w:hAnsi="游ゴシック" w:hint="eastAsia"/>
          <w:b/>
          <w:bCs/>
        </w:rPr>
        <w:t>発注者が、発注時に決定した数量を下回る納品数量で発注を中断していませんか(させていませんか</w:t>
      </w:r>
      <w:r w:rsidRPr="00ED1988">
        <w:rPr>
          <w:rFonts w:ascii="UD デジタル 教科書体 NK-B" w:eastAsia="UD デジタル 教科書体 NK-B" w:hAnsi="游ゴシック"/>
          <w:b/>
          <w:bCs/>
        </w:rPr>
        <w:t>)</w:t>
      </w:r>
      <w:r w:rsidRPr="00ED1988">
        <w:rPr>
          <w:rFonts w:ascii="UD デジタル 教科書体 NK-B" w:eastAsia="UD デジタル 教科書体 NK-B" w:hAnsi="游ゴシック" w:hint="eastAsia"/>
          <w:b/>
          <w:bCs/>
        </w:rPr>
        <w:t>。また、その際にその費用を受注者が負担していませんか(させていませんか</w:t>
      </w:r>
      <w:r w:rsidRPr="00ED1988">
        <w:rPr>
          <w:rFonts w:ascii="UD デジタル 教科書体 NK-B" w:eastAsia="UD デジタル 教科書体 NK-B" w:hAnsi="游ゴシック"/>
          <w:b/>
          <w:bCs/>
        </w:rPr>
        <w:t>)</w:t>
      </w:r>
      <w:r w:rsidRPr="00ED1988">
        <w:rPr>
          <w:rFonts w:ascii="UD デジタル 教科書体 NK-B" w:eastAsia="UD デジタル 教科書体 NK-B" w:hAnsi="游ゴシック" w:hint="eastAsia"/>
          <w:b/>
          <w:bCs/>
        </w:rPr>
        <w:t>。</w:t>
      </w:r>
    </w:p>
    <w:p w14:paraId="2C304225" w14:textId="77777777" w:rsidR="00ED1988" w:rsidRDefault="00ED1988" w:rsidP="00ED1988">
      <w:pPr>
        <w:ind w:firstLineChars="100" w:firstLine="220"/>
        <w:rPr>
          <w:rFonts w:ascii="UD デジタル 教科書体 NK-B" w:eastAsia="UD デジタル 教科書体 NK-B" w:hAnsi="游ゴシック"/>
          <w:b/>
          <w:bCs/>
          <w:color w:val="1F497D" w:themeColor="text2"/>
          <w:sz w:val="24"/>
          <w:szCs w:val="24"/>
        </w:rPr>
      </w:pPr>
      <w:r>
        <w:rPr>
          <w:rFonts w:ascii="游ゴシック" w:eastAsia="游ゴシック" w:hAnsi="游ゴシック" w:hint="eastAsia"/>
          <w:b/>
          <w:bCs/>
          <w:noProof/>
        </w:rPr>
        <mc:AlternateContent>
          <mc:Choice Requires="wps">
            <w:drawing>
              <wp:anchor distT="0" distB="0" distL="114300" distR="114300" simplePos="0" relativeHeight="251817984" behindDoc="0" locked="0" layoutInCell="1" allowOverlap="1" wp14:anchorId="0054E00D" wp14:editId="53240D8A">
                <wp:simplePos x="0" y="0"/>
                <wp:positionH relativeFrom="column">
                  <wp:posOffset>96520</wp:posOffset>
                </wp:positionH>
                <wp:positionV relativeFrom="paragraph">
                  <wp:posOffset>66565</wp:posOffset>
                </wp:positionV>
                <wp:extent cx="1439545" cy="431800"/>
                <wp:effectExtent l="57150" t="38100" r="65405" b="82550"/>
                <wp:wrapNone/>
                <wp:docPr id="1044" name="四角形: 角を丸くする 1044"/>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9BBB59">
                            <a:lumMod val="60000"/>
                            <a:lumOff val="40000"/>
                          </a:srgbClr>
                        </a:solidFill>
                        <a:ln w="9525" cap="flat" cmpd="sng" algn="ctr">
                          <a:noFill/>
                          <a:prstDash val="solid"/>
                        </a:ln>
                        <a:effectLst>
                          <a:outerShdw blurRad="40000" dist="20000" dir="5400000" rotWithShape="0">
                            <a:srgbClr val="000000">
                              <a:alpha val="38000"/>
                            </a:srgbClr>
                          </a:outerShdw>
                        </a:effectLst>
                      </wps:spPr>
                      <wps:txbx>
                        <w:txbxContent>
                          <w:p w14:paraId="52B1F3BA" w14:textId="77777777" w:rsidR="005835FA" w:rsidRPr="007735D8" w:rsidRDefault="005835FA" w:rsidP="00ED1988">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054E00D" id="四角形: 角を丸くする 1044" o:spid="_x0000_s1072" style="position:absolute;left:0;text-align:left;margin-left:7.6pt;margin-top:5.25pt;width:113.35pt;height:34pt;z-index:25181798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" fillcolor="#c3d69b" stroked="f">
                <v:shadow on="t" color="black" opacity="24903f" origin=",.5" offset="0,.55556mm"/>
                <v:textbox>
                  <w:txbxContent>
                    <w:p w14:paraId="52B1F3BA" w14:textId="77777777" w:rsidR="005835FA" w:rsidRPr="007735D8" w:rsidRDefault="005835FA" w:rsidP="00ED1988">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Pr>
          <w:rFonts w:ascii="游ゴシック" w:eastAsia="游ゴシック" w:hAnsi="游ゴシック" w:hint="eastAsia"/>
          <w:b/>
          <w:bCs/>
        </w:rPr>
        <w:t xml:space="preserve">　　　　　　　　　　　　</w:t>
      </w:r>
      <w:r w:rsidRPr="004E6ED9">
        <w:rPr>
          <w:rFonts w:ascii="UD デジタル 教科書体 NK-B" w:eastAsia="UD デジタル 教科書体 NK-B" w:hAnsi="游ゴシック" w:hint="eastAsia"/>
          <w:b/>
          <w:bCs/>
          <w:color w:val="1F497D" w:themeColor="text2"/>
          <w:sz w:val="24"/>
          <w:szCs w:val="24"/>
        </w:rPr>
        <w:t>“</w:t>
      </w:r>
      <w:r w:rsidRPr="00ED1988">
        <w:rPr>
          <w:rFonts w:ascii="UD デジタル 教科書体 NK-B" w:eastAsia="UD デジタル 教科書体 NK-B" w:hAnsi="游ゴシック" w:hint="eastAsia"/>
          <w:b/>
          <w:bCs/>
          <w:color w:val="1F497D" w:themeColor="text2"/>
          <w:sz w:val="24"/>
          <w:szCs w:val="24"/>
        </w:rPr>
        <w:t>発注者の都合による取引条件変更で生じたコストを、</w:t>
      </w:r>
    </w:p>
    <w:p w14:paraId="0D33506A" w14:textId="68CA190F" w:rsidR="00ED1988" w:rsidRPr="004E6ED9" w:rsidRDefault="00ED1988" w:rsidP="00ED1988">
      <w:pPr>
        <w:ind w:firstLineChars="2300" w:firstLine="5520"/>
        <w:rPr>
          <w:rFonts w:ascii="UD デジタル 教科書体 NK-B" w:eastAsia="UD デジタル 教科書体 NK-B" w:hAnsi="游ゴシック"/>
          <w:b/>
          <w:bCs/>
          <w:color w:val="1F497D" w:themeColor="text2"/>
        </w:rPr>
      </w:pPr>
      <w:r w:rsidRPr="00ED1988">
        <w:rPr>
          <w:rFonts w:ascii="UD デジタル 教科書体 NK-B" w:eastAsia="UD デジタル 教科書体 NK-B" w:hAnsi="游ゴシック" w:hint="eastAsia"/>
          <w:b/>
          <w:bCs/>
          <w:color w:val="1F497D" w:themeColor="text2"/>
          <w:sz w:val="24"/>
          <w:szCs w:val="24"/>
        </w:rPr>
        <w:t>自社のみで負担しない</w:t>
      </w:r>
      <w:r>
        <w:rPr>
          <w:rFonts w:ascii="UD デジタル 教科書体 NK-B" w:eastAsia="UD デジタル 教科書体 NK-B" w:hAnsi="游ゴシック" w:hint="eastAsia"/>
          <w:b/>
          <w:bCs/>
          <w:color w:val="1F497D" w:themeColor="text2"/>
          <w:sz w:val="24"/>
          <w:szCs w:val="24"/>
        </w:rPr>
        <w:t>(させない</w:t>
      </w:r>
      <w:r>
        <w:rPr>
          <w:rFonts w:ascii="UD デジタル 教科書体 NK-B" w:eastAsia="UD デジタル 教科書体 NK-B" w:hAnsi="游ゴシック"/>
          <w:b/>
          <w:bCs/>
          <w:color w:val="1F497D" w:themeColor="text2"/>
          <w:sz w:val="24"/>
          <w:szCs w:val="24"/>
        </w:rPr>
        <w:t>)</w:t>
      </w:r>
      <w:r w:rsidRPr="00ED1988">
        <w:rPr>
          <w:rFonts w:ascii="UD デジタル 教科書体 NK-B" w:eastAsia="UD デジタル 教科書体 NK-B" w:hAnsi="游ゴシック" w:hint="eastAsia"/>
          <w:b/>
          <w:bCs/>
          <w:color w:val="1F497D" w:themeColor="text2"/>
          <w:sz w:val="24"/>
          <w:szCs w:val="24"/>
        </w:rPr>
        <w:t>。</w:t>
      </w:r>
      <w:r w:rsidRPr="004E6ED9">
        <w:rPr>
          <w:rFonts w:ascii="UD デジタル 教科書体 NK-B" w:eastAsia="UD デジタル 教科書体 NK-B" w:hAnsi="游ゴシック" w:hint="eastAsia"/>
          <w:b/>
          <w:bCs/>
          <w:color w:val="1F497D" w:themeColor="text2"/>
          <w:sz w:val="24"/>
          <w:szCs w:val="24"/>
        </w:rPr>
        <w:t>”</w:t>
      </w:r>
    </w:p>
    <w:p w14:paraId="04A0B439" w14:textId="77777777" w:rsidR="00ED1988" w:rsidRDefault="00ED1988" w:rsidP="00ED1988">
      <w:pPr>
        <w:rPr>
          <w:rFonts w:ascii="游明朝" w:eastAsia="游明朝" w:hAnsi="游明朝"/>
        </w:rPr>
      </w:pPr>
    </w:p>
    <w:p w14:paraId="2B86A497" w14:textId="1360729D" w:rsidR="00ED1988" w:rsidRDefault="00ED1988" w:rsidP="00ED1988">
      <w:pPr>
        <w:rPr>
          <w:rFonts w:ascii="游ゴシック" w:eastAsia="游ゴシック" w:hAnsi="游ゴシック"/>
          <w:b/>
          <w:bCs/>
          <w:color w:val="C00000"/>
          <w:sz w:val="24"/>
          <w:szCs w:val="24"/>
        </w:rPr>
      </w:pPr>
      <w:r>
        <w:rPr>
          <w:rFonts w:ascii="游ゴシック" w:eastAsia="游ゴシック" w:hAnsi="游ゴシック" w:hint="eastAsia"/>
          <w:b/>
          <w:bCs/>
          <w:color w:val="C00000"/>
          <w:sz w:val="24"/>
          <w:szCs w:val="24"/>
        </w:rPr>
        <w:t>８．</w:t>
      </w:r>
      <w:r w:rsidRPr="00ED1988">
        <w:rPr>
          <w:rFonts w:ascii="游ゴシック" w:eastAsia="游ゴシック" w:hAnsi="游ゴシック" w:hint="eastAsia"/>
          <w:b/>
          <w:bCs/>
          <w:color w:val="C00000"/>
          <w:sz w:val="24"/>
          <w:szCs w:val="24"/>
        </w:rPr>
        <w:t>割引困難な長期手形の交付</w:t>
      </w:r>
    </w:p>
    <w:p w14:paraId="3A761BED" w14:textId="10C83232" w:rsidR="00ED1988" w:rsidRPr="00ED1988" w:rsidRDefault="00ED1988" w:rsidP="00ED1988">
      <w:pPr>
        <w:ind w:firstLineChars="100" w:firstLine="220"/>
        <w:rPr>
          <w:rFonts w:ascii="游ゴシック" w:eastAsia="游ゴシック" w:hAnsi="游ゴシック"/>
        </w:rPr>
      </w:pPr>
      <w:r>
        <w:rPr>
          <w:rFonts w:ascii="游ゴシック" w:eastAsia="游ゴシック" w:hAnsi="游ゴシック" w:hint="eastAsia"/>
        </w:rPr>
        <w:t>120日</w:t>
      </w:r>
      <w:r w:rsidRPr="00ED1988">
        <w:rPr>
          <w:rFonts w:ascii="游ゴシック" w:eastAsia="游ゴシック" w:hAnsi="游ゴシック" w:hint="eastAsia"/>
        </w:rPr>
        <w:t>(繊維業の場合は</w:t>
      </w:r>
      <w:r>
        <w:rPr>
          <w:rFonts w:ascii="游ゴシック" w:eastAsia="游ゴシック" w:hAnsi="游ゴシック" w:hint="eastAsia"/>
        </w:rPr>
        <w:t>90日</w:t>
      </w:r>
      <w:r w:rsidRPr="00ED1988">
        <w:rPr>
          <w:rFonts w:ascii="游ゴシック" w:eastAsia="游ゴシック" w:hAnsi="游ゴシック" w:hint="eastAsia"/>
        </w:rPr>
        <w:t>)を超えるサイトの手形など、下請代金の支払期日までに一般の金融機関</w:t>
      </w:r>
      <w:r w:rsidRPr="0002265E">
        <w:rPr>
          <w:rFonts w:ascii="游ゴシック" w:eastAsia="游ゴシック" w:hAnsi="游ゴシック" w:hint="eastAsia"/>
          <w:sz w:val="18"/>
          <w:szCs w:val="18"/>
        </w:rPr>
        <w:t>※</w:t>
      </w:r>
      <w:r w:rsidRPr="00ED1988">
        <w:rPr>
          <w:rFonts w:ascii="游ゴシック" w:eastAsia="游ゴシック" w:hAnsi="游ゴシック" w:hint="eastAsia"/>
        </w:rPr>
        <w:t>による割引を受けることが困難な手形の交付は、下請法に違反するおそれがあります。</w:t>
      </w:r>
    </w:p>
    <w:p w14:paraId="601A1FBF" w14:textId="77777777" w:rsidR="00ED1988" w:rsidRPr="00ED1988" w:rsidRDefault="00ED1988" w:rsidP="00ED1988">
      <w:pPr>
        <w:ind w:firstLineChars="100" w:firstLine="220"/>
        <w:rPr>
          <w:rFonts w:ascii="游ゴシック" w:eastAsia="游ゴシック" w:hAnsi="游ゴシック"/>
        </w:rPr>
      </w:pPr>
      <w:r w:rsidRPr="00ED1988">
        <w:rPr>
          <w:rFonts w:ascii="游ゴシック" w:eastAsia="游ゴシック" w:hAnsi="游ゴシック" w:hint="eastAsia"/>
        </w:rPr>
        <w:t>なお、下請代金の支払いについて中小企業庁および公正取引委員会では、できる限り現金払いとすることなどを親事業者に要請しています。</w:t>
      </w:r>
      <w:r w:rsidRPr="0002265E">
        <w:rPr>
          <w:rFonts w:ascii="游ゴシック" w:eastAsia="游ゴシック" w:hAnsi="游ゴシック" w:hint="eastAsia"/>
          <w:sz w:val="18"/>
          <w:szCs w:val="18"/>
        </w:rPr>
        <w:t>(平成28年12月「下請代金の支払手段について」通達)</w:t>
      </w:r>
    </w:p>
    <w:p w14:paraId="6764F152" w14:textId="460BEDB9" w:rsidR="00ED1988" w:rsidRPr="0002265E" w:rsidRDefault="00ED1988" w:rsidP="00ED1988">
      <w:pPr>
        <w:ind w:firstLineChars="100" w:firstLine="180"/>
        <w:rPr>
          <w:rFonts w:ascii="游ゴシック" w:eastAsia="游ゴシック" w:hAnsi="游ゴシック"/>
          <w:sz w:val="18"/>
          <w:szCs w:val="18"/>
        </w:rPr>
      </w:pPr>
      <w:r w:rsidRPr="0002265E">
        <w:rPr>
          <w:rFonts w:ascii="游ゴシック" w:eastAsia="游ゴシック" w:hAnsi="游ゴシック" w:hint="eastAsia"/>
          <w:sz w:val="18"/>
          <w:szCs w:val="18"/>
        </w:rPr>
        <w:t>※預貯金の受け入れと資金の融通をあわせて業とする者をいい、貸金業者は含まれない。</w:t>
      </w:r>
    </w:p>
    <w:p w14:paraId="268AC709" w14:textId="77777777" w:rsidR="00ED1988" w:rsidRDefault="00ED1988" w:rsidP="00ED1988">
      <w:pPr>
        <w:ind w:firstLineChars="100" w:firstLine="220"/>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822080" behindDoc="0" locked="0" layoutInCell="1" allowOverlap="1" wp14:anchorId="712E2566" wp14:editId="125DB7B6">
                <wp:simplePos x="0" y="0"/>
                <wp:positionH relativeFrom="column">
                  <wp:posOffset>97790</wp:posOffset>
                </wp:positionH>
                <wp:positionV relativeFrom="paragraph">
                  <wp:posOffset>75675</wp:posOffset>
                </wp:positionV>
                <wp:extent cx="1439545" cy="431800"/>
                <wp:effectExtent l="57150" t="38100" r="65405" b="82550"/>
                <wp:wrapNone/>
                <wp:docPr id="1045" name="四角形: 角を丸くする 1045"/>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EEECE1">
                            <a:lumMod val="90000"/>
                          </a:srgbClr>
                        </a:solidFill>
                        <a:ln w="9525" cap="flat" cmpd="sng" algn="ctr">
                          <a:noFill/>
                          <a:prstDash val="solid"/>
                        </a:ln>
                        <a:effectLst>
                          <a:outerShdw blurRad="40000" dist="20000" dir="5400000" rotWithShape="0">
                            <a:srgbClr val="000000">
                              <a:alpha val="38000"/>
                            </a:srgbClr>
                          </a:outerShdw>
                        </a:effectLst>
                      </wps:spPr>
                      <wps:txbx>
                        <w:txbxContent>
                          <w:p w14:paraId="3B92BD51" w14:textId="77777777" w:rsidR="005835FA" w:rsidRPr="007735D8" w:rsidRDefault="005835FA" w:rsidP="00ED1988">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712E2566" id="四角形: 角を丸くする 1045" o:spid="_x0000_s1073" style="position:absolute;left:0;text-align:left;margin-left:7.7pt;margin-top:5.95pt;width:113.35pt;height:34pt;z-index:25182208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" fillcolor="#ddd9c3" stroked="f">
                <v:shadow on="t" color="black" opacity="24903f" origin=",.5" offset="0,.55556mm"/>
                <v:textbox>
                  <w:txbxContent>
                    <w:p w14:paraId="3B92BD51" w14:textId="77777777" w:rsidR="005835FA" w:rsidRPr="007735D8" w:rsidRDefault="005835FA" w:rsidP="00ED1988">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35025B7E" w14:textId="7FC22D90" w:rsidR="00ED1988" w:rsidRPr="007735D8" w:rsidRDefault="002A6876" w:rsidP="00ED1988">
      <w:pPr>
        <w:rPr>
          <w:rFonts w:ascii="UD デジタル 教科書体 NK-B" w:eastAsia="UD デジタル 教科書体 NK-B" w:hAnsi="游ゴシック"/>
          <w:b/>
          <w:bCs/>
        </w:rPr>
      </w:pPr>
      <w:r>
        <w:rPr>
          <w:rFonts w:ascii="UD デジタル 教科書体 NK-B" w:eastAsia="UD デジタル 教科書体 NK-B" w:hAnsi="游ゴシック" w:hint="eastAsia"/>
          <w:b/>
          <w:bCs/>
        </w:rPr>
        <w:t xml:space="preserve">　　　　　　　　　　　　　　　　　　　　　　　</w:t>
      </w:r>
      <w:r w:rsidR="0026420B" w:rsidRPr="002A6876">
        <w:rPr>
          <w:rFonts w:ascii="游ゴシック" w:eastAsia="游ゴシック" w:hAnsi="游ゴシック" w:hint="eastAsia"/>
          <w:sz w:val="20"/>
          <w:szCs w:val="20"/>
        </w:rPr>
        <w:t>※</w:t>
      </w:r>
      <w:r w:rsidR="0026420B">
        <w:rPr>
          <w:rFonts w:ascii="游ゴシック" w:eastAsia="游ゴシック" w:hAnsi="游ゴシック" w:hint="eastAsia"/>
          <w:sz w:val="20"/>
          <w:szCs w:val="20"/>
        </w:rPr>
        <w:t>（　）は</w:t>
      </w:r>
      <w:r w:rsidR="0026420B" w:rsidRPr="002A6876">
        <w:rPr>
          <w:rFonts w:ascii="游ゴシック" w:eastAsia="游ゴシック" w:hAnsi="游ゴシック" w:hint="eastAsia"/>
          <w:sz w:val="20"/>
          <w:szCs w:val="20"/>
        </w:rPr>
        <w:t>発注者側の点検ポイント</w:t>
      </w:r>
    </w:p>
    <w:p w14:paraId="52D7E4FB" w14:textId="567ED4AB" w:rsidR="0002265E" w:rsidRPr="0002265E" w:rsidRDefault="0002265E" w:rsidP="0002265E">
      <w:pPr>
        <w:pStyle w:val="ab"/>
        <w:numPr>
          <w:ilvl w:val="0"/>
          <w:numId w:val="1"/>
        </w:numPr>
        <w:ind w:leftChars="0"/>
        <w:rPr>
          <w:rFonts w:ascii="UD デジタル 教科書体 NK-B" w:eastAsia="UD デジタル 教科書体 NK-B" w:hAnsi="游ゴシック"/>
          <w:b/>
          <w:bCs/>
        </w:rPr>
      </w:pPr>
      <w:r w:rsidRPr="0002265E">
        <w:rPr>
          <w:rFonts w:ascii="UD デジタル 教科書体 NK-B" w:eastAsia="UD デジタル 教科書体 NK-B" w:hAnsi="游ゴシック" w:hint="eastAsia"/>
          <w:b/>
          <w:bCs/>
        </w:rPr>
        <w:t>手形サイトが</w:t>
      </w:r>
      <w:r w:rsidR="005D1213">
        <w:rPr>
          <w:rFonts w:ascii="UD デジタル 教科書体 NK-B" w:eastAsia="UD デジタル 教科書体 NK-B" w:hAnsi="游ゴシック" w:hint="eastAsia"/>
          <w:b/>
          <w:bCs/>
        </w:rPr>
        <w:t>１２０日を</w:t>
      </w:r>
      <w:r w:rsidRPr="0002265E">
        <w:rPr>
          <w:rFonts w:ascii="UD デジタル 教科書体 NK-B" w:eastAsia="UD デジタル 教科書体 NK-B" w:hAnsi="游ゴシック" w:hint="eastAsia"/>
          <w:b/>
          <w:bCs/>
        </w:rPr>
        <w:t>超える長期手形(繊維業の場合は</w:t>
      </w:r>
      <w:r w:rsidR="005D1213">
        <w:rPr>
          <w:rFonts w:ascii="UD デジタル 教科書体 NK-B" w:eastAsia="UD デジタル 教科書体 NK-B" w:hAnsi="游ゴシック" w:hint="eastAsia"/>
          <w:b/>
          <w:bCs/>
        </w:rPr>
        <w:t>９０日を</w:t>
      </w:r>
      <w:r w:rsidRPr="0002265E">
        <w:rPr>
          <w:rFonts w:ascii="UD デジタル 教科書体 NK-B" w:eastAsia="UD デジタル 教科書体 NK-B" w:hAnsi="游ゴシック" w:hint="eastAsia"/>
          <w:b/>
          <w:bCs/>
        </w:rPr>
        <w:t>超える長期手形)で下請代金の支払いを受けていませんか</w:t>
      </w:r>
      <w:r>
        <w:rPr>
          <w:rFonts w:ascii="UD デジタル 教科書体 NK-B" w:eastAsia="UD デジタル 教科書体 NK-B" w:hAnsi="游ゴシック" w:hint="eastAsia"/>
          <w:b/>
          <w:bCs/>
        </w:rPr>
        <w:t>(受けさせていませんか</w:t>
      </w:r>
      <w:r>
        <w:rPr>
          <w:rFonts w:ascii="UD デジタル 教科書体 NK-B" w:eastAsia="UD デジタル 教科書体 NK-B" w:hAnsi="游ゴシック"/>
          <w:b/>
          <w:bCs/>
        </w:rPr>
        <w:t>)</w:t>
      </w:r>
      <w:r w:rsidRPr="0002265E">
        <w:rPr>
          <w:rFonts w:ascii="UD デジタル 教科書体 NK-B" w:eastAsia="UD デジタル 教科書体 NK-B" w:hAnsi="游ゴシック" w:hint="eastAsia"/>
          <w:b/>
          <w:bCs/>
        </w:rPr>
        <w:t>。</w:t>
      </w:r>
    </w:p>
    <w:p w14:paraId="3F785A88" w14:textId="1007702A" w:rsidR="0002265E" w:rsidRPr="0002265E" w:rsidRDefault="0002265E" w:rsidP="0002265E">
      <w:pPr>
        <w:pStyle w:val="ab"/>
        <w:numPr>
          <w:ilvl w:val="0"/>
          <w:numId w:val="1"/>
        </w:numPr>
        <w:ind w:leftChars="0"/>
        <w:rPr>
          <w:rFonts w:ascii="UD デジタル 教科書体 NK-B" w:eastAsia="UD デジタル 教科書体 NK-B" w:hAnsi="游ゴシック"/>
          <w:b/>
          <w:bCs/>
        </w:rPr>
      </w:pPr>
      <w:r w:rsidRPr="0002265E">
        <w:rPr>
          <w:rFonts w:ascii="UD デジタル 教科書体 NK-B" w:eastAsia="UD デジタル 教科書体 NK-B" w:hAnsi="游ゴシック" w:hint="eastAsia"/>
          <w:b/>
          <w:bCs/>
        </w:rPr>
        <w:t>金融機関から割引を受けられない手形を発注者から交付されていませんか</w:t>
      </w:r>
      <w:r>
        <w:rPr>
          <w:rFonts w:ascii="UD デジタル 教科書体 NK-B" w:eastAsia="UD デジタル 教科書体 NK-B" w:hAnsi="游ゴシック" w:hint="eastAsia"/>
          <w:b/>
          <w:bCs/>
        </w:rPr>
        <w:t>(していませんか</w:t>
      </w:r>
      <w:r>
        <w:rPr>
          <w:rFonts w:ascii="UD デジタル 教科書体 NK-B" w:eastAsia="UD デジタル 教科書体 NK-B" w:hAnsi="游ゴシック"/>
          <w:b/>
          <w:bCs/>
        </w:rPr>
        <w:t>)</w:t>
      </w:r>
      <w:r w:rsidRPr="0002265E">
        <w:rPr>
          <w:rFonts w:ascii="UD デジタル 教科書体 NK-B" w:eastAsia="UD デジタル 教科書体 NK-B" w:hAnsi="游ゴシック" w:hint="eastAsia"/>
          <w:b/>
          <w:bCs/>
        </w:rPr>
        <w:t>。</w:t>
      </w:r>
    </w:p>
    <w:p w14:paraId="6BB5235F" w14:textId="20C4BF8E" w:rsidR="00ED1988" w:rsidRPr="0002265E" w:rsidRDefault="0002265E" w:rsidP="00ED1988">
      <w:pPr>
        <w:pStyle w:val="ab"/>
        <w:numPr>
          <w:ilvl w:val="0"/>
          <w:numId w:val="1"/>
        </w:numPr>
        <w:ind w:leftChars="0"/>
        <w:rPr>
          <w:rFonts w:ascii="UD デジタル 教科書体 NK-B" w:eastAsia="UD デジタル 教科書体 NK-B" w:hAnsi="游ゴシック"/>
          <w:b/>
          <w:bCs/>
        </w:rPr>
      </w:pPr>
      <w:r w:rsidRPr="0002265E">
        <w:rPr>
          <w:rFonts w:ascii="UD デジタル 教科書体 NK-B" w:eastAsia="UD デジタル 教科書体 NK-B" w:hAnsi="游ゴシック" w:hint="eastAsia"/>
          <w:b/>
          <w:bCs/>
        </w:rPr>
        <w:t>手形の現金化にかかる割引料などのコストを受注者側で負担していませんか(させていませんか</w:t>
      </w:r>
      <w:r w:rsidRPr="0002265E">
        <w:rPr>
          <w:rFonts w:ascii="UD デジタル 教科書体 NK-B" w:eastAsia="UD デジタル 教科書体 NK-B" w:hAnsi="游ゴシック"/>
          <w:b/>
          <w:bCs/>
        </w:rPr>
        <w:t>)</w:t>
      </w:r>
      <w:r w:rsidRPr="0002265E">
        <w:rPr>
          <w:rFonts w:ascii="UD デジタル 教科書体 NK-B" w:eastAsia="UD デジタル 教科書体 NK-B" w:hAnsi="游ゴシック" w:hint="eastAsia"/>
          <w:b/>
          <w:bCs/>
        </w:rPr>
        <w:t>。</w:t>
      </w:r>
    </w:p>
    <w:p w14:paraId="4BA5E206" w14:textId="77777777" w:rsidR="0002265E" w:rsidRDefault="00ED1988" w:rsidP="00ED1988">
      <w:pPr>
        <w:ind w:firstLineChars="100" w:firstLine="220"/>
        <w:rPr>
          <w:rFonts w:ascii="UD デジタル 教科書体 NK-B" w:eastAsia="UD デジタル 教科書体 NK-B" w:hAnsi="游ゴシック"/>
          <w:b/>
          <w:bCs/>
          <w:color w:val="1F497D" w:themeColor="text2"/>
          <w:sz w:val="24"/>
          <w:szCs w:val="24"/>
        </w:rPr>
      </w:pPr>
      <w:r>
        <w:rPr>
          <w:rFonts w:ascii="游ゴシック" w:eastAsia="游ゴシック" w:hAnsi="游ゴシック" w:hint="eastAsia"/>
          <w:b/>
          <w:bCs/>
          <w:noProof/>
        </w:rPr>
        <mc:AlternateContent>
          <mc:Choice Requires="wps">
            <w:drawing>
              <wp:anchor distT="0" distB="0" distL="114300" distR="114300" simplePos="0" relativeHeight="251821056" behindDoc="0" locked="0" layoutInCell="1" allowOverlap="1" wp14:anchorId="305D8C1F" wp14:editId="0FD55449">
                <wp:simplePos x="0" y="0"/>
                <wp:positionH relativeFrom="column">
                  <wp:posOffset>96520</wp:posOffset>
                </wp:positionH>
                <wp:positionV relativeFrom="paragraph">
                  <wp:posOffset>66565</wp:posOffset>
                </wp:positionV>
                <wp:extent cx="1439545" cy="431800"/>
                <wp:effectExtent l="57150" t="38100" r="65405" b="82550"/>
                <wp:wrapNone/>
                <wp:docPr id="1046" name="四角形: 角を丸くする 1046"/>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9BBB59">
                            <a:lumMod val="60000"/>
                            <a:lumOff val="40000"/>
                          </a:srgbClr>
                        </a:solidFill>
                        <a:ln w="9525" cap="flat" cmpd="sng" algn="ctr">
                          <a:noFill/>
                          <a:prstDash val="solid"/>
                        </a:ln>
                        <a:effectLst>
                          <a:outerShdw blurRad="40000" dist="20000" dir="5400000" rotWithShape="0">
                            <a:srgbClr val="000000">
                              <a:alpha val="38000"/>
                            </a:srgbClr>
                          </a:outerShdw>
                        </a:effectLst>
                      </wps:spPr>
                      <wps:txbx>
                        <w:txbxContent>
                          <w:p w14:paraId="4475F309" w14:textId="77777777" w:rsidR="005835FA" w:rsidRPr="007735D8" w:rsidRDefault="005835FA" w:rsidP="00ED1988">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05D8C1F" id="四角形: 角を丸くする 1046" o:spid="_x0000_s1074" style="position:absolute;left:0;text-align:left;margin-left:7.6pt;margin-top:5.25pt;width:113.35pt;height:34pt;z-index:25182105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" fillcolor="#c3d69b" stroked="f">
                <v:shadow on="t" color="black" opacity="24903f" origin=",.5" offset="0,.55556mm"/>
                <v:textbox>
                  <w:txbxContent>
                    <w:p w14:paraId="4475F309" w14:textId="77777777" w:rsidR="005835FA" w:rsidRPr="007735D8" w:rsidRDefault="005835FA" w:rsidP="00ED1988">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Pr>
          <w:rFonts w:ascii="游ゴシック" w:eastAsia="游ゴシック" w:hAnsi="游ゴシック" w:hint="eastAsia"/>
          <w:b/>
          <w:bCs/>
        </w:rPr>
        <w:t xml:space="preserve">　　　　　　　　　　　　</w:t>
      </w:r>
      <w:r w:rsidRPr="004E6ED9">
        <w:rPr>
          <w:rFonts w:ascii="UD デジタル 教科書体 NK-B" w:eastAsia="UD デジタル 教科書体 NK-B" w:hAnsi="游ゴシック" w:hint="eastAsia"/>
          <w:b/>
          <w:bCs/>
          <w:color w:val="1F497D" w:themeColor="text2"/>
          <w:sz w:val="24"/>
          <w:szCs w:val="24"/>
        </w:rPr>
        <w:t>“</w:t>
      </w:r>
      <w:r w:rsidR="0002265E" w:rsidRPr="0002265E">
        <w:rPr>
          <w:rFonts w:ascii="UD デジタル 教科書体 NK-B" w:eastAsia="UD デジタル 教科書体 NK-B" w:hAnsi="游ゴシック" w:hint="eastAsia"/>
          <w:b/>
          <w:bCs/>
          <w:color w:val="1F497D" w:themeColor="text2"/>
          <w:sz w:val="24"/>
          <w:szCs w:val="24"/>
        </w:rPr>
        <w:t>支払いは原則現金により実施し、</w:t>
      </w:r>
    </w:p>
    <w:p w14:paraId="6355DB3B" w14:textId="59BB1FB6" w:rsidR="00ED1988" w:rsidRPr="004E6ED9" w:rsidRDefault="0002265E" w:rsidP="0002265E">
      <w:pPr>
        <w:ind w:firstLineChars="1700" w:firstLine="4080"/>
        <w:rPr>
          <w:rFonts w:ascii="UD デジタル 教科書体 NK-B" w:eastAsia="UD デジタル 教科書体 NK-B" w:hAnsi="游ゴシック"/>
          <w:b/>
          <w:bCs/>
          <w:color w:val="1F497D" w:themeColor="text2"/>
        </w:rPr>
      </w:pPr>
      <w:r w:rsidRPr="0002265E">
        <w:rPr>
          <w:rFonts w:ascii="UD デジタル 教科書体 NK-B" w:eastAsia="UD デジタル 教科書体 NK-B" w:hAnsi="游ゴシック" w:hint="eastAsia"/>
          <w:b/>
          <w:bCs/>
          <w:color w:val="1F497D" w:themeColor="text2"/>
          <w:sz w:val="24"/>
          <w:szCs w:val="24"/>
        </w:rPr>
        <w:t>手形を使用する場合でも条件を適切に設定する</w:t>
      </w:r>
      <w:r w:rsidR="00ED1988" w:rsidRPr="00ED1988">
        <w:rPr>
          <w:rFonts w:ascii="UD デジタル 教科書体 NK-B" w:eastAsia="UD デジタル 教科書体 NK-B" w:hAnsi="游ゴシック" w:hint="eastAsia"/>
          <w:b/>
          <w:bCs/>
          <w:color w:val="1F497D" w:themeColor="text2"/>
          <w:sz w:val="24"/>
          <w:szCs w:val="24"/>
        </w:rPr>
        <w:t>。</w:t>
      </w:r>
      <w:r w:rsidR="00ED1988" w:rsidRPr="004E6ED9">
        <w:rPr>
          <w:rFonts w:ascii="UD デジタル 教科書体 NK-B" w:eastAsia="UD デジタル 教科書体 NK-B" w:hAnsi="游ゴシック" w:hint="eastAsia"/>
          <w:b/>
          <w:bCs/>
          <w:color w:val="1F497D" w:themeColor="text2"/>
          <w:sz w:val="24"/>
          <w:szCs w:val="24"/>
        </w:rPr>
        <w:t>”</w:t>
      </w:r>
    </w:p>
    <w:p w14:paraId="6FC845E4" w14:textId="77777777" w:rsidR="00ED1988" w:rsidRDefault="00ED1988" w:rsidP="00ED1988">
      <w:pPr>
        <w:rPr>
          <w:rFonts w:ascii="游明朝" w:eastAsia="游明朝" w:hAnsi="游明朝"/>
        </w:rPr>
      </w:pPr>
    </w:p>
    <w:p w14:paraId="56C4DBB8" w14:textId="611C43F8" w:rsidR="005D1213" w:rsidRDefault="005D1213" w:rsidP="005D1213">
      <w:pPr>
        <w:rPr>
          <w:rFonts w:ascii="游ゴシック" w:eastAsia="游ゴシック" w:hAnsi="游ゴシック"/>
          <w:b/>
          <w:bCs/>
          <w:color w:val="C00000"/>
          <w:sz w:val="24"/>
          <w:szCs w:val="24"/>
        </w:rPr>
      </w:pPr>
      <w:r>
        <w:rPr>
          <w:rFonts w:ascii="游ゴシック" w:eastAsia="游ゴシック" w:hAnsi="游ゴシック" w:hint="eastAsia"/>
          <w:b/>
          <w:bCs/>
          <w:color w:val="C00000"/>
          <w:sz w:val="24"/>
          <w:szCs w:val="24"/>
        </w:rPr>
        <w:t>９．</w:t>
      </w:r>
      <w:r w:rsidRPr="005D1213">
        <w:rPr>
          <w:rFonts w:ascii="游ゴシック" w:eastAsia="游ゴシック" w:hAnsi="游ゴシック" w:hint="eastAsia"/>
          <w:b/>
          <w:bCs/>
          <w:color w:val="C00000"/>
          <w:sz w:val="24"/>
          <w:szCs w:val="24"/>
        </w:rPr>
        <w:t>製品の図面などの技術情報の無償提供</w:t>
      </w:r>
    </w:p>
    <w:p w14:paraId="456EEDC2" w14:textId="26AABDF0" w:rsidR="005D1213" w:rsidRPr="0002265E" w:rsidRDefault="005D1213" w:rsidP="005D1213">
      <w:pPr>
        <w:ind w:firstLineChars="100" w:firstLine="220"/>
        <w:rPr>
          <w:rFonts w:ascii="游ゴシック" w:eastAsia="游ゴシック" w:hAnsi="游ゴシック"/>
          <w:sz w:val="18"/>
          <w:szCs w:val="18"/>
        </w:rPr>
      </w:pPr>
      <w:r w:rsidRPr="005D1213">
        <w:rPr>
          <w:rFonts w:ascii="游ゴシック" w:eastAsia="游ゴシック" w:hAnsi="游ゴシック" w:hint="eastAsia"/>
        </w:rPr>
        <w:t>製造を委託した製品の図面や製造ノウハウなどの技術情報を無償で提供するよう要請するなど、受注者の利益を不当に害することは、下請法または独占禁止法に違反するおそれがあります。</w:t>
      </w:r>
    </w:p>
    <w:p w14:paraId="4BA3F8BA" w14:textId="77777777" w:rsidR="005D1213" w:rsidRDefault="005D1213" w:rsidP="005D1213">
      <w:pPr>
        <w:ind w:firstLineChars="100" w:firstLine="220"/>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825152" behindDoc="0" locked="0" layoutInCell="1" allowOverlap="1" wp14:anchorId="507D5A92" wp14:editId="740869E1">
                <wp:simplePos x="0" y="0"/>
                <wp:positionH relativeFrom="column">
                  <wp:posOffset>97790</wp:posOffset>
                </wp:positionH>
                <wp:positionV relativeFrom="paragraph">
                  <wp:posOffset>75675</wp:posOffset>
                </wp:positionV>
                <wp:extent cx="1439545" cy="431800"/>
                <wp:effectExtent l="57150" t="38100" r="65405" b="82550"/>
                <wp:wrapNone/>
                <wp:docPr id="1047" name="四角形: 角を丸くする 1047"/>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EEECE1">
                            <a:lumMod val="90000"/>
                          </a:srgbClr>
                        </a:solidFill>
                        <a:ln w="9525" cap="flat" cmpd="sng" algn="ctr">
                          <a:noFill/>
                          <a:prstDash val="solid"/>
                        </a:ln>
                        <a:effectLst>
                          <a:outerShdw blurRad="40000" dist="20000" dir="5400000" rotWithShape="0">
                            <a:srgbClr val="000000">
                              <a:alpha val="38000"/>
                            </a:srgbClr>
                          </a:outerShdw>
                        </a:effectLst>
                      </wps:spPr>
                      <wps:txbx>
                        <w:txbxContent>
                          <w:p w14:paraId="793726B5" w14:textId="77777777" w:rsidR="005835FA" w:rsidRPr="007735D8" w:rsidRDefault="005835FA" w:rsidP="005D1213">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507D5A92" id="四角形: 角を丸くする 1047" o:spid="_x0000_s1075" style="position:absolute;left:0;text-align:left;margin-left:7.7pt;margin-top:5.95pt;width:113.35pt;height:34pt;z-index:25182515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" fillcolor="#ddd9c3" stroked="f">
                <v:shadow on="t" color="black" opacity="24903f" origin=",.5" offset="0,.55556mm"/>
                <v:textbox>
                  <w:txbxContent>
                    <w:p w14:paraId="793726B5" w14:textId="77777777" w:rsidR="005835FA" w:rsidRPr="007735D8" w:rsidRDefault="005835FA" w:rsidP="005D1213">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6C89DBD2" w14:textId="1777AF81" w:rsidR="005D1213" w:rsidRPr="007735D8" w:rsidRDefault="0026420B" w:rsidP="002A6876">
      <w:pPr>
        <w:ind w:firstLineChars="1400" w:firstLine="2800"/>
        <w:rPr>
          <w:rFonts w:ascii="UD デジタル 教科書体 NK-B" w:eastAsia="UD デジタル 教科書体 NK-B" w:hAnsi="游ゴシック"/>
          <w:b/>
          <w:bCs/>
        </w:rPr>
      </w:pPr>
      <w:r w:rsidRPr="002A6876">
        <w:rPr>
          <w:rFonts w:ascii="游ゴシック" w:eastAsia="游ゴシック" w:hAnsi="游ゴシック" w:hint="eastAsia"/>
          <w:sz w:val="20"/>
          <w:szCs w:val="20"/>
        </w:rPr>
        <w:t>※</w:t>
      </w:r>
      <w:r>
        <w:rPr>
          <w:rFonts w:ascii="游ゴシック" w:eastAsia="游ゴシック" w:hAnsi="游ゴシック" w:hint="eastAsia"/>
          <w:sz w:val="20"/>
          <w:szCs w:val="20"/>
        </w:rPr>
        <w:t>（　）は</w:t>
      </w:r>
      <w:r w:rsidRPr="002A6876">
        <w:rPr>
          <w:rFonts w:ascii="游ゴシック" w:eastAsia="游ゴシック" w:hAnsi="游ゴシック" w:hint="eastAsia"/>
          <w:sz w:val="20"/>
          <w:szCs w:val="20"/>
        </w:rPr>
        <w:t>発注者側の点検ポイント</w:t>
      </w:r>
    </w:p>
    <w:p w14:paraId="1525C577" w14:textId="7670DD7A" w:rsidR="005D1213" w:rsidRPr="005D1213" w:rsidRDefault="005D1213" w:rsidP="005D1213">
      <w:pPr>
        <w:pStyle w:val="ab"/>
        <w:numPr>
          <w:ilvl w:val="0"/>
          <w:numId w:val="1"/>
        </w:numPr>
        <w:ind w:leftChars="0"/>
        <w:rPr>
          <w:rFonts w:ascii="UD デジタル 教科書体 NK-B" w:eastAsia="UD デジタル 教科書体 NK-B" w:hAnsi="游ゴシック"/>
          <w:b/>
          <w:bCs/>
        </w:rPr>
      </w:pPr>
      <w:r w:rsidRPr="005D1213">
        <w:rPr>
          <w:rFonts w:ascii="UD デジタル 教科書体 NK-B" w:eastAsia="UD デジタル 教科書体 NK-B" w:hAnsi="游ゴシック" w:hint="eastAsia"/>
          <w:b/>
          <w:bCs/>
        </w:rPr>
        <w:t>発注書面上の給付内容に製品の図面などの技術情報の提供が含まれていないにもかかわらず、</w:t>
      </w:r>
      <w:r w:rsidRPr="005D1213">
        <w:rPr>
          <w:rFonts w:ascii="UD デジタル 教科書体 NK-B" w:eastAsia="UD デジタル 教科書体 NK-B" w:hAnsi="游ゴシック" w:hint="eastAsia"/>
          <w:b/>
          <w:bCs/>
        </w:rPr>
        <w:lastRenderedPageBreak/>
        <w:t>製品の納入にあわせて発注者から製品の図面などの技術情報を無償で提供するよう、発注者から要請されていませんか</w:t>
      </w:r>
      <w:r>
        <w:rPr>
          <w:rFonts w:ascii="UD デジタル 教科書体 NK-B" w:eastAsia="UD デジタル 教科書体 NK-B" w:hAnsi="游ゴシック" w:hint="eastAsia"/>
          <w:b/>
          <w:bCs/>
        </w:rPr>
        <w:t>(していませんか</w:t>
      </w:r>
      <w:r>
        <w:rPr>
          <w:rFonts w:ascii="UD デジタル 教科書体 NK-B" w:eastAsia="UD デジタル 教科書体 NK-B" w:hAnsi="游ゴシック"/>
          <w:b/>
          <w:bCs/>
        </w:rPr>
        <w:t>)</w:t>
      </w:r>
      <w:r w:rsidRPr="005D1213">
        <w:rPr>
          <w:rFonts w:ascii="UD デジタル 教科書体 NK-B" w:eastAsia="UD デジタル 教科書体 NK-B" w:hAnsi="游ゴシック" w:hint="eastAsia"/>
          <w:b/>
          <w:bCs/>
        </w:rPr>
        <w:t>。</w:t>
      </w:r>
    </w:p>
    <w:p w14:paraId="6515271E" w14:textId="5330567D" w:rsidR="005D1213" w:rsidRPr="005D1213" w:rsidRDefault="005D1213" w:rsidP="005D1213">
      <w:pPr>
        <w:pStyle w:val="ab"/>
        <w:numPr>
          <w:ilvl w:val="0"/>
          <w:numId w:val="1"/>
        </w:numPr>
        <w:ind w:leftChars="0"/>
        <w:rPr>
          <w:rFonts w:ascii="UD デジタル 教科書体 NK-B" w:eastAsia="UD デジタル 教科書体 NK-B" w:hAnsi="游ゴシック"/>
          <w:b/>
          <w:bCs/>
        </w:rPr>
      </w:pPr>
      <w:r w:rsidRPr="005D1213">
        <w:rPr>
          <w:rFonts w:ascii="UD デジタル 教科書体 NK-B" w:eastAsia="UD デジタル 教科書体 NK-B" w:hAnsi="游ゴシック" w:hint="eastAsia"/>
          <w:b/>
          <w:bCs/>
        </w:rPr>
        <w:t>無償で提供した製品の図面などの技術情報を転用して、発注者が、別の見積り額の安い業者に発注</w:t>
      </w:r>
      <w:r w:rsidR="00F32979">
        <w:rPr>
          <w:rFonts w:ascii="UD デジタル 教科書体 NK-B" w:eastAsia="UD デジタル 教科書体 NK-B" w:hAnsi="游ゴシック" w:hint="eastAsia"/>
          <w:b/>
          <w:bCs/>
        </w:rPr>
        <w:t>されていませんか（</w:t>
      </w:r>
      <w:r w:rsidRPr="005D1213">
        <w:rPr>
          <w:rFonts w:ascii="UD デジタル 教科書体 NK-B" w:eastAsia="UD デジタル 教科書体 NK-B" w:hAnsi="游ゴシック" w:hint="eastAsia"/>
          <w:b/>
          <w:bCs/>
        </w:rPr>
        <w:t>していませんか</w:t>
      </w:r>
      <w:r w:rsidR="00F32979">
        <w:rPr>
          <w:rFonts w:ascii="UD デジタル 教科書体 NK-B" w:eastAsia="UD デジタル 教科書体 NK-B" w:hAnsi="游ゴシック" w:hint="eastAsia"/>
          <w:b/>
          <w:bCs/>
        </w:rPr>
        <w:t>）</w:t>
      </w:r>
      <w:r w:rsidRPr="005D1213">
        <w:rPr>
          <w:rFonts w:ascii="UD デジタル 教科書体 NK-B" w:eastAsia="UD デジタル 教科書体 NK-B" w:hAnsi="游ゴシック" w:hint="eastAsia"/>
          <w:b/>
          <w:bCs/>
        </w:rPr>
        <w:t>。</w:t>
      </w:r>
    </w:p>
    <w:p w14:paraId="7075C6C7" w14:textId="0B719A4C" w:rsidR="005D1213" w:rsidRPr="005D1213" w:rsidRDefault="005D1213" w:rsidP="005D1213">
      <w:pPr>
        <w:pStyle w:val="ab"/>
        <w:numPr>
          <w:ilvl w:val="0"/>
          <w:numId w:val="1"/>
        </w:numPr>
        <w:ind w:leftChars="0"/>
        <w:rPr>
          <w:rFonts w:ascii="UD デジタル 教科書体 NK-B" w:eastAsia="UD デジタル 教科書体 NK-B" w:hAnsi="游ゴシック"/>
          <w:b/>
          <w:bCs/>
        </w:rPr>
      </w:pPr>
      <w:r w:rsidRPr="005D1213">
        <w:rPr>
          <w:rFonts w:ascii="UD デジタル 教科書体 NK-B" w:eastAsia="UD デジタル 教科書体 NK-B" w:hAnsi="游ゴシック" w:hint="eastAsia"/>
          <w:b/>
          <w:bCs/>
        </w:rPr>
        <w:t>無償で提供した製品の図面などの技術情報のデ</w:t>
      </w:r>
      <w:r w:rsidR="00F32979">
        <w:rPr>
          <w:rFonts w:ascii="UD デジタル 教科書体 NK-B" w:eastAsia="UD デジタル 教科書体 NK-B" w:hAnsi="游ゴシック" w:hint="eastAsia"/>
          <w:b/>
          <w:bCs/>
        </w:rPr>
        <w:t>ー</w:t>
      </w:r>
      <w:r w:rsidRPr="005D1213">
        <w:rPr>
          <w:rFonts w:ascii="UD デジタル 教科書体 NK-B" w:eastAsia="UD デジタル 教科書体 NK-B" w:hAnsi="游ゴシック" w:hint="eastAsia"/>
          <w:b/>
          <w:bCs/>
        </w:rPr>
        <w:t>タを用いて、発注者が、特許申請を</w:t>
      </w:r>
      <w:r w:rsidR="00F32979">
        <w:rPr>
          <w:rFonts w:ascii="UD デジタル 教科書体 NK-B" w:eastAsia="UD デジタル 教科書体 NK-B" w:hAnsi="游ゴシック" w:hint="eastAsia"/>
          <w:b/>
          <w:bCs/>
        </w:rPr>
        <w:t>されていませんか（</w:t>
      </w:r>
      <w:r w:rsidRPr="005D1213">
        <w:rPr>
          <w:rFonts w:ascii="UD デジタル 教科書体 NK-B" w:eastAsia="UD デジタル 教科書体 NK-B" w:hAnsi="游ゴシック" w:hint="eastAsia"/>
          <w:b/>
          <w:bCs/>
        </w:rPr>
        <w:t>していませんか</w:t>
      </w:r>
      <w:r w:rsidR="00F32979">
        <w:rPr>
          <w:rFonts w:ascii="UD デジタル 教科書体 NK-B" w:eastAsia="UD デジタル 教科書体 NK-B" w:hAnsi="游ゴシック" w:hint="eastAsia"/>
          <w:b/>
          <w:bCs/>
        </w:rPr>
        <w:t>）</w:t>
      </w:r>
      <w:r w:rsidRPr="005D1213">
        <w:rPr>
          <w:rFonts w:ascii="UD デジタル 教科書体 NK-B" w:eastAsia="UD デジタル 教科書体 NK-B" w:hAnsi="游ゴシック" w:hint="eastAsia"/>
          <w:b/>
          <w:bCs/>
        </w:rPr>
        <w:t>。</w:t>
      </w:r>
    </w:p>
    <w:p w14:paraId="25F4B9E2" w14:textId="77777777" w:rsidR="005D1213" w:rsidRDefault="005D1213" w:rsidP="005D1213">
      <w:pPr>
        <w:ind w:firstLineChars="100" w:firstLine="220"/>
        <w:rPr>
          <w:rFonts w:ascii="UD デジタル 教科書体 NK-B" w:eastAsia="UD デジタル 教科書体 NK-B" w:hAnsi="游ゴシック"/>
          <w:b/>
          <w:bCs/>
          <w:color w:val="1F497D" w:themeColor="text2"/>
          <w:sz w:val="24"/>
          <w:szCs w:val="24"/>
        </w:rPr>
      </w:pPr>
      <w:r>
        <w:rPr>
          <w:rFonts w:ascii="游ゴシック" w:eastAsia="游ゴシック" w:hAnsi="游ゴシック" w:hint="eastAsia"/>
          <w:b/>
          <w:bCs/>
          <w:noProof/>
        </w:rPr>
        <mc:AlternateContent>
          <mc:Choice Requires="wps">
            <w:drawing>
              <wp:anchor distT="0" distB="0" distL="114300" distR="114300" simplePos="0" relativeHeight="251824128" behindDoc="0" locked="0" layoutInCell="1" allowOverlap="1" wp14:anchorId="01D2CA96" wp14:editId="0EB29B10">
                <wp:simplePos x="0" y="0"/>
                <wp:positionH relativeFrom="column">
                  <wp:posOffset>96520</wp:posOffset>
                </wp:positionH>
                <wp:positionV relativeFrom="paragraph">
                  <wp:posOffset>66565</wp:posOffset>
                </wp:positionV>
                <wp:extent cx="1439545" cy="431800"/>
                <wp:effectExtent l="57150" t="38100" r="65405" b="82550"/>
                <wp:wrapNone/>
                <wp:docPr id="1048" name="四角形: 角を丸くする 1048"/>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9BBB59">
                            <a:lumMod val="60000"/>
                            <a:lumOff val="40000"/>
                          </a:srgbClr>
                        </a:solidFill>
                        <a:ln w="9525" cap="flat" cmpd="sng" algn="ctr">
                          <a:noFill/>
                          <a:prstDash val="solid"/>
                        </a:ln>
                        <a:effectLst>
                          <a:outerShdw blurRad="40000" dist="20000" dir="5400000" rotWithShape="0">
                            <a:srgbClr val="000000">
                              <a:alpha val="38000"/>
                            </a:srgbClr>
                          </a:outerShdw>
                        </a:effectLst>
                      </wps:spPr>
                      <wps:txbx>
                        <w:txbxContent>
                          <w:p w14:paraId="27A60530" w14:textId="77777777" w:rsidR="005835FA" w:rsidRPr="007735D8" w:rsidRDefault="005835FA" w:rsidP="005D1213">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1D2CA96" id="四角形: 角を丸くする 1048" o:spid="_x0000_s1076" style="position:absolute;left:0;text-align:left;margin-left:7.6pt;margin-top:5.25pt;width:113.35pt;height:34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" fillcolor="#c3d69b" stroked="f">
                <v:shadow on="t" color="black" opacity="24903f" origin=",.5" offset="0,.55556mm"/>
                <v:textbox>
                  <w:txbxContent>
                    <w:p w14:paraId="27A60530" w14:textId="77777777" w:rsidR="005835FA" w:rsidRPr="007735D8" w:rsidRDefault="005835FA" w:rsidP="005D1213">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Pr>
          <w:rFonts w:ascii="游ゴシック" w:eastAsia="游ゴシック" w:hAnsi="游ゴシック" w:hint="eastAsia"/>
          <w:b/>
          <w:bCs/>
        </w:rPr>
        <w:t xml:space="preserve">　　　　　　　　　　　　</w:t>
      </w:r>
      <w:r w:rsidRPr="004E6ED9">
        <w:rPr>
          <w:rFonts w:ascii="UD デジタル 教科書体 NK-B" w:eastAsia="UD デジタル 教科書体 NK-B" w:hAnsi="游ゴシック" w:hint="eastAsia"/>
          <w:b/>
          <w:bCs/>
          <w:color w:val="1F497D" w:themeColor="text2"/>
          <w:sz w:val="24"/>
          <w:szCs w:val="24"/>
        </w:rPr>
        <w:t>“</w:t>
      </w:r>
      <w:r w:rsidRPr="005D1213">
        <w:rPr>
          <w:rFonts w:ascii="UD デジタル 教科書体 NK-B" w:eastAsia="UD デジタル 教科書体 NK-B" w:hAnsi="游ゴシック" w:hint="eastAsia"/>
          <w:b/>
          <w:bCs/>
          <w:color w:val="1F497D" w:themeColor="text2"/>
          <w:sz w:val="24"/>
          <w:szCs w:val="24"/>
        </w:rPr>
        <w:t>ノウハウの管理を徹底し、</w:t>
      </w:r>
    </w:p>
    <w:p w14:paraId="4E35DD3F" w14:textId="151709D0" w:rsidR="005D1213" w:rsidRPr="004E6ED9" w:rsidRDefault="005D1213" w:rsidP="005D1213">
      <w:pPr>
        <w:ind w:firstLineChars="1600" w:firstLine="3840"/>
        <w:rPr>
          <w:rFonts w:ascii="UD デジタル 教科書体 NK-B" w:eastAsia="UD デジタル 教科書体 NK-B" w:hAnsi="游ゴシック"/>
          <w:b/>
          <w:bCs/>
          <w:color w:val="1F497D" w:themeColor="text2"/>
        </w:rPr>
      </w:pPr>
      <w:r w:rsidRPr="005D1213">
        <w:rPr>
          <w:rFonts w:ascii="UD デジタル 教科書体 NK-B" w:eastAsia="UD デジタル 教科書体 NK-B" w:hAnsi="游ゴシック" w:hint="eastAsia"/>
          <w:b/>
          <w:bCs/>
          <w:color w:val="1F497D" w:themeColor="text2"/>
          <w:sz w:val="24"/>
          <w:szCs w:val="24"/>
        </w:rPr>
        <w:t>提供する場合でも適切な対価を要求する</w:t>
      </w:r>
      <w:r>
        <w:rPr>
          <w:rFonts w:ascii="UD デジタル 教科書体 NK-B" w:eastAsia="UD デジタル 教科書体 NK-B" w:hAnsi="游ゴシック" w:hint="eastAsia"/>
          <w:b/>
          <w:bCs/>
          <w:color w:val="1F497D" w:themeColor="text2"/>
          <w:sz w:val="24"/>
          <w:szCs w:val="24"/>
        </w:rPr>
        <w:t>(支払う</w:t>
      </w:r>
      <w:r>
        <w:rPr>
          <w:rFonts w:ascii="UD デジタル 教科書体 NK-B" w:eastAsia="UD デジタル 教科書体 NK-B" w:hAnsi="游ゴシック"/>
          <w:b/>
          <w:bCs/>
          <w:color w:val="1F497D" w:themeColor="text2"/>
          <w:sz w:val="24"/>
          <w:szCs w:val="24"/>
        </w:rPr>
        <w:t>)</w:t>
      </w:r>
      <w:r w:rsidRPr="005D1213">
        <w:rPr>
          <w:rFonts w:ascii="UD デジタル 教科書体 NK-B" w:eastAsia="UD デジタル 教科書体 NK-B" w:hAnsi="游ゴシック" w:hint="eastAsia"/>
          <w:b/>
          <w:bCs/>
          <w:color w:val="1F497D" w:themeColor="text2"/>
          <w:sz w:val="24"/>
          <w:szCs w:val="24"/>
        </w:rPr>
        <w:t>。</w:t>
      </w:r>
      <w:r w:rsidRPr="004E6ED9">
        <w:rPr>
          <w:rFonts w:ascii="UD デジタル 教科書体 NK-B" w:eastAsia="UD デジタル 教科書体 NK-B" w:hAnsi="游ゴシック" w:hint="eastAsia"/>
          <w:b/>
          <w:bCs/>
          <w:color w:val="1F497D" w:themeColor="text2"/>
          <w:sz w:val="24"/>
          <w:szCs w:val="24"/>
        </w:rPr>
        <w:t>”</w:t>
      </w:r>
    </w:p>
    <w:p w14:paraId="03759262" w14:textId="77777777" w:rsidR="005D1213" w:rsidRDefault="005D1213" w:rsidP="005D1213">
      <w:pPr>
        <w:rPr>
          <w:rFonts w:ascii="游明朝" w:eastAsia="游明朝" w:hAnsi="游明朝"/>
        </w:rPr>
      </w:pPr>
    </w:p>
    <w:p w14:paraId="7793533E" w14:textId="42C46F3C" w:rsidR="005D1213" w:rsidRDefault="005D1213" w:rsidP="005D1213">
      <w:pPr>
        <w:rPr>
          <w:rFonts w:ascii="游ゴシック" w:eastAsia="游ゴシック" w:hAnsi="游ゴシック"/>
          <w:b/>
          <w:bCs/>
          <w:color w:val="C00000"/>
          <w:sz w:val="24"/>
          <w:szCs w:val="24"/>
        </w:rPr>
      </w:pPr>
      <w:r>
        <w:rPr>
          <w:rFonts w:ascii="游ゴシック" w:eastAsia="游ゴシック" w:hAnsi="游ゴシック" w:hint="eastAsia"/>
          <w:b/>
          <w:bCs/>
          <w:color w:val="C00000"/>
          <w:sz w:val="24"/>
          <w:szCs w:val="24"/>
        </w:rPr>
        <w:t>1</w:t>
      </w:r>
      <w:r>
        <w:rPr>
          <w:rFonts w:ascii="游ゴシック" w:eastAsia="游ゴシック" w:hAnsi="游ゴシック"/>
          <w:b/>
          <w:bCs/>
          <w:color w:val="C00000"/>
          <w:sz w:val="24"/>
          <w:szCs w:val="24"/>
        </w:rPr>
        <w:t>0</w:t>
      </w:r>
      <w:r>
        <w:rPr>
          <w:rFonts w:ascii="游ゴシック" w:eastAsia="游ゴシック" w:hAnsi="游ゴシック" w:hint="eastAsia"/>
          <w:b/>
          <w:bCs/>
          <w:color w:val="C00000"/>
          <w:sz w:val="24"/>
          <w:szCs w:val="24"/>
        </w:rPr>
        <w:t>．</w:t>
      </w:r>
      <w:r w:rsidRPr="005D1213">
        <w:rPr>
          <w:rFonts w:ascii="游ゴシック" w:eastAsia="游ゴシック" w:hAnsi="游ゴシック" w:hint="eastAsia"/>
          <w:b/>
          <w:bCs/>
          <w:color w:val="C00000"/>
          <w:sz w:val="24"/>
          <w:szCs w:val="24"/>
        </w:rPr>
        <w:t>事後的な仕様変更・工程追加に要する費用の受注者負担</w:t>
      </w:r>
    </w:p>
    <w:p w14:paraId="69ED5B8B" w14:textId="1C41231B" w:rsidR="005D1213" w:rsidRPr="0002265E" w:rsidRDefault="005D1213" w:rsidP="005D1213">
      <w:pPr>
        <w:ind w:firstLineChars="100" w:firstLine="220"/>
        <w:rPr>
          <w:rFonts w:ascii="游ゴシック" w:eastAsia="游ゴシック" w:hAnsi="游ゴシック"/>
          <w:sz w:val="18"/>
          <w:szCs w:val="18"/>
        </w:rPr>
      </w:pPr>
      <w:r w:rsidRPr="005D1213">
        <w:rPr>
          <w:rFonts w:ascii="游ゴシック" w:eastAsia="游ゴシック" w:hAnsi="游ゴシック" w:hint="eastAsia"/>
        </w:rPr>
        <w:t>発注者が、自己の都合で発注内容を変更したにもかかわらず、当該発注内容の変更のために受注者か凄した費用を全額負担しないなど、受注者の利益を不当に害することは、下請法や独占禁止法に違反するおそれがあります。</w:t>
      </w:r>
    </w:p>
    <w:p w14:paraId="51DDE499" w14:textId="77777777" w:rsidR="005D1213" w:rsidRDefault="005D1213" w:rsidP="005D1213">
      <w:pPr>
        <w:ind w:firstLineChars="100" w:firstLine="220"/>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828224" behindDoc="0" locked="0" layoutInCell="1" allowOverlap="1" wp14:anchorId="3C85B3BA" wp14:editId="704CACDA">
                <wp:simplePos x="0" y="0"/>
                <wp:positionH relativeFrom="column">
                  <wp:posOffset>97790</wp:posOffset>
                </wp:positionH>
                <wp:positionV relativeFrom="paragraph">
                  <wp:posOffset>75675</wp:posOffset>
                </wp:positionV>
                <wp:extent cx="1439545" cy="431800"/>
                <wp:effectExtent l="57150" t="38100" r="65405" b="82550"/>
                <wp:wrapNone/>
                <wp:docPr id="1049" name="四角形: 角を丸くする 1049"/>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EEECE1">
                            <a:lumMod val="90000"/>
                          </a:srgbClr>
                        </a:solidFill>
                        <a:ln w="9525" cap="flat" cmpd="sng" algn="ctr">
                          <a:noFill/>
                          <a:prstDash val="solid"/>
                        </a:ln>
                        <a:effectLst>
                          <a:outerShdw blurRad="40000" dist="20000" dir="5400000" rotWithShape="0">
                            <a:srgbClr val="000000">
                              <a:alpha val="38000"/>
                            </a:srgbClr>
                          </a:outerShdw>
                        </a:effectLst>
                      </wps:spPr>
                      <wps:txbx>
                        <w:txbxContent>
                          <w:p w14:paraId="75DE744C" w14:textId="77777777" w:rsidR="005835FA" w:rsidRPr="007735D8" w:rsidRDefault="005835FA" w:rsidP="005D1213">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C85B3BA" id="四角形: 角を丸くする 1049" o:spid="_x0000_s1077" style="position:absolute;left:0;text-align:left;margin-left:7.7pt;margin-top:5.95pt;width:113.35pt;height:34pt;z-index:25182822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" fillcolor="#ddd9c3" stroked="f">
                <v:shadow on="t" color="black" opacity="24903f" origin=",.5" offset="0,.55556mm"/>
                <v:textbox>
                  <w:txbxContent>
                    <w:p w14:paraId="75DE744C" w14:textId="77777777" w:rsidR="005835FA" w:rsidRPr="007735D8" w:rsidRDefault="005835FA" w:rsidP="005D1213">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48979A26" w14:textId="134E70CE" w:rsidR="005D1213" w:rsidRPr="007735D8" w:rsidRDefault="0026420B" w:rsidP="002A6876">
      <w:pPr>
        <w:ind w:firstLineChars="1400" w:firstLine="2800"/>
        <w:rPr>
          <w:rFonts w:ascii="UD デジタル 教科書体 NK-B" w:eastAsia="UD デジタル 教科書体 NK-B" w:hAnsi="游ゴシック"/>
          <w:b/>
          <w:bCs/>
        </w:rPr>
      </w:pPr>
      <w:r w:rsidRPr="002A6876">
        <w:rPr>
          <w:rFonts w:ascii="游ゴシック" w:eastAsia="游ゴシック" w:hAnsi="游ゴシック" w:hint="eastAsia"/>
          <w:sz w:val="20"/>
          <w:szCs w:val="20"/>
        </w:rPr>
        <w:t>※</w:t>
      </w:r>
      <w:r>
        <w:rPr>
          <w:rFonts w:ascii="游ゴシック" w:eastAsia="游ゴシック" w:hAnsi="游ゴシック" w:hint="eastAsia"/>
          <w:sz w:val="20"/>
          <w:szCs w:val="20"/>
        </w:rPr>
        <w:t>（　）は</w:t>
      </w:r>
      <w:r w:rsidRPr="002A6876">
        <w:rPr>
          <w:rFonts w:ascii="游ゴシック" w:eastAsia="游ゴシック" w:hAnsi="游ゴシック" w:hint="eastAsia"/>
          <w:sz w:val="20"/>
          <w:szCs w:val="20"/>
        </w:rPr>
        <w:t>発注者側の点検ポイント</w:t>
      </w:r>
    </w:p>
    <w:p w14:paraId="5E4EC215" w14:textId="3FA8AE8F" w:rsidR="001A5039" w:rsidRDefault="001A5039" w:rsidP="005D1213">
      <w:pPr>
        <w:pStyle w:val="ab"/>
        <w:numPr>
          <w:ilvl w:val="0"/>
          <w:numId w:val="1"/>
        </w:numPr>
        <w:ind w:leftChars="0"/>
        <w:rPr>
          <w:rFonts w:ascii="UD デジタル 教科書体 NK-B" w:eastAsia="UD デジタル 教科書体 NK-B" w:hAnsi="游ゴシック"/>
          <w:b/>
          <w:bCs/>
        </w:rPr>
      </w:pPr>
      <w:r w:rsidRPr="001A5039">
        <w:rPr>
          <w:rFonts w:ascii="UD デジタル 教科書体 NK-B" w:eastAsia="UD デジタル 教科書体 NK-B" w:hAnsi="游ゴシック" w:hint="eastAsia"/>
          <w:b/>
          <w:bCs/>
        </w:rPr>
        <w:t>当初の発注から設計や仕様か変更され、追加</w:t>
      </w:r>
      <w:r>
        <w:rPr>
          <w:rFonts w:ascii="UD デジタル 教科書体 NK-B" w:eastAsia="UD デジタル 教科書体 NK-B" w:hAnsi="游ゴシック" w:hint="eastAsia"/>
          <w:b/>
          <w:bCs/>
        </w:rPr>
        <w:t>の</w:t>
      </w:r>
      <w:r w:rsidRPr="001A5039">
        <w:rPr>
          <w:rFonts w:ascii="UD デジタル 教科書体 NK-B" w:eastAsia="UD デジタル 教科書体 NK-B" w:hAnsi="游ゴシック" w:hint="eastAsia"/>
          <w:b/>
          <w:bCs/>
        </w:rPr>
        <w:t>作業や当初の納期に間に合わせるための人件費増加などが生じたにもかかわらず、追加費用を受注者が負担していませんか</w:t>
      </w:r>
      <w:r>
        <w:rPr>
          <w:rFonts w:ascii="UD デジタル 教科書体 NK-B" w:eastAsia="UD デジタル 教科書体 NK-B" w:hAnsi="游ゴシック" w:hint="eastAsia"/>
          <w:b/>
          <w:bCs/>
        </w:rPr>
        <w:t>(させていませんか</w:t>
      </w:r>
      <w:r>
        <w:rPr>
          <w:rFonts w:ascii="UD デジタル 教科書体 NK-B" w:eastAsia="UD デジタル 教科書体 NK-B" w:hAnsi="游ゴシック"/>
          <w:b/>
          <w:bCs/>
        </w:rPr>
        <w:t>)</w:t>
      </w:r>
      <w:r w:rsidRPr="001A5039">
        <w:rPr>
          <w:rFonts w:ascii="UD デジタル 教科書体 NK-B" w:eastAsia="UD デジタル 教科書体 NK-B" w:hAnsi="游ゴシック" w:hint="eastAsia"/>
          <w:b/>
          <w:bCs/>
        </w:rPr>
        <w:t>。</w:t>
      </w:r>
    </w:p>
    <w:p w14:paraId="24825144" w14:textId="49C99829" w:rsidR="005D1213" w:rsidRPr="001A5039" w:rsidRDefault="001A5039" w:rsidP="001A5039">
      <w:pPr>
        <w:pStyle w:val="ab"/>
        <w:numPr>
          <w:ilvl w:val="0"/>
          <w:numId w:val="1"/>
        </w:numPr>
        <w:ind w:leftChars="0"/>
        <w:rPr>
          <w:rFonts w:ascii="UD デジタル 教科書体 NK-B" w:eastAsia="UD デジタル 教科書体 NK-B" w:hAnsi="游ゴシック"/>
          <w:b/>
          <w:bCs/>
        </w:rPr>
      </w:pPr>
      <w:r w:rsidRPr="001A5039">
        <w:rPr>
          <w:rFonts w:ascii="UD デジタル 教科書体 NK-B" w:eastAsia="UD デジタル 教科書体 NK-B" w:hAnsi="游ゴシック" w:hint="eastAsia"/>
          <w:b/>
          <w:bCs/>
        </w:rPr>
        <w:t>当初の発注内容で加工が進んでいるにもかかわらず、作り直しに相当するような仕様変更が指示され、当初の発注内容で製造された仕掛り品の受領を拒否されていませんか</w:t>
      </w:r>
      <w:r>
        <w:rPr>
          <w:rFonts w:ascii="UD デジタル 教科書体 NK-B" w:eastAsia="UD デジタル 教科書体 NK-B" w:hAnsi="游ゴシック" w:hint="eastAsia"/>
          <w:b/>
          <w:bCs/>
        </w:rPr>
        <w:t>(していませんか</w:t>
      </w:r>
      <w:r>
        <w:rPr>
          <w:rFonts w:ascii="UD デジタル 教科書体 NK-B" w:eastAsia="UD デジタル 教科書体 NK-B" w:hAnsi="游ゴシック"/>
          <w:b/>
          <w:bCs/>
        </w:rPr>
        <w:t>)</w:t>
      </w:r>
      <w:r w:rsidRPr="001A5039">
        <w:rPr>
          <w:rFonts w:ascii="UD デジタル 教科書体 NK-B" w:eastAsia="UD デジタル 教科書体 NK-B" w:hAnsi="游ゴシック" w:hint="eastAsia"/>
          <w:b/>
          <w:bCs/>
        </w:rPr>
        <w:t>。</w:t>
      </w:r>
    </w:p>
    <w:p w14:paraId="0F93AED3" w14:textId="77777777" w:rsidR="001A5039" w:rsidRDefault="005D1213" w:rsidP="001A5039">
      <w:pPr>
        <w:ind w:firstLineChars="100" w:firstLine="220"/>
        <w:rPr>
          <w:rFonts w:ascii="UD デジタル 教科書体 NK-B" w:eastAsia="UD デジタル 教科書体 NK-B" w:hAnsi="游ゴシック"/>
          <w:b/>
          <w:bCs/>
          <w:color w:val="1F497D" w:themeColor="text2"/>
          <w:sz w:val="24"/>
          <w:szCs w:val="24"/>
        </w:rPr>
      </w:pPr>
      <w:r>
        <w:rPr>
          <w:rFonts w:ascii="游ゴシック" w:eastAsia="游ゴシック" w:hAnsi="游ゴシック" w:hint="eastAsia"/>
          <w:b/>
          <w:bCs/>
          <w:noProof/>
        </w:rPr>
        <mc:AlternateContent>
          <mc:Choice Requires="wps">
            <w:drawing>
              <wp:anchor distT="0" distB="0" distL="114300" distR="114300" simplePos="0" relativeHeight="251827200" behindDoc="0" locked="0" layoutInCell="1" allowOverlap="1" wp14:anchorId="48900F92" wp14:editId="59B22EED">
                <wp:simplePos x="0" y="0"/>
                <wp:positionH relativeFrom="column">
                  <wp:posOffset>96520</wp:posOffset>
                </wp:positionH>
                <wp:positionV relativeFrom="paragraph">
                  <wp:posOffset>66565</wp:posOffset>
                </wp:positionV>
                <wp:extent cx="1439545" cy="431800"/>
                <wp:effectExtent l="57150" t="38100" r="65405" b="82550"/>
                <wp:wrapNone/>
                <wp:docPr id="1050" name="四角形: 角を丸くする 1050"/>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9BBB59">
                            <a:lumMod val="60000"/>
                            <a:lumOff val="40000"/>
                          </a:srgbClr>
                        </a:solidFill>
                        <a:ln w="9525" cap="flat" cmpd="sng" algn="ctr">
                          <a:noFill/>
                          <a:prstDash val="solid"/>
                        </a:ln>
                        <a:effectLst>
                          <a:outerShdw blurRad="40000" dist="20000" dir="5400000" rotWithShape="0">
                            <a:srgbClr val="000000">
                              <a:alpha val="38000"/>
                            </a:srgbClr>
                          </a:outerShdw>
                        </a:effectLst>
                      </wps:spPr>
                      <wps:txbx>
                        <w:txbxContent>
                          <w:p w14:paraId="61DC6CC7" w14:textId="77777777" w:rsidR="005835FA" w:rsidRPr="007735D8" w:rsidRDefault="005835FA" w:rsidP="005D1213">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8900F92" id="四角形: 角を丸くする 1050" o:spid="_x0000_s1078" style="position:absolute;left:0;text-align:left;margin-left:7.6pt;margin-top:5.25pt;width:113.35pt;height:34pt;z-index:25182720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" fillcolor="#c3d69b" stroked="f">
                <v:shadow on="t" color="black" opacity="24903f" origin=",.5" offset="0,.55556mm"/>
                <v:textbox>
                  <w:txbxContent>
                    <w:p w14:paraId="61DC6CC7" w14:textId="77777777" w:rsidR="005835FA" w:rsidRPr="007735D8" w:rsidRDefault="005835FA" w:rsidP="005D1213">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Pr>
          <w:rFonts w:ascii="游ゴシック" w:eastAsia="游ゴシック" w:hAnsi="游ゴシック" w:hint="eastAsia"/>
          <w:b/>
          <w:bCs/>
        </w:rPr>
        <w:t xml:space="preserve">　　　　　　　　　　　　</w:t>
      </w:r>
      <w:r w:rsidRPr="004E6ED9">
        <w:rPr>
          <w:rFonts w:ascii="UD デジタル 教科書体 NK-B" w:eastAsia="UD デジタル 教科書体 NK-B" w:hAnsi="游ゴシック" w:hint="eastAsia"/>
          <w:b/>
          <w:bCs/>
          <w:color w:val="1F497D" w:themeColor="text2"/>
          <w:sz w:val="24"/>
          <w:szCs w:val="24"/>
        </w:rPr>
        <w:t>“</w:t>
      </w:r>
      <w:r w:rsidR="001A5039" w:rsidRPr="001A5039">
        <w:rPr>
          <w:rFonts w:ascii="UD デジタル 教科書体 NK-B" w:eastAsia="UD デジタル 教科書体 NK-B" w:hAnsi="游ゴシック" w:hint="eastAsia"/>
          <w:b/>
          <w:bCs/>
          <w:color w:val="1F497D" w:themeColor="text2"/>
          <w:sz w:val="24"/>
          <w:szCs w:val="24"/>
        </w:rPr>
        <w:t>発注者の都合による取引条件変更で生じたコストを、</w:t>
      </w:r>
    </w:p>
    <w:p w14:paraId="2877C215" w14:textId="552CCCB3" w:rsidR="005D1213" w:rsidRPr="004E6ED9" w:rsidRDefault="001A5039" w:rsidP="001A5039">
      <w:pPr>
        <w:ind w:firstLineChars="2300" w:firstLine="5520"/>
        <w:rPr>
          <w:rFonts w:ascii="UD デジタル 教科書体 NK-B" w:eastAsia="UD デジタル 教科書体 NK-B" w:hAnsi="游ゴシック"/>
          <w:b/>
          <w:bCs/>
          <w:color w:val="1F497D" w:themeColor="text2"/>
        </w:rPr>
      </w:pPr>
      <w:r w:rsidRPr="001A5039">
        <w:rPr>
          <w:rFonts w:ascii="UD デジタル 教科書体 NK-B" w:eastAsia="UD デジタル 教科書体 NK-B" w:hAnsi="游ゴシック" w:hint="eastAsia"/>
          <w:b/>
          <w:bCs/>
          <w:color w:val="1F497D" w:themeColor="text2"/>
          <w:sz w:val="24"/>
          <w:szCs w:val="24"/>
        </w:rPr>
        <w:t>自社のみで負担しない</w:t>
      </w:r>
      <w:r>
        <w:rPr>
          <w:rFonts w:ascii="UD デジタル 教科書体 NK-B" w:eastAsia="UD デジタル 教科書体 NK-B" w:hAnsi="游ゴシック" w:hint="eastAsia"/>
          <w:b/>
          <w:bCs/>
          <w:color w:val="1F497D" w:themeColor="text2"/>
          <w:sz w:val="24"/>
          <w:szCs w:val="24"/>
        </w:rPr>
        <w:t>(させない</w:t>
      </w:r>
      <w:r>
        <w:rPr>
          <w:rFonts w:ascii="UD デジタル 教科書体 NK-B" w:eastAsia="UD デジタル 教科書体 NK-B" w:hAnsi="游ゴシック"/>
          <w:b/>
          <w:bCs/>
          <w:color w:val="1F497D" w:themeColor="text2"/>
          <w:sz w:val="24"/>
          <w:szCs w:val="24"/>
        </w:rPr>
        <w:t>)</w:t>
      </w:r>
      <w:r w:rsidRPr="001A5039">
        <w:rPr>
          <w:rFonts w:ascii="UD デジタル 教科書体 NK-B" w:eastAsia="UD デジタル 教科書体 NK-B" w:hAnsi="游ゴシック" w:hint="eastAsia"/>
          <w:b/>
          <w:bCs/>
          <w:color w:val="1F497D" w:themeColor="text2"/>
          <w:sz w:val="24"/>
          <w:szCs w:val="24"/>
        </w:rPr>
        <w:t>。</w:t>
      </w:r>
      <w:r w:rsidR="005D1213" w:rsidRPr="004E6ED9">
        <w:rPr>
          <w:rFonts w:ascii="UD デジタル 教科書体 NK-B" w:eastAsia="UD デジタル 教科書体 NK-B" w:hAnsi="游ゴシック" w:hint="eastAsia"/>
          <w:b/>
          <w:bCs/>
          <w:color w:val="1F497D" w:themeColor="text2"/>
          <w:sz w:val="24"/>
          <w:szCs w:val="24"/>
        </w:rPr>
        <w:t>”</w:t>
      </w:r>
    </w:p>
    <w:p w14:paraId="155D6F5B" w14:textId="77777777" w:rsidR="005D1213" w:rsidRDefault="005D1213" w:rsidP="005D1213">
      <w:pPr>
        <w:rPr>
          <w:rFonts w:ascii="游明朝" w:eastAsia="游明朝" w:hAnsi="游明朝"/>
        </w:rPr>
      </w:pPr>
    </w:p>
    <w:p w14:paraId="4927B563" w14:textId="4BA8BB1F" w:rsidR="006213AA" w:rsidRDefault="006213AA" w:rsidP="006213AA">
      <w:pPr>
        <w:rPr>
          <w:rFonts w:ascii="游ゴシック" w:eastAsia="游ゴシック" w:hAnsi="游ゴシック"/>
          <w:b/>
          <w:bCs/>
          <w:color w:val="C00000"/>
          <w:sz w:val="24"/>
          <w:szCs w:val="24"/>
        </w:rPr>
      </w:pPr>
      <w:bookmarkStart w:id="17" w:name="_Hlk28849095"/>
      <w:r>
        <w:rPr>
          <w:rFonts w:ascii="游ゴシック" w:eastAsia="游ゴシック" w:hAnsi="游ゴシック" w:hint="eastAsia"/>
          <w:b/>
          <w:bCs/>
          <w:color w:val="C00000"/>
          <w:sz w:val="24"/>
          <w:szCs w:val="24"/>
        </w:rPr>
        <w:t>11．発注者の都合による受領拒否</w:t>
      </w:r>
    </w:p>
    <w:p w14:paraId="136660EC" w14:textId="7CB9D4C3" w:rsidR="006213AA" w:rsidRPr="0002265E" w:rsidRDefault="006213AA" w:rsidP="006213AA">
      <w:pPr>
        <w:ind w:firstLineChars="100" w:firstLine="220"/>
        <w:rPr>
          <w:rFonts w:ascii="游ゴシック" w:eastAsia="游ゴシック" w:hAnsi="游ゴシック"/>
          <w:sz w:val="18"/>
          <w:szCs w:val="18"/>
        </w:rPr>
      </w:pPr>
      <w:r w:rsidRPr="006213AA">
        <w:rPr>
          <w:rFonts w:ascii="游ゴシック" w:eastAsia="游ゴシック" w:hAnsi="游ゴシック" w:hint="eastAsia"/>
        </w:rPr>
        <w:t>発注者が、正当な理由なく、受領を拒否し</w:t>
      </w:r>
      <w:bookmarkEnd w:id="17"/>
      <w:r w:rsidRPr="006213AA">
        <w:rPr>
          <w:rFonts w:ascii="游ゴシック" w:eastAsia="游ゴシック" w:hAnsi="游ゴシック" w:hint="eastAsia"/>
        </w:rPr>
        <w:t>たり、返品したりすることなどにより、受注者の利益を不当に害することは、下請法や独占禁止法に違反するおそれがあります。</w:t>
      </w:r>
    </w:p>
    <w:p w14:paraId="59A0FBEC" w14:textId="77777777" w:rsidR="006213AA" w:rsidRDefault="006213AA" w:rsidP="006213AA">
      <w:pPr>
        <w:ind w:firstLineChars="100" w:firstLine="220"/>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831296" behindDoc="0" locked="0" layoutInCell="1" allowOverlap="1" wp14:anchorId="10C7B124" wp14:editId="57E360E8">
                <wp:simplePos x="0" y="0"/>
                <wp:positionH relativeFrom="column">
                  <wp:posOffset>97790</wp:posOffset>
                </wp:positionH>
                <wp:positionV relativeFrom="paragraph">
                  <wp:posOffset>75675</wp:posOffset>
                </wp:positionV>
                <wp:extent cx="1439545" cy="431800"/>
                <wp:effectExtent l="57150" t="38100" r="65405" b="82550"/>
                <wp:wrapNone/>
                <wp:docPr id="1051" name="四角形: 角を丸くする 1051"/>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EEECE1">
                            <a:lumMod val="90000"/>
                          </a:srgbClr>
                        </a:solidFill>
                        <a:ln w="9525" cap="flat" cmpd="sng" algn="ctr">
                          <a:noFill/>
                          <a:prstDash val="solid"/>
                        </a:ln>
                        <a:effectLst>
                          <a:outerShdw blurRad="40000" dist="20000" dir="5400000" rotWithShape="0">
                            <a:srgbClr val="000000">
                              <a:alpha val="38000"/>
                            </a:srgbClr>
                          </a:outerShdw>
                        </a:effectLst>
                      </wps:spPr>
                      <wps:txbx>
                        <w:txbxContent>
                          <w:p w14:paraId="2676AAE8" w14:textId="77777777" w:rsidR="005835FA" w:rsidRPr="007735D8" w:rsidRDefault="005835FA" w:rsidP="006213AA">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0C7B124" id="四角形: 角を丸くする 1051" o:spid="_x0000_s1079" style="position:absolute;left:0;text-align:left;margin-left:7.7pt;margin-top:5.95pt;width:113.35pt;height:34pt;z-index:25183129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" fillcolor="#ddd9c3" stroked="f">
                <v:shadow on="t" color="black" opacity="24903f" origin=",.5" offset="0,.55556mm"/>
                <v:textbox>
                  <w:txbxContent>
                    <w:p w14:paraId="2676AAE8" w14:textId="77777777" w:rsidR="005835FA" w:rsidRPr="007735D8" w:rsidRDefault="005835FA" w:rsidP="006213AA">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0FED83CC" w14:textId="11DEF43F" w:rsidR="006213AA" w:rsidRPr="007735D8" w:rsidRDefault="0026420B" w:rsidP="002A6876">
      <w:pPr>
        <w:ind w:firstLineChars="1400" w:firstLine="2800"/>
        <w:rPr>
          <w:rFonts w:ascii="UD デジタル 教科書体 NK-B" w:eastAsia="UD デジタル 教科書体 NK-B" w:hAnsi="游ゴシック"/>
          <w:b/>
          <w:bCs/>
        </w:rPr>
      </w:pPr>
      <w:r w:rsidRPr="002A6876">
        <w:rPr>
          <w:rFonts w:ascii="游ゴシック" w:eastAsia="游ゴシック" w:hAnsi="游ゴシック" w:hint="eastAsia"/>
          <w:sz w:val="20"/>
          <w:szCs w:val="20"/>
        </w:rPr>
        <w:t>※</w:t>
      </w:r>
      <w:r>
        <w:rPr>
          <w:rFonts w:ascii="游ゴシック" w:eastAsia="游ゴシック" w:hAnsi="游ゴシック" w:hint="eastAsia"/>
          <w:sz w:val="20"/>
          <w:szCs w:val="20"/>
        </w:rPr>
        <w:t>（　）は</w:t>
      </w:r>
      <w:r w:rsidRPr="002A6876">
        <w:rPr>
          <w:rFonts w:ascii="游ゴシック" w:eastAsia="游ゴシック" w:hAnsi="游ゴシック" w:hint="eastAsia"/>
          <w:sz w:val="20"/>
          <w:szCs w:val="20"/>
        </w:rPr>
        <w:t>発注者側の点検ポイント</w:t>
      </w:r>
    </w:p>
    <w:p w14:paraId="4B3B7304" w14:textId="30C4058C" w:rsidR="006213AA" w:rsidRPr="006213AA" w:rsidRDefault="006213AA" w:rsidP="006213AA">
      <w:pPr>
        <w:pStyle w:val="ab"/>
        <w:numPr>
          <w:ilvl w:val="0"/>
          <w:numId w:val="1"/>
        </w:numPr>
        <w:ind w:leftChars="0"/>
        <w:rPr>
          <w:rFonts w:ascii="UD デジタル 教科書体 NK-B" w:eastAsia="UD デジタル 教科書体 NK-B" w:hAnsi="游ゴシック"/>
          <w:b/>
          <w:bCs/>
        </w:rPr>
      </w:pPr>
      <w:r w:rsidRPr="006213AA">
        <w:rPr>
          <w:rFonts w:ascii="UD デジタル 教科書体 NK-B" w:eastAsia="UD デジタル 教科書体 NK-B" w:hAnsi="游ゴシック" w:hint="eastAsia"/>
          <w:b/>
          <w:bCs/>
        </w:rPr>
        <w:t>発注者の受け入れ態勢か整わないことを理由に、納期どおり持ち込んだ商品を持ち帰るよう要求されたり、納期より遅く納品するよう指示されていませんか</w:t>
      </w:r>
      <w:r>
        <w:rPr>
          <w:rFonts w:ascii="UD デジタル 教科書体 NK-B" w:eastAsia="UD デジタル 教科書体 NK-B" w:hAnsi="游ゴシック" w:hint="eastAsia"/>
          <w:b/>
          <w:bCs/>
        </w:rPr>
        <w:t>(していませんか</w:t>
      </w:r>
      <w:r>
        <w:rPr>
          <w:rFonts w:ascii="UD デジタル 教科書体 NK-B" w:eastAsia="UD デジタル 教科書体 NK-B" w:hAnsi="游ゴシック"/>
          <w:b/>
          <w:bCs/>
        </w:rPr>
        <w:t>)</w:t>
      </w:r>
      <w:r w:rsidRPr="006213AA">
        <w:rPr>
          <w:rFonts w:ascii="UD デジタル 教科書体 NK-B" w:eastAsia="UD デジタル 教科書体 NK-B" w:hAnsi="游ゴシック" w:hint="eastAsia"/>
          <w:b/>
          <w:bCs/>
        </w:rPr>
        <w:t>。</w:t>
      </w:r>
    </w:p>
    <w:p w14:paraId="42B834E6" w14:textId="5ABAF0CC" w:rsidR="006213AA" w:rsidRPr="006213AA" w:rsidRDefault="006213AA" w:rsidP="006213AA">
      <w:pPr>
        <w:pStyle w:val="ab"/>
        <w:numPr>
          <w:ilvl w:val="0"/>
          <w:numId w:val="1"/>
        </w:numPr>
        <w:ind w:leftChars="0"/>
        <w:rPr>
          <w:rFonts w:ascii="UD デジタル 教科書体 NK-B" w:eastAsia="UD デジタル 教科書体 NK-B" w:hAnsi="游ゴシック"/>
          <w:b/>
          <w:bCs/>
        </w:rPr>
      </w:pPr>
      <w:r w:rsidRPr="006213AA">
        <w:rPr>
          <w:rFonts w:ascii="UD デジタル 教科書体 NK-B" w:eastAsia="UD デジタル 教科書体 NK-B" w:hAnsi="游ゴシック" w:hint="eastAsia"/>
          <w:b/>
          <w:bCs/>
        </w:rPr>
        <w:t>他の事業者には販売できないプライベ</w:t>
      </w:r>
      <w:r w:rsidR="00196C73">
        <w:rPr>
          <w:rFonts w:ascii="UD デジタル 教科書体 NK-B" w:eastAsia="UD デジタル 教科書体 NK-B" w:hAnsi="游ゴシック" w:hint="eastAsia"/>
          <w:b/>
          <w:bCs/>
        </w:rPr>
        <w:t>ー</w:t>
      </w:r>
      <w:r w:rsidRPr="006213AA">
        <w:rPr>
          <w:rFonts w:ascii="UD デジタル 教科書体 NK-B" w:eastAsia="UD デジタル 教科書体 NK-B" w:hAnsi="游ゴシック" w:hint="eastAsia"/>
          <w:b/>
          <w:bCs/>
        </w:rPr>
        <w:t>ト</w:t>
      </w:r>
      <w:r w:rsidR="00196C73">
        <w:rPr>
          <w:rFonts w:ascii="UD デジタル 教科書体 NK-B" w:eastAsia="UD デジタル 教科書体 NK-B" w:hAnsi="游ゴシック" w:hint="eastAsia"/>
          <w:b/>
          <w:bCs/>
        </w:rPr>
        <w:t>ブランド</w:t>
      </w:r>
      <w:r w:rsidRPr="006213AA">
        <w:rPr>
          <w:rFonts w:ascii="UD デジタル 教科書体 NK-B" w:eastAsia="UD デジタル 教科書体 NK-B" w:hAnsi="游ゴシック" w:hint="eastAsia"/>
          <w:b/>
          <w:bCs/>
        </w:rPr>
        <w:t>商品が返品されていませんか</w:t>
      </w:r>
      <w:r>
        <w:rPr>
          <w:rFonts w:ascii="UD デジタル 教科書体 NK-B" w:eastAsia="UD デジタル 教科書体 NK-B" w:hAnsi="游ゴシック" w:hint="eastAsia"/>
          <w:b/>
          <w:bCs/>
        </w:rPr>
        <w:t>(していません</w:t>
      </w:r>
      <w:r>
        <w:rPr>
          <w:rFonts w:ascii="UD デジタル 教科書体 NK-B" w:eastAsia="UD デジタル 教科書体 NK-B" w:hAnsi="游ゴシック" w:hint="eastAsia"/>
          <w:b/>
          <w:bCs/>
        </w:rPr>
        <w:lastRenderedPageBreak/>
        <w:t>か</w:t>
      </w:r>
      <w:r>
        <w:rPr>
          <w:rFonts w:ascii="UD デジタル 教科書体 NK-B" w:eastAsia="UD デジタル 教科書体 NK-B" w:hAnsi="游ゴシック"/>
          <w:b/>
          <w:bCs/>
        </w:rPr>
        <w:t>)</w:t>
      </w:r>
      <w:r w:rsidRPr="006213AA">
        <w:rPr>
          <w:rFonts w:ascii="UD デジタル 教科書体 NK-B" w:eastAsia="UD デジタル 教科書体 NK-B" w:hAnsi="游ゴシック" w:hint="eastAsia"/>
          <w:b/>
          <w:bCs/>
        </w:rPr>
        <w:t>。</w:t>
      </w:r>
    </w:p>
    <w:p w14:paraId="2FD22A3B" w14:textId="6920F728" w:rsidR="006213AA" w:rsidRPr="006213AA" w:rsidRDefault="006213AA" w:rsidP="006213AA">
      <w:pPr>
        <w:pStyle w:val="ab"/>
        <w:numPr>
          <w:ilvl w:val="0"/>
          <w:numId w:val="1"/>
        </w:numPr>
        <w:ind w:leftChars="0"/>
        <w:rPr>
          <w:rFonts w:ascii="UD デジタル 教科書体 NK-B" w:eastAsia="UD デジタル 教科書体 NK-B" w:hAnsi="游ゴシック"/>
          <w:b/>
          <w:bCs/>
        </w:rPr>
      </w:pPr>
      <w:r w:rsidRPr="006213AA">
        <w:rPr>
          <w:rFonts w:ascii="UD デジタル 教科書体 NK-B" w:eastAsia="UD デジタル 教科書体 NK-B" w:hAnsi="游ゴシック" w:hint="eastAsia"/>
          <w:b/>
          <w:bCs/>
        </w:rPr>
        <w:t>発注者による月末や期末の在庫調整のため、一旦納品を断られたり、返品されていませんか</w:t>
      </w:r>
      <w:r w:rsidR="007931E2">
        <w:rPr>
          <w:rFonts w:ascii="UD デジタル 教科書体 NK-B" w:eastAsia="UD デジタル 教科書体 NK-B" w:hAnsi="游ゴシック" w:hint="eastAsia"/>
          <w:b/>
          <w:bCs/>
        </w:rPr>
        <w:t>(していませんか</w:t>
      </w:r>
      <w:r w:rsidR="007931E2">
        <w:rPr>
          <w:rFonts w:ascii="UD デジタル 教科書体 NK-B" w:eastAsia="UD デジタル 教科書体 NK-B" w:hAnsi="游ゴシック"/>
          <w:b/>
          <w:bCs/>
        </w:rPr>
        <w:t>)</w:t>
      </w:r>
      <w:r w:rsidRPr="006213AA">
        <w:rPr>
          <w:rFonts w:ascii="UD デジタル 教科書体 NK-B" w:eastAsia="UD デジタル 教科書体 NK-B" w:hAnsi="游ゴシック" w:hint="eastAsia"/>
          <w:b/>
          <w:bCs/>
        </w:rPr>
        <w:t>。</w:t>
      </w:r>
    </w:p>
    <w:p w14:paraId="01E6EEA8" w14:textId="70BC7217" w:rsidR="006213AA" w:rsidRPr="007931E2" w:rsidRDefault="006213AA" w:rsidP="006213AA">
      <w:pPr>
        <w:pStyle w:val="ab"/>
        <w:numPr>
          <w:ilvl w:val="0"/>
          <w:numId w:val="1"/>
        </w:numPr>
        <w:ind w:leftChars="0"/>
        <w:rPr>
          <w:rFonts w:ascii="UD デジタル 教科書体 NK-B" w:eastAsia="UD デジタル 教科書体 NK-B" w:hAnsi="游ゴシック"/>
          <w:b/>
          <w:bCs/>
        </w:rPr>
      </w:pPr>
      <w:r w:rsidRPr="007931E2">
        <w:rPr>
          <w:rFonts w:ascii="UD デジタル 教科書体 NK-B" w:eastAsia="UD デジタル 教科書体 NK-B" w:hAnsi="游ゴシック" w:hint="eastAsia"/>
          <w:b/>
          <w:bCs/>
        </w:rPr>
        <w:t>単に発注者の取引先から返品されたことを理由に返品されていませんか</w:t>
      </w:r>
      <w:r w:rsidR="007931E2" w:rsidRPr="007931E2">
        <w:rPr>
          <w:rFonts w:ascii="UD デジタル 教科書体 NK-B" w:eastAsia="UD デジタル 教科書体 NK-B" w:hAnsi="游ゴシック" w:hint="eastAsia"/>
          <w:b/>
          <w:bCs/>
        </w:rPr>
        <w:t>(していませんか</w:t>
      </w:r>
      <w:r w:rsidR="007931E2" w:rsidRPr="007931E2">
        <w:rPr>
          <w:rFonts w:ascii="UD デジタル 教科書体 NK-B" w:eastAsia="UD デジタル 教科書体 NK-B" w:hAnsi="游ゴシック"/>
          <w:b/>
          <w:bCs/>
        </w:rPr>
        <w:t>)</w:t>
      </w:r>
      <w:r w:rsidRPr="007931E2">
        <w:rPr>
          <w:rFonts w:ascii="UD デジタル 教科書体 NK-B" w:eastAsia="UD デジタル 教科書体 NK-B" w:hAnsi="游ゴシック" w:hint="eastAsia"/>
          <w:b/>
          <w:bCs/>
        </w:rPr>
        <w:t>。</w:t>
      </w:r>
    </w:p>
    <w:p w14:paraId="21BE51BA" w14:textId="77777777" w:rsidR="007931E2" w:rsidRDefault="006213AA" w:rsidP="006213AA">
      <w:pPr>
        <w:ind w:firstLineChars="100" w:firstLine="220"/>
        <w:rPr>
          <w:rFonts w:ascii="UD デジタル 教科書体 NK-B" w:eastAsia="UD デジタル 教科書体 NK-B" w:hAnsi="游ゴシック"/>
          <w:b/>
          <w:bCs/>
          <w:color w:val="1F497D" w:themeColor="text2"/>
          <w:sz w:val="24"/>
          <w:szCs w:val="24"/>
        </w:rPr>
      </w:pPr>
      <w:r>
        <w:rPr>
          <w:rFonts w:ascii="游ゴシック" w:eastAsia="游ゴシック" w:hAnsi="游ゴシック" w:hint="eastAsia"/>
          <w:b/>
          <w:bCs/>
          <w:noProof/>
        </w:rPr>
        <mc:AlternateContent>
          <mc:Choice Requires="wps">
            <w:drawing>
              <wp:anchor distT="0" distB="0" distL="114300" distR="114300" simplePos="0" relativeHeight="251830272" behindDoc="0" locked="0" layoutInCell="1" allowOverlap="1" wp14:anchorId="49099247" wp14:editId="0F3D7A26">
                <wp:simplePos x="0" y="0"/>
                <wp:positionH relativeFrom="column">
                  <wp:posOffset>96520</wp:posOffset>
                </wp:positionH>
                <wp:positionV relativeFrom="paragraph">
                  <wp:posOffset>66565</wp:posOffset>
                </wp:positionV>
                <wp:extent cx="1439545" cy="431800"/>
                <wp:effectExtent l="57150" t="38100" r="65405" b="82550"/>
                <wp:wrapNone/>
                <wp:docPr id="1052" name="四角形: 角を丸くする 1052"/>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9BBB59">
                            <a:lumMod val="60000"/>
                            <a:lumOff val="40000"/>
                          </a:srgbClr>
                        </a:solidFill>
                        <a:ln w="9525" cap="flat" cmpd="sng" algn="ctr">
                          <a:noFill/>
                          <a:prstDash val="solid"/>
                        </a:ln>
                        <a:effectLst>
                          <a:outerShdw blurRad="40000" dist="20000" dir="5400000" rotWithShape="0">
                            <a:srgbClr val="000000">
                              <a:alpha val="38000"/>
                            </a:srgbClr>
                          </a:outerShdw>
                        </a:effectLst>
                      </wps:spPr>
                      <wps:txbx>
                        <w:txbxContent>
                          <w:p w14:paraId="2FCA6A98" w14:textId="77777777" w:rsidR="005835FA" w:rsidRPr="007735D8" w:rsidRDefault="005835FA" w:rsidP="006213AA">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9099247" id="四角形: 角を丸くする 1052" o:spid="_x0000_s1080" style="position:absolute;left:0;text-align:left;margin-left:7.6pt;margin-top:5.25pt;width:113.35pt;height:34pt;z-index:251830272;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" fillcolor="#c3d69b" stroked="f">
                <v:shadow on="t" color="black" opacity="24903f" origin=",.5" offset="0,.55556mm"/>
                <v:textbox>
                  <w:txbxContent>
                    <w:p w14:paraId="2FCA6A98" w14:textId="77777777" w:rsidR="005835FA" w:rsidRPr="007735D8" w:rsidRDefault="005835FA" w:rsidP="006213AA">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Pr>
          <w:rFonts w:ascii="游ゴシック" w:eastAsia="游ゴシック" w:hAnsi="游ゴシック" w:hint="eastAsia"/>
          <w:b/>
          <w:bCs/>
        </w:rPr>
        <w:t xml:space="preserve">　　　　　　　　　　　　</w:t>
      </w:r>
      <w:r w:rsidRPr="004E6ED9">
        <w:rPr>
          <w:rFonts w:ascii="UD デジタル 教科書体 NK-B" w:eastAsia="UD デジタル 教科書体 NK-B" w:hAnsi="游ゴシック" w:hint="eastAsia"/>
          <w:b/>
          <w:bCs/>
          <w:color w:val="1F497D" w:themeColor="text2"/>
          <w:sz w:val="24"/>
          <w:szCs w:val="24"/>
        </w:rPr>
        <w:t>“</w:t>
      </w:r>
      <w:r w:rsidR="007931E2" w:rsidRPr="007931E2">
        <w:rPr>
          <w:rFonts w:ascii="UD デジタル 教科書体 NK-B" w:eastAsia="UD デジタル 教科書体 NK-B" w:hAnsi="游ゴシック" w:hint="eastAsia"/>
          <w:b/>
          <w:bCs/>
          <w:color w:val="1F497D" w:themeColor="text2"/>
          <w:sz w:val="24"/>
          <w:szCs w:val="24"/>
        </w:rPr>
        <w:t>発注者の都合による製品の受領拒否や返品には</w:t>
      </w:r>
    </w:p>
    <w:p w14:paraId="22524B9F" w14:textId="33A8EF44" w:rsidR="006213AA" w:rsidRPr="004E6ED9" w:rsidRDefault="007931E2" w:rsidP="007931E2">
      <w:pPr>
        <w:ind w:firstLineChars="2300" w:firstLine="5520"/>
        <w:rPr>
          <w:rFonts w:ascii="UD デジタル 教科書体 NK-B" w:eastAsia="UD デジタル 教科書体 NK-B" w:hAnsi="游ゴシック"/>
          <w:b/>
          <w:bCs/>
          <w:color w:val="1F497D" w:themeColor="text2"/>
        </w:rPr>
      </w:pPr>
      <w:r w:rsidRPr="007931E2">
        <w:rPr>
          <w:rFonts w:ascii="UD デジタル 教科書体 NK-B" w:eastAsia="UD デジタル 教科書体 NK-B" w:hAnsi="游ゴシック" w:hint="eastAsia"/>
          <w:b/>
          <w:bCs/>
          <w:color w:val="1F497D" w:themeColor="text2"/>
          <w:sz w:val="24"/>
          <w:szCs w:val="24"/>
        </w:rPr>
        <w:t>可能な限り応じない</w:t>
      </w:r>
      <w:r w:rsidR="006213AA">
        <w:rPr>
          <w:rFonts w:ascii="UD デジタル 教科書体 NK-B" w:eastAsia="UD デジタル 教科書体 NK-B" w:hAnsi="游ゴシック" w:hint="eastAsia"/>
          <w:b/>
          <w:bCs/>
          <w:color w:val="1F497D" w:themeColor="text2"/>
          <w:sz w:val="24"/>
          <w:szCs w:val="24"/>
        </w:rPr>
        <w:t>(</w:t>
      </w:r>
      <w:r>
        <w:rPr>
          <w:rFonts w:ascii="UD デジタル 教科書体 NK-B" w:eastAsia="UD デジタル 教科書体 NK-B" w:hAnsi="游ゴシック" w:hint="eastAsia"/>
          <w:b/>
          <w:bCs/>
          <w:color w:val="1F497D" w:themeColor="text2"/>
          <w:sz w:val="24"/>
          <w:szCs w:val="24"/>
        </w:rPr>
        <w:t>要求しない</w:t>
      </w:r>
      <w:r w:rsidR="006213AA">
        <w:rPr>
          <w:rFonts w:ascii="UD デジタル 教科書体 NK-B" w:eastAsia="UD デジタル 教科書体 NK-B" w:hAnsi="游ゴシック"/>
          <w:b/>
          <w:bCs/>
          <w:color w:val="1F497D" w:themeColor="text2"/>
          <w:sz w:val="24"/>
          <w:szCs w:val="24"/>
        </w:rPr>
        <w:t>)</w:t>
      </w:r>
      <w:r w:rsidR="006213AA" w:rsidRPr="001A5039">
        <w:rPr>
          <w:rFonts w:ascii="UD デジタル 教科書体 NK-B" w:eastAsia="UD デジタル 教科書体 NK-B" w:hAnsi="游ゴシック" w:hint="eastAsia"/>
          <w:b/>
          <w:bCs/>
          <w:color w:val="1F497D" w:themeColor="text2"/>
          <w:sz w:val="24"/>
          <w:szCs w:val="24"/>
        </w:rPr>
        <w:t>。</w:t>
      </w:r>
      <w:r w:rsidR="006213AA" w:rsidRPr="004E6ED9">
        <w:rPr>
          <w:rFonts w:ascii="UD デジタル 教科書体 NK-B" w:eastAsia="UD デジタル 教科書体 NK-B" w:hAnsi="游ゴシック" w:hint="eastAsia"/>
          <w:b/>
          <w:bCs/>
          <w:color w:val="1F497D" w:themeColor="text2"/>
          <w:sz w:val="24"/>
          <w:szCs w:val="24"/>
        </w:rPr>
        <w:t>”</w:t>
      </w:r>
    </w:p>
    <w:p w14:paraId="4A2BE39C" w14:textId="77777777" w:rsidR="006213AA" w:rsidRDefault="006213AA" w:rsidP="006213AA">
      <w:pPr>
        <w:rPr>
          <w:rFonts w:ascii="游明朝" w:eastAsia="游明朝" w:hAnsi="游明朝"/>
        </w:rPr>
      </w:pPr>
    </w:p>
    <w:p w14:paraId="72C6DAB1" w14:textId="36D990DE" w:rsidR="007931E2" w:rsidRDefault="007931E2" w:rsidP="007931E2">
      <w:pPr>
        <w:rPr>
          <w:rFonts w:ascii="游ゴシック" w:eastAsia="游ゴシック" w:hAnsi="游ゴシック"/>
          <w:b/>
          <w:bCs/>
          <w:color w:val="C00000"/>
          <w:sz w:val="24"/>
          <w:szCs w:val="24"/>
        </w:rPr>
      </w:pPr>
      <w:bookmarkStart w:id="18" w:name="_Hlk28950174"/>
      <w:r>
        <w:rPr>
          <w:rFonts w:ascii="游ゴシック" w:eastAsia="游ゴシック" w:hAnsi="游ゴシック" w:hint="eastAsia"/>
          <w:b/>
          <w:bCs/>
          <w:color w:val="C00000"/>
          <w:sz w:val="24"/>
          <w:szCs w:val="24"/>
        </w:rPr>
        <w:t>1</w:t>
      </w:r>
      <w:r>
        <w:rPr>
          <w:rFonts w:ascii="游ゴシック" w:eastAsia="游ゴシック" w:hAnsi="游ゴシック"/>
          <w:b/>
          <w:bCs/>
          <w:color w:val="C00000"/>
          <w:sz w:val="24"/>
          <w:szCs w:val="24"/>
        </w:rPr>
        <w:t>2</w:t>
      </w:r>
      <w:r>
        <w:rPr>
          <w:rFonts w:ascii="游ゴシック" w:eastAsia="游ゴシック" w:hAnsi="游ゴシック" w:hint="eastAsia"/>
          <w:b/>
          <w:bCs/>
          <w:color w:val="C00000"/>
          <w:sz w:val="24"/>
          <w:szCs w:val="24"/>
        </w:rPr>
        <w:t>．従業員派遣や自社商品購入の強要</w:t>
      </w:r>
    </w:p>
    <w:bookmarkEnd w:id="18"/>
    <w:p w14:paraId="51C0B07C" w14:textId="7509A0C2" w:rsidR="007931E2" w:rsidRPr="0002265E" w:rsidRDefault="007931E2" w:rsidP="007931E2">
      <w:pPr>
        <w:ind w:firstLineChars="100" w:firstLine="220"/>
        <w:rPr>
          <w:rFonts w:ascii="游ゴシック" w:eastAsia="游ゴシック" w:hAnsi="游ゴシック"/>
          <w:sz w:val="18"/>
          <w:szCs w:val="18"/>
        </w:rPr>
      </w:pPr>
      <w:r>
        <w:rPr>
          <w:rFonts w:ascii="游ゴシック" w:eastAsia="游ゴシック" w:hAnsi="游ゴシック" w:hint="eastAsia"/>
        </w:rPr>
        <w:t>発注者が、受注者に、従業員を派遣させたり、受注者との取引に係る商品以外の商品や役務を購入させたりすることなどにより、</w:t>
      </w:r>
      <w:r w:rsidRPr="007931E2">
        <w:rPr>
          <w:rFonts w:ascii="游ゴシック" w:eastAsia="游ゴシック" w:hAnsi="游ゴシック" w:hint="eastAsia"/>
        </w:rPr>
        <w:t>受注者の利益を不当に害することは、下請法や独占禁止法に違反するおそれがあります。</w:t>
      </w:r>
    </w:p>
    <w:p w14:paraId="683F6C5F" w14:textId="77777777" w:rsidR="007931E2" w:rsidRDefault="007931E2" w:rsidP="007931E2">
      <w:pPr>
        <w:ind w:firstLineChars="100" w:firstLine="220"/>
        <w:rPr>
          <w:rFonts w:ascii="UD デジタル 教科書体 NK-B" w:eastAsia="UD デジタル 教科書体 NK-B" w:hAnsi="游ゴシック"/>
          <w:b/>
          <w:bCs/>
        </w:rPr>
      </w:pPr>
      <w:r>
        <w:rPr>
          <w:rFonts w:ascii="游ゴシック" w:eastAsia="游ゴシック" w:hAnsi="游ゴシック" w:hint="eastAsia"/>
          <w:b/>
          <w:bCs/>
          <w:noProof/>
        </w:rPr>
        <mc:AlternateContent>
          <mc:Choice Requires="wps">
            <w:drawing>
              <wp:anchor distT="0" distB="0" distL="114300" distR="114300" simplePos="0" relativeHeight="251834368" behindDoc="0" locked="0" layoutInCell="1" allowOverlap="1" wp14:anchorId="29D24163" wp14:editId="02234311">
                <wp:simplePos x="0" y="0"/>
                <wp:positionH relativeFrom="column">
                  <wp:posOffset>97790</wp:posOffset>
                </wp:positionH>
                <wp:positionV relativeFrom="paragraph">
                  <wp:posOffset>75675</wp:posOffset>
                </wp:positionV>
                <wp:extent cx="1439545" cy="431800"/>
                <wp:effectExtent l="57150" t="38100" r="65405" b="82550"/>
                <wp:wrapNone/>
                <wp:docPr id="1053" name="四角形: 角を丸くする 1053"/>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EEECE1">
                            <a:lumMod val="90000"/>
                          </a:srgbClr>
                        </a:solidFill>
                        <a:ln w="9525" cap="flat" cmpd="sng" algn="ctr">
                          <a:noFill/>
                          <a:prstDash val="solid"/>
                        </a:ln>
                        <a:effectLst>
                          <a:outerShdw blurRad="40000" dist="20000" dir="5400000" rotWithShape="0">
                            <a:srgbClr val="000000">
                              <a:alpha val="38000"/>
                            </a:srgbClr>
                          </a:outerShdw>
                        </a:effectLst>
                      </wps:spPr>
                      <wps:txbx>
                        <w:txbxContent>
                          <w:p w14:paraId="72091A4F" w14:textId="77777777" w:rsidR="005835FA" w:rsidRPr="007735D8" w:rsidRDefault="005835FA" w:rsidP="007931E2">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9D24163" id="四角形: 角を丸くする 1053" o:spid="_x0000_s1081" style="position:absolute;left:0;text-align:left;margin-left:7.7pt;margin-top:5.95pt;width:113.35pt;height:34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" fillcolor="#ddd9c3" stroked="f">
                <v:shadow on="t" color="black" opacity="24903f" origin=",.5" offset="0,.55556mm"/>
                <v:textbox>
                  <w:txbxContent>
                    <w:p w14:paraId="72091A4F" w14:textId="77777777" w:rsidR="005835FA" w:rsidRPr="007735D8" w:rsidRDefault="005835FA" w:rsidP="007931E2">
                      <w:pPr>
                        <w:snapToGrid w:val="0"/>
                        <w:contextualSpacing/>
                        <w:jc w:val="center"/>
                        <w:rPr>
                          <w:rFonts w:ascii="UD デジタル 教科書体 NK-B" w:eastAsia="UD デジタル 教科書体 NK-B" w:hAnsi="游ゴシック"/>
                          <w:b/>
                          <w:bCs/>
                          <w:color w:val="000000" w:themeColor="text1"/>
                          <w:sz w:val="24"/>
                          <w:szCs w:val="24"/>
                        </w:rPr>
                      </w:pPr>
                      <w:r>
                        <w:rPr>
                          <w:rFonts w:ascii="UD デジタル 教科書体 NK-B" w:eastAsia="UD デジタル 教科書体 NK-B" w:hAnsi="游ゴシック" w:hint="eastAsia"/>
                          <w:b/>
                          <w:bCs/>
                          <w:color w:val="000000" w:themeColor="text1"/>
                          <w:sz w:val="24"/>
                          <w:szCs w:val="24"/>
                        </w:rPr>
                        <w:t>点検ポイント</w:t>
                      </w:r>
                    </w:p>
                  </w:txbxContent>
                </v:textbox>
              </v:roundrect>
            </w:pict>
          </mc:Fallback>
        </mc:AlternateContent>
      </w:r>
    </w:p>
    <w:p w14:paraId="642D64DB" w14:textId="6CD7251D" w:rsidR="007931E2" w:rsidRPr="007735D8" w:rsidRDefault="0026420B" w:rsidP="002A6876">
      <w:pPr>
        <w:ind w:firstLineChars="1400" w:firstLine="2800"/>
        <w:rPr>
          <w:rFonts w:ascii="UD デジタル 教科書体 NK-B" w:eastAsia="UD デジタル 教科書体 NK-B" w:hAnsi="游ゴシック"/>
          <w:b/>
          <w:bCs/>
        </w:rPr>
      </w:pPr>
      <w:r w:rsidRPr="002A6876">
        <w:rPr>
          <w:rFonts w:ascii="游ゴシック" w:eastAsia="游ゴシック" w:hAnsi="游ゴシック" w:hint="eastAsia"/>
          <w:sz w:val="20"/>
          <w:szCs w:val="20"/>
        </w:rPr>
        <w:t>※</w:t>
      </w:r>
      <w:r>
        <w:rPr>
          <w:rFonts w:ascii="游ゴシック" w:eastAsia="游ゴシック" w:hAnsi="游ゴシック" w:hint="eastAsia"/>
          <w:sz w:val="20"/>
          <w:szCs w:val="20"/>
        </w:rPr>
        <w:t>（　）は</w:t>
      </w:r>
      <w:r w:rsidRPr="002A6876">
        <w:rPr>
          <w:rFonts w:ascii="游ゴシック" w:eastAsia="游ゴシック" w:hAnsi="游ゴシック" w:hint="eastAsia"/>
          <w:sz w:val="20"/>
          <w:szCs w:val="20"/>
        </w:rPr>
        <w:t>発注者側の点検ポイント</w:t>
      </w:r>
    </w:p>
    <w:p w14:paraId="2A485401" w14:textId="40DE56FB" w:rsidR="00E20A6C" w:rsidRPr="00E20A6C" w:rsidRDefault="00E20A6C" w:rsidP="00E20A6C">
      <w:pPr>
        <w:pStyle w:val="ab"/>
        <w:numPr>
          <w:ilvl w:val="0"/>
          <w:numId w:val="1"/>
        </w:numPr>
        <w:ind w:leftChars="0"/>
        <w:rPr>
          <w:rFonts w:ascii="UD デジタル 教科書体 NK-B" w:eastAsia="UD デジタル 教科書体 NK-B" w:hAnsi="游ゴシック"/>
          <w:b/>
          <w:bCs/>
        </w:rPr>
      </w:pPr>
      <w:r w:rsidRPr="00E20A6C">
        <w:rPr>
          <w:rFonts w:ascii="UD デジタル 教科書体 NK-B" w:eastAsia="UD デジタル 教科書体 NK-B" w:hAnsi="游ゴシック" w:hint="eastAsia"/>
          <w:b/>
          <w:bCs/>
        </w:rPr>
        <w:t>派遣費用を負担することなく、自社の従業員を発注者側に派遣させ、発注者の利益にしかならない業務を受託していませんか</w:t>
      </w:r>
      <w:r>
        <w:rPr>
          <w:rFonts w:ascii="UD デジタル 教科書体 NK-B" w:eastAsia="UD デジタル 教科書体 NK-B" w:hAnsi="游ゴシック" w:hint="eastAsia"/>
          <w:b/>
          <w:bCs/>
        </w:rPr>
        <w:t>(させていませんか</w:t>
      </w:r>
      <w:r>
        <w:rPr>
          <w:rFonts w:ascii="UD デジタル 教科書体 NK-B" w:eastAsia="UD デジタル 教科書体 NK-B" w:hAnsi="游ゴシック"/>
          <w:b/>
          <w:bCs/>
        </w:rPr>
        <w:t>)</w:t>
      </w:r>
      <w:r w:rsidRPr="00E20A6C">
        <w:rPr>
          <w:rFonts w:ascii="UD デジタル 教科書体 NK-B" w:eastAsia="UD デジタル 教科書体 NK-B" w:hAnsi="游ゴシック" w:hint="eastAsia"/>
          <w:b/>
          <w:bCs/>
        </w:rPr>
        <w:t>。</w:t>
      </w:r>
    </w:p>
    <w:p w14:paraId="72E68C50" w14:textId="253F575B" w:rsidR="007931E2" w:rsidRPr="00E20A6C" w:rsidRDefault="00E20A6C" w:rsidP="007931E2">
      <w:pPr>
        <w:pStyle w:val="ab"/>
        <w:numPr>
          <w:ilvl w:val="0"/>
          <w:numId w:val="1"/>
        </w:numPr>
        <w:ind w:leftChars="0"/>
        <w:rPr>
          <w:rFonts w:ascii="UD デジタル 教科書体 NK-B" w:eastAsia="UD デジタル 教科書体 NK-B" w:hAnsi="游ゴシック"/>
          <w:b/>
          <w:bCs/>
        </w:rPr>
      </w:pPr>
      <w:r w:rsidRPr="00E20A6C">
        <w:rPr>
          <w:rFonts w:ascii="UD デジタル 教科書体 NK-B" w:eastAsia="UD デジタル 教科書体 NK-B" w:hAnsi="游ゴシック" w:hint="eastAsia"/>
          <w:b/>
          <w:bCs/>
        </w:rPr>
        <w:t>取引に影響力のある発注</w:t>
      </w:r>
      <w:r w:rsidR="00D27CB8">
        <w:rPr>
          <w:rFonts w:ascii="UD デジタル 教科書体 NK-B" w:eastAsia="UD デジタル 教科書体 NK-B" w:hAnsi="游ゴシック" w:hint="eastAsia"/>
          <w:b/>
          <w:bCs/>
        </w:rPr>
        <w:t>者</w:t>
      </w:r>
      <w:r w:rsidRPr="00E20A6C">
        <w:rPr>
          <w:rFonts w:ascii="UD デジタル 教科書体 NK-B" w:eastAsia="UD デジタル 教科書体 NK-B" w:hAnsi="游ゴシック" w:hint="eastAsia"/>
          <w:b/>
          <w:bCs/>
        </w:rPr>
        <w:t>側の担当者から、受注者との取引と関係のない自社商品などの購入、利用を要請されていませんか(していませんか</w:t>
      </w:r>
      <w:r w:rsidRPr="00E20A6C">
        <w:rPr>
          <w:rFonts w:ascii="UD デジタル 教科書体 NK-B" w:eastAsia="UD デジタル 教科書体 NK-B" w:hAnsi="游ゴシック"/>
          <w:b/>
          <w:bCs/>
        </w:rPr>
        <w:t>)</w:t>
      </w:r>
      <w:r w:rsidRPr="00E20A6C">
        <w:rPr>
          <w:rFonts w:ascii="UD デジタル 教科書体 NK-B" w:eastAsia="UD デジタル 教科書体 NK-B" w:hAnsi="游ゴシック" w:hint="eastAsia"/>
          <w:b/>
          <w:bCs/>
        </w:rPr>
        <w:t>。</w:t>
      </w:r>
    </w:p>
    <w:p w14:paraId="7D21019C" w14:textId="4EB92886" w:rsidR="00E20A6C" w:rsidRDefault="00E20A6C" w:rsidP="00E20A6C">
      <w:pPr>
        <w:ind w:firstLineChars="100" w:firstLine="220"/>
        <w:rPr>
          <w:rFonts w:ascii="UD デジタル 教科書体 NK-B" w:eastAsia="UD デジタル 教科書体 NK-B" w:hAnsi="游ゴシック"/>
          <w:b/>
          <w:bCs/>
          <w:color w:val="1F497D" w:themeColor="text2"/>
          <w:sz w:val="24"/>
          <w:szCs w:val="24"/>
        </w:rPr>
      </w:pPr>
      <w:r>
        <w:rPr>
          <w:rFonts w:ascii="游ゴシック" w:eastAsia="游ゴシック" w:hAnsi="游ゴシック" w:hint="eastAsia"/>
          <w:b/>
          <w:bCs/>
          <w:noProof/>
        </w:rPr>
        <mc:AlternateContent>
          <mc:Choice Requires="wps">
            <w:drawing>
              <wp:anchor distT="0" distB="0" distL="114300" distR="114300" simplePos="0" relativeHeight="251833344" behindDoc="0" locked="0" layoutInCell="1" allowOverlap="1" wp14:anchorId="1DD09D53" wp14:editId="3DA56E4F">
                <wp:simplePos x="0" y="0"/>
                <wp:positionH relativeFrom="column">
                  <wp:posOffset>96520</wp:posOffset>
                </wp:positionH>
                <wp:positionV relativeFrom="paragraph">
                  <wp:posOffset>206265</wp:posOffset>
                </wp:positionV>
                <wp:extent cx="1439545" cy="431800"/>
                <wp:effectExtent l="57150" t="38100" r="65405" b="82550"/>
                <wp:wrapNone/>
                <wp:docPr id="1054" name="四角形: 角を丸くする 1054"/>
                <wp:cNvGraphicFramePr/>
                <a:graphic xmlns:a="http://schemas.openxmlformats.org/drawingml/2006/main">
                  <a:graphicData uri="http://schemas.microsoft.com/office/word/2010/wordprocessingShape">
                    <wps:wsp>
                      <wps:cNvSpPr/>
                      <wps:spPr>
                        <a:xfrm>
                          <a:off x="0" y="0"/>
                          <a:ext cx="1439545" cy="431800"/>
                        </a:xfrm>
                        <a:prstGeom prst="roundRect">
                          <a:avLst>
                            <a:gd name="adj" fmla="val 50000"/>
                          </a:avLst>
                        </a:prstGeom>
                        <a:solidFill>
                          <a:srgbClr val="9BBB59">
                            <a:lumMod val="60000"/>
                            <a:lumOff val="40000"/>
                          </a:srgbClr>
                        </a:solidFill>
                        <a:ln w="9525" cap="flat" cmpd="sng" algn="ctr">
                          <a:noFill/>
                          <a:prstDash val="solid"/>
                        </a:ln>
                        <a:effectLst>
                          <a:outerShdw blurRad="40000" dist="20000" dir="5400000" rotWithShape="0">
                            <a:srgbClr val="000000">
                              <a:alpha val="38000"/>
                            </a:srgbClr>
                          </a:outerShdw>
                        </a:effectLst>
                      </wps:spPr>
                      <wps:txbx>
                        <w:txbxContent>
                          <w:p w14:paraId="4642E66D" w14:textId="77777777" w:rsidR="005835FA" w:rsidRPr="007735D8" w:rsidRDefault="005835FA" w:rsidP="007931E2">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DD09D53" id="四角形: 角を丸くする 1054" o:spid="_x0000_s1082" style="position:absolute;left:0;text-align:left;margin-left:7.6pt;margin-top:16.25pt;width:113.35pt;height:34pt;z-index:25183334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" fillcolor="#c3d69b" stroked="f">
                <v:shadow on="t" color="black" opacity="24903f" origin=",.5" offset="0,.55556mm"/>
                <v:textbox>
                  <w:txbxContent>
                    <w:p w14:paraId="4642E66D" w14:textId="77777777" w:rsidR="005835FA" w:rsidRPr="007735D8" w:rsidRDefault="005835FA" w:rsidP="007931E2">
                      <w:pPr>
                        <w:snapToGrid w:val="0"/>
                        <w:contextualSpacing/>
                        <w:jc w:val="center"/>
                        <w:rPr>
                          <w:rFonts w:ascii="UD デジタル 教科書体 NK-B" w:eastAsia="UD デジタル 教科書体 NK-B" w:hAnsi="游ゴシック"/>
                          <w:b/>
                          <w:bCs/>
                          <w:color w:val="000000" w:themeColor="text1"/>
                          <w:sz w:val="24"/>
                          <w:szCs w:val="24"/>
                        </w:rPr>
                      </w:pPr>
                      <w:r w:rsidRPr="007735D8">
                        <w:rPr>
                          <w:rFonts w:ascii="UD デジタル 教科書体 NK-B" w:eastAsia="UD デジタル 教科書体 NK-B" w:hAnsi="游ゴシック" w:hint="eastAsia"/>
                          <w:b/>
                          <w:bCs/>
                          <w:color w:val="000000" w:themeColor="text1"/>
                          <w:sz w:val="24"/>
                          <w:szCs w:val="24"/>
                        </w:rPr>
                        <w:t>対応の方向性</w:t>
                      </w:r>
                    </w:p>
                  </w:txbxContent>
                </v:textbox>
              </v:roundrect>
            </w:pict>
          </mc:Fallback>
        </mc:AlternateContent>
      </w:r>
      <w:r w:rsidR="007931E2">
        <w:rPr>
          <w:rFonts w:ascii="游ゴシック" w:eastAsia="游ゴシック" w:hAnsi="游ゴシック" w:hint="eastAsia"/>
          <w:b/>
          <w:bCs/>
        </w:rPr>
        <w:t xml:space="preserve">　　　　　　　　　　　</w:t>
      </w:r>
      <w:r w:rsidR="007931E2" w:rsidRPr="004E6ED9">
        <w:rPr>
          <w:rFonts w:ascii="UD デジタル 教科書体 NK-B" w:eastAsia="UD デジタル 教科書体 NK-B" w:hAnsi="游ゴシック" w:hint="eastAsia"/>
          <w:b/>
          <w:bCs/>
          <w:color w:val="1F497D" w:themeColor="text2"/>
          <w:sz w:val="24"/>
          <w:szCs w:val="24"/>
        </w:rPr>
        <w:t>“</w:t>
      </w:r>
      <w:r w:rsidRPr="00E20A6C">
        <w:rPr>
          <w:rFonts w:ascii="UD デジタル 教科書体 NK-B" w:eastAsia="UD デジタル 教科書体 NK-B" w:hAnsi="游ゴシック" w:hint="eastAsia"/>
          <w:b/>
          <w:bCs/>
          <w:color w:val="1F497D" w:themeColor="text2"/>
          <w:sz w:val="24"/>
          <w:szCs w:val="24"/>
        </w:rPr>
        <w:t>発注者側に自社の従業員を派遣する際は、派遣の条件を適切に設</w:t>
      </w:r>
      <w:r>
        <w:rPr>
          <w:rFonts w:ascii="UD デジタル 教科書体 NK-B" w:eastAsia="UD デジタル 教科書体 NK-B" w:hAnsi="游ゴシック" w:hint="eastAsia"/>
          <w:b/>
          <w:bCs/>
          <w:color w:val="1F497D" w:themeColor="text2"/>
          <w:sz w:val="24"/>
          <w:szCs w:val="24"/>
        </w:rPr>
        <w:t xml:space="preserve">　</w:t>
      </w:r>
    </w:p>
    <w:p w14:paraId="0CC9FBD0" w14:textId="77777777" w:rsidR="00E20A6C" w:rsidRDefault="00E20A6C" w:rsidP="00E20A6C">
      <w:pPr>
        <w:ind w:firstLineChars="1100" w:firstLine="2640"/>
        <w:rPr>
          <w:rFonts w:ascii="UD デジタル 教科書体 NK-B" w:eastAsia="UD デジタル 教科書体 NK-B" w:hAnsi="游ゴシック"/>
          <w:b/>
          <w:bCs/>
          <w:color w:val="1F497D" w:themeColor="text2"/>
          <w:sz w:val="24"/>
          <w:szCs w:val="24"/>
        </w:rPr>
      </w:pPr>
      <w:r w:rsidRPr="00E20A6C">
        <w:rPr>
          <w:rFonts w:ascii="UD デジタル 教科書体 NK-B" w:eastAsia="UD デジタル 教科書体 NK-B" w:hAnsi="游ゴシック" w:hint="eastAsia"/>
          <w:b/>
          <w:bCs/>
          <w:color w:val="1F497D" w:themeColor="text2"/>
          <w:sz w:val="24"/>
          <w:szCs w:val="24"/>
        </w:rPr>
        <w:t>定する。また、取引と関係のない製品やサービスの購入に関する発注</w:t>
      </w:r>
    </w:p>
    <w:p w14:paraId="08F65901" w14:textId="50ACB5DF" w:rsidR="007931E2" w:rsidRPr="004E6ED9" w:rsidRDefault="00E20A6C" w:rsidP="00E20A6C">
      <w:pPr>
        <w:ind w:firstLineChars="1100" w:firstLine="2640"/>
        <w:rPr>
          <w:rFonts w:ascii="UD デジタル 教科書体 NK-B" w:eastAsia="UD デジタル 教科書体 NK-B" w:hAnsi="游ゴシック"/>
          <w:b/>
          <w:bCs/>
          <w:color w:val="1F497D" w:themeColor="text2"/>
        </w:rPr>
      </w:pPr>
      <w:r w:rsidRPr="00E20A6C">
        <w:rPr>
          <w:rFonts w:ascii="UD デジタル 教科書体 NK-B" w:eastAsia="UD デジタル 教科書体 NK-B" w:hAnsi="游ゴシック" w:hint="eastAsia"/>
          <w:b/>
          <w:bCs/>
          <w:color w:val="1F497D" w:themeColor="text2"/>
          <w:sz w:val="24"/>
          <w:szCs w:val="24"/>
        </w:rPr>
        <w:t>者からの要請には、可能な限り応じない</w:t>
      </w:r>
      <w:r w:rsidR="007931E2">
        <w:rPr>
          <w:rFonts w:ascii="UD デジタル 教科書体 NK-B" w:eastAsia="UD デジタル 教科書体 NK-B" w:hAnsi="游ゴシック" w:hint="eastAsia"/>
          <w:b/>
          <w:bCs/>
          <w:color w:val="1F497D" w:themeColor="text2"/>
          <w:sz w:val="24"/>
          <w:szCs w:val="24"/>
        </w:rPr>
        <w:t>(要求しない</w:t>
      </w:r>
      <w:r w:rsidR="007931E2">
        <w:rPr>
          <w:rFonts w:ascii="UD デジタル 教科書体 NK-B" w:eastAsia="UD デジタル 教科書体 NK-B" w:hAnsi="游ゴシック"/>
          <w:b/>
          <w:bCs/>
          <w:color w:val="1F497D" w:themeColor="text2"/>
          <w:sz w:val="24"/>
          <w:szCs w:val="24"/>
        </w:rPr>
        <w:t>)</w:t>
      </w:r>
      <w:r w:rsidR="007931E2" w:rsidRPr="001A5039">
        <w:rPr>
          <w:rFonts w:ascii="UD デジタル 教科書体 NK-B" w:eastAsia="UD デジタル 教科書体 NK-B" w:hAnsi="游ゴシック" w:hint="eastAsia"/>
          <w:b/>
          <w:bCs/>
          <w:color w:val="1F497D" w:themeColor="text2"/>
          <w:sz w:val="24"/>
          <w:szCs w:val="24"/>
        </w:rPr>
        <w:t>。</w:t>
      </w:r>
      <w:r w:rsidR="007931E2" w:rsidRPr="004E6ED9">
        <w:rPr>
          <w:rFonts w:ascii="UD デジタル 教科書体 NK-B" w:eastAsia="UD デジタル 教科書体 NK-B" w:hAnsi="游ゴシック" w:hint="eastAsia"/>
          <w:b/>
          <w:bCs/>
          <w:color w:val="1F497D" w:themeColor="text2"/>
          <w:sz w:val="24"/>
          <w:szCs w:val="24"/>
        </w:rPr>
        <w:t>”</w:t>
      </w:r>
    </w:p>
    <w:p w14:paraId="36ECED33" w14:textId="1B9E2AF0" w:rsidR="00F116CD" w:rsidRDefault="00F116CD" w:rsidP="001B570D">
      <w:pPr>
        <w:rPr>
          <w:rFonts w:ascii="游明朝" w:eastAsia="游明朝" w:hAnsi="游明朝"/>
        </w:rPr>
      </w:pPr>
    </w:p>
    <w:p w14:paraId="1DE20A1D" w14:textId="77777777" w:rsidR="00997F2A" w:rsidRPr="005D1213" w:rsidRDefault="00997F2A" w:rsidP="001B570D">
      <w:pPr>
        <w:rPr>
          <w:rFonts w:ascii="游明朝" w:eastAsia="游明朝" w:hAnsi="游明朝"/>
        </w:rPr>
      </w:pPr>
    </w:p>
    <w:p w14:paraId="46D54505" w14:textId="47FBB365" w:rsidR="001B570D" w:rsidRDefault="00720C1E" w:rsidP="001B570D">
      <w:pPr>
        <w:rPr>
          <w:rFonts w:ascii="游明朝" w:eastAsia="游明朝" w:hAnsi="游明朝"/>
        </w:rPr>
      </w:pPr>
      <w:r>
        <w:rPr>
          <w:rFonts w:ascii="游ゴシック" w:eastAsia="游ゴシック" w:hAnsi="游ゴシック"/>
          <w:noProof/>
        </w:rPr>
        <mc:AlternateContent>
          <mc:Choice Requires="wps">
            <w:drawing>
              <wp:anchor distT="0" distB="0" distL="114300" distR="114300" simplePos="0" relativeHeight="251836416" behindDoc="0" locked="0" layoutInCell="1" allowOverlap="1" wp14:anchorId="1E1E1810" wp14:editId="038DE6A6">
                <wp:simplePos x="0" y="0"/>
                <wp:positionH relativeFrom="column">
                  <wp:posOffset>0</wp:posOffset>
                </wp:positionH>
                <wp:positionV relativeFrom="paragraph">
                  <wp:posOffset>-635</wp:posOffset>
                </wp:positionV>
                <wp:extent cx="6118860" cy="432435"/>
                <wp:effectExtent l="0" t="0" r="0" b="5715"/>
                <wp:wrapNone/>
                <wp:docPr id="1055" name="正方形/長方形 1055"/>
                <wp:cNvGraphicFramePr/>
                <a:graphic xmlns:a="http://schemas.openxmlformats.org/drawingml/2006/main">
                  <a:graphicData uri="http://schemas.microsoft.com/office/word/2010/wordprocessingShape">
                    <wps:wsp>
                      <wps:cNvSpPr/>
                      <wps:spPr>
                        <a:xfrm>
                          <a:off x="0" y="0"/>
                          <a:ext cx="6118860" cy="432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C619A" w14:textId="397A05E5" w:rsidR="005835FA" w:rsidRPr="004C4FB9" w:rsidRDefault="005835FA" w:rsidP="00720C1E">
                            <w:pPr>
                              <w:snapToGrid w:val="0"/>
                              <w:ind w:firstLineChars="100" w:firstLine="320"/>
                              <w:contextualSpacing/>
                              <w:rPr>
                                <w:rFonts w:ascii="游ゴシック" w:eastAsia="游ゴシック" w:hAnsi="游ゴシック"/>
                                <w:b/>
                                <w:bCs/>
                                <w:sz w:val="32"/>
                                <w:szCs w:val="32"/>
                              </w:rPr>
                            </w:pPr>
                            <w:bookmarkStart w:id="19" w:name="_Hlk29059028"/>
                            <w:bookmarkStart w:id="20" w:name="_Hlk29059029"/>
                            <w:r>
                              <w:rPr>
                                <w:rFonts w:ascii="游ゴシック" w:eastAsia="游ゴシック" w:hAnsi="游ゴシック"/>
                                <w:b/>
                                <w:bCs/>
                                <w:sz w:val="32"/>
                                <w:szCs w:val="32"/>
                              </w:rPr>
                              <w:t>Ⅴ</w:t>
                            </w:r>
                            <w:r>
                              <w:rPr>
                                <w:rFonts w:ascii="游ゴシック" w:eastAsia="游ゴシック" w:hAnsi="游ゴシック" w:hint="eastAsia"/>
                                <w:b/>
                                <w:bCs/>
                                <w:sz w:val="32"/>
                                <w:szCs w:val="32"/>
                              </w:rPr>
                              <w:t>．</w:t>
                            </w:r>
                            <w:r w:rsidRPr="00720C1E">
                              <w:rPr>
                                <w:rFonts w:ascii="游ゴシック" w:eastAsia="游ゴシック" w:hAnsi="游ゴシック" w:hint="eastAsia"/>
                                <w:b/>
                                <w:bCs/>
                                <w:sz w:val="32"/>
                                <w:szCs w:val="32"/>
                              </w:rPr>
                              <w:t>下請取引の適正化について親事業者等</w:t>
                            </w:r>
                            <w:r>
                              <w:rPr>
                                <w:rFonts w:ascii="游ゴシック" w:eastAsia="游ゴシック" w:hAnsi="游ゴシック" w:hint="eastAsia"/>
                                <w:b/>
                                <w:bCs/>
                                <w:sz w:val="32"/>
                                <w:szCs w:val="32"/>
                              </w:rPr>
                              <w:t>への</w:t>
                            </w:r>
                            <w:r w:rsidRPr="00720C1E">
                              <w:rPr>
                                <w:rFonts w:ascii="游ゴシック" w:eastAsia="游ゴシック" w:hAnsi="游ゴシック" w:hint="eastAsia"/>
                                <w:b/>
                                <w:bCs/>
                                <w:sz w:val="32"/>
                                <w:szCs w:val="32"/>
                              </w:rPr>
                              <w:t>要請</w:t>
                            </w:r>
                            <w:bookmarkEnd w:id="19"/>
                            <w:bookmarkEnd w:id="2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E1E1810" id="正方形/長方形 1055" o:spid="_x0000_s1083" style="position:absolute;left:0;text-align:left;margin-left:0;margin-top:-.05pt;width:481.8pt;height:34.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" fillcolor="#31849b [2408]" stroked="f" strokeweight="2pt">
                <v:textbox>
                  <w:txbxContent>
                    <w:p w14:paraId="7BCC619A" w14:textId="397A05E5" w:rsidR="005835FA" w:rsidRPr="004C4FB9" w:rsidRDefault="005835FA" w:rsidP="00720C1E">
                      <w:pPr>
                        <w:snapToGrid w:val="0"/>
                        <w:ind w:firstLineChars="100" w:firstLine="320"/>
                        <w:contextualSpacing/>
                        <w:rPr>
                          <w:rFonts w:ascii="游ゴシック" w:eastAsia="游ゴシック" w:hAnsi="游ゴシック"/>
                          <w:b/>
                          <w:bCs/>
                          <w:sz w:val="32"/>
                          <w:szCs w:val="32"/>
                        </w:rPr>
                      </w:pPr>
                      <w:bookmarkStart w:id="28" w:name="_Hlk29059028"/>
                      <w:bookmarkStart w:id="29" w:name="_Hlk29059029"/>
                      <w:r>
                        <w:rPr>
                          <w:rFonts w:ascii="游ゴシック" w:eastAsia="游ゴシック" w:hAnsi="游ゴシック"/>
                          <w:b/>
                          <w:bCs/>
                          <w:sz w:val="32"/>
                          <w:szCs w:val="32"/>
                        </w:rPr>
                        <w:t>Ⅴ</w:t>
                      </w:r>
                      <w:r>
                        <w:rPr>
                          <w:rFonts w:ascii="游ゴシック" w:eastAsia="游ゴシック" w:hAnsi="游ゴシック" w:hint="eastAsia"/>
                          <w:b/>
                          <w:bCs/>
                          <w:sz w:val="32"/>
                          <w:szCs w:val="32"/>
                        </w:rPr>
                        <w:t>．</w:t>
                      </w:r>
                      <w:r w:rsidRPr="00720C1E">
                        <w:rPr>
                          <w:rFonts w:ascii="游ゴシック" w:eastAsia="游ゴシック" w:hAnsi="游ゴシック" w:hint="eastAsia"/>
                          <w:b/>
                          <w:bCs/>
                          <w:sz w:val="32"/>
                          <w:szCs w:val="32"/>
                        </w:rPr>
                        <w:t>下請取引の適正化について親事業者等</w:t>
                      </w:r>
                      <w:r>
                        <w:rPr>
                          <w:rFonts w:ascii="游ゴシック" w:eastAsia="游ゴシック" w:hAnsi="游ゴシック" w:hint="eastAsia"/>
                          <w:b/>
                          <w:bCs/>
                          <w:sz w:val="32"/>
                          <w:szCs w:val="32"/>
                        </w:rPr>
                        <w:t>への</w:t>
                      </w:r>
                      <w:r w:rsidRPr="00720C1E">
                        <w:rPr>
                          <w:rFonts w:ascii="游ゴシック" w:eastAsia="游ゴシック" w:hAnsi="游ゴシック" w:hint="eastAsia"/>
                          <w:b/>
                          <w:bCs/>
                          <w:sz w:val="32"/>
                          <w:szCs w:val="32"/>
                        </w:rPr>
                        <w:t>要請</w:t>
                      </w:r>
                      <w:bookmarkEnd w:id="28"/>
                      <w:bookmarkEnd w:id="29"/>
                    </w:p>
                  </w:txbxContent>
                </v:textbox>
              </v:rect>
            </w:pict>
          </mc:Fallback>
        </mc:AlternateContent>
      </w:r>
    </w:p>
    <w:p w14:paraId="7E3117B8" w14:textId="3C67F23E" w:rsidR="001B570D" w:rsidRDefault="001B570D" w:rsidP="001B570D">
      <w:pPr>
        <w:rPr>
          <w:rFonts w:ascii="游明朝" w:eastAsia="游明朝" w:hAnsi="游明朝"/>
        </w:rPr>
      </w:pPr>
    </w:p>
    <w:p w14:paraId="7AC50CDC" w14:textId="3ED17FDA" w:rsidR="001B570D" w:rsidRPr="00720C1E" w:rsidRDefault="00720C1E" w:rsidP="005816CB">
      <w:pPr>
        <w:ind w:firstLineChars="100" w:firstLine="220"/>
        <w:rPr>
          <w:rFonts w:ascii="游ゴシック" w:eastAsia="游ゴシック" w:hAnsi="游ゴシック"/>
        </w:rPr>
      </w:pPr>
      <w:r w:rsidRPr="00720C1E">
        <w:rPr>
          <w:rFonts w:ascii="游ゴシック" w:eastAsia="游ゴシック" w:hAnsi="游ゴシック" w:hint="eastAsia"/>
        </w:rPr>
        <w:t>度重なる災害をはじめ、人手不足の深刻化、労働生産性の伸び悩みなど、中小企業を取り巻く環境は厳しい面もあります。こうした経済情勢を踏まえ、経済産業省は</w:t>
      </w:r>
      <w:r w:rsidR="005816CB" w:rsidRPr="005816CB">
        <w:rPr>
          <w:rFonts w:ascii="游ゴシック" w:eastAsia="游ゴシック" w:hAnsi="游ゴシック" w:hint="eastAsia"/>
        </w:rPr>
        <w:t>2019年11月15日</w:t>
      </w:r>
      <w:r w:rsidR="005816CB">
        <w:rPr>
          <w:rFonts w:ascii="游ゴシック" w:eastAsia="游ゴシック" w:hAnsi="游ゴシック" w:hint="eastAsia"/>
        </w:rPr>
        <w:t>に</w:t>
      </w:r>
      <w:r w:rsidRPr="00720C1E">
        <w:rPr>
          <w:rFonts w:ascii="游ゴシック" w:eastAsia="游ゴシック" w:hAnsi="游ゴシック" w:hint="eastAsia"/>
        </w:rPr>
        <w:t>、親事業者約20万社及び関係事業者団体約1,100団体に対し、経済産業大臣及び公正取引委員会委員長の連名による文書</w:t>
      </w:r>
      <w:r w:rsidR="005816CB">
        <w:rPr>
          <w:rFonts w:ascii="游ゴシック" w:eastAsia="游ゴシック" w:hAnsi="游ゴシック" w:hint="eastAsia"/>
        </w:rPr>
        <w:t>で</w:t>
      </w:r>
      <w:r w:rsidRPr="00720C1E">
        <w:rPr>
          <w:rFonts w:ascii="游ゴシック" w:eastAsia="游ゴシック" w:hAnsi="游ゴシック" w:hint="eastAsia"/>
        </w:rPr>
        <w:t>下請取引の適正化について要請</w:t>
      </w:r>
      <w:r w:rsidR="005816CB">
        <w:rPr>
          <w:rFonts w:ascii="游ゴシック" w:eastAsia="游ゴシック" w:hAnsi="游ゴシック" w:hint="eastAsia"/>
        </w:rPr>
        <w:t>が行われました</w:t>
      </w:r>
      <w:r w:rsidRPr="00720C1E">
        <w:rPr>
          <w:rFonts w:ascii="游ゴシック" w:eastAsia="游ゴシック" w:hAnsi="游ゴシック" w:hint="eastAsia"/>
        </w:rPr>
        <w:t>。</w:t>
      </w:r>
    </w:p>
    <w:p w14:paraId="3EFE3A38" w14:textId="77777777" w:rsidR="00E9501F" w:rsidRDefault="00E9501F" w:rsidP="005816CB">
      <w:pPr>
        <w:rPr>
          <w:rFonts w:ascii="游ゴシック" w:eastAsia="游ゴシック" w:hAnsi="游ゴシック"/>
          <w:b/>
          <w:bCs/>
          <w:color w:val="C00000"/>
          <w:sz w:val="24"/>
          <w:szCs w:val="24"/>
        </w:rPr>
      </w:pPr>
    </w:p>
    <w:p w14:paraId="740DF595" w14:textId="3A35DA23" w:rsidR="005816CB" w:rsidRDefault="005816CB" w:rsidP="005816CB">
      <w:pPr>
        <w:rPr>
          <w:rFonts w:ascii="游ゴシック" w:eastAsia="游ゴシック" w:hAnsi="游ゴシック"/>
          <w:b/>
          <w:bCs/>
          <w:color w:val="C00000"/>
          <w:sz w:val="24"/>
          <w:szCs w:val="24"/>
        </w:rPr>
      </w:pPr>
      <w:r>
        <w:rPr>
          <w:rFonts w:ascii="游ゴシック" w:eastAsia="游ゴシック" w:hAnsi="游ゴシック" w:hint="eastAsia"/>
          <w:b/>
          <w:bCs/>
          <w:color w:val="C00000"/>
          <w:sz w:val="24"/>
          <w:szCs w:val="24"/>
        </w:rPr>
        <w:t>１．中小企業の取引環境</w:t>
      </w:r>
    </w:p>
    <w:p w14:paraId="40E9691E" w14:textId="5F09A49B" w:rsidR="005816CB" w:rsidRPr="00835C76" w:rsidRDefault="005816CB" w:rsidP="005816CB">
      <w:pPr>
        <w:ind w:firstLineChars="100" w:firstLine="220"/>
        <w:rPr>
          <w:rFonts w:ascii="游ゴシック" w:eastAsia="游ゴシック" w:hAnsi="游ゴシック"/>
        </w:rPr>
      </w:pPr>
      <w:r w:rsidRPr="00835C76">
        <w:rPr>
          <w:rFonts w:ascii="游ゴシック" w:eastAsia="游ゴシック" w:hAnsi="游ゴシック" w:hint="eastAsia"/>
        </w:rPr>
        <w:t>〇</w:t>
      </w:r>
      <w:r w:rsidR="00835C76">
        <w:rPr>
          <w:rFonts w:ascii="游ゴシック" w:eastAsia="游ゴシック" w:hAnsi="游ゴシック" w:hint="eastAsia"/>
        </w:rPr>
        <w:t xml:space="preserve"> </w:t>
      </w:r>
      <w:r w:rsidRPr="00835C76">
        <w:rPr>
          <w:rFonts w:ascii="游ゴシック" w:eastAsia="游ゴシック" w:hAnsi="游ゴシック" w:hint="eastAsia"/>
        </w:rPr>
        <w:t>下請事業者の資金繰りについて、親事業者が下請代金を早期にかつ可能な限り現金で支払い、</w:t>
      </w:r>
    </w:p>
    <w:p w14:paraId="210A373B" w14:textId="7606D08B" w:rsidR="001B570D" w:rsidRPr="00835C76" w:rsidRDefault="005816CB" w:rsidP="00835C76">
      <w:pPr>
        <w:ind w:firstLineChars="150" w:firstLine="330"/>
        <w:rPr>
          <w:rFonts w:ascii="游ゴシック" w:eastAsia="游ゴシック" w:hAnsi="游ゴシック"/>
        </w:rPr>
      </w:pPr>
      <w:r w:rsidRPr="00835C76">
        <w:rPr>
          <w:rFonts w:ascii="游ゴシック" w:eastAsia="游ゴシック" w:hAnsi="游ゴシック" w:hint="eastAsia"/>
        </w:rPr>
        <w:t>下請事業者の資金繰りに支障を来さないようにすること。</w:t>
      </w:r>
    </w:p>
    <w:p w14:paraId="592E9BAC" w14:textId="77F5CDD6" w:rsidR="00835C76" w:rsidRDefault="00835C76" w:rsidP="00835C76">
      <w:pPr>
        <w:rPr>
          <w:rFonts w:ascii="游明朝" w:eastAsia="游明朝" w:hAnsi="游明朝"/>
        </w:rPr>
      </w:pPr>
      <w:r>
        <w:rPr>
          <w:rFonts w:ascii="游ゴシック" w:eastAsia="游ゴシック" w:hAnsi="游ゴシック" w:hint="eastAsia"/>
          <w:b/>
          <w:bCs/>
          <w:color w:val="C00000"/>
          <w:sz w:val="24"/>
          <w:szCs w:val="24"/>
        </w:rPr>
        <w:lastRenderedPageBreak/>
        <w:t>２．</w:t>
      </w:r>
      <w:r w:rsidRPr="00835C76">
        <w:rPr>
          <w:rFonts w:ascii="游ゴシック" w:eastAsia="游ゴシック" w:hAnsi="游ゴシック" w:hint="eastAsia"/>
          <w:b/>
          <w:bCs/>
          <w:color w:val="C00000"/>
          <w:sz w:val="24"/>
          <w:szCs w:val="24"/>
        </w:rPr>
        <w:t>下請法の理解と下請代金支払の適正化</w:t>
      </w:r>
    </w:p>
    <w:p w14:paraId="401F862C" w14:textId="0FFCA4DB" w:rsidR="00835C76" w:rsidRPr="00835C76" w:rsidRDefault="00835C76" w:rsidP="00835C76">
      <w:pPr>
        <w:ind w:firstLineChars="100" w:firstLine="220"/>
        <w:rPr>
          <w:rFonts w:ascii="游ゴシック" w:eastAsia="游ゴシック" w:hAnsi="游ゴシック"/>
        </w:rPr>
      </w:pPr>
      <w:r w:rsidRPr="00835C76">
        <w:rPr>
          <w:rFonts w:ascii="游ゴシック" w:eastAsia="游ゴシック" w:hAnsi="游ゴシック" w:hint="eastAsia"/>
        </w:rPr>
        <w:t>〇</w:t>
      </w:r>
      <w:r>
        <w:rPr>
          <w:rFonts w:ascii="游ゴシック" w:eastAsia="游ゴシック" w:hAnsi="游ゴシック" w:hint="eastAsia"/>
        </w:rPr>
        <w:t xml:space="preserve"> </w:t>
      </w:r>
      <w:r w:rsidRPr="00835C76">
        <w:rPr>
          <w:rFonts w:ascii="游ゴシック" w:eastAsia="游ゴシック" w:hAnsi="游ゴシック" w:hint="eastAsia"/>
        </w:rPr>
        <w:t>下請代金の支払は、できる限り現金によるものとすること</w:t>
      </w:r>
      <w:r>
        <w:rPr>
          <w:rFonts w:ascii="游ゴシック" w:eastAsia="游ゴシック" w:hAnsi="游ゴシック" w:hint="eastAsia"/>
        </w:rPr>
        <w:t>。</w:t>
      </w:r>
    </w:p>
    <w:p w14:paraId="57AE6B6B" w14:textId="77777777" w:rsidR="00835C76" w:rsidRDefault="00835C76" w:rsidP="00835C76">
      <w:pPr>
        <w:ind w:firstLineChars="100" w:firstLine="220"/>
        <w:rPr>
          <w:rFonts w:ascii="游ゴシック" w:eastAsia="游ゴシック" w:hAnsi="游ゴシック"/>
        </w:rPr>
      </w:pPr>
      <w:r w:rsidRPr="00835C76">
        <w:rPr>
          <w:rFonts w:ascii="游ゴシック" w:eastAsia="游ゴシック" w:hAnsi="游ゴシック" w:hint="eastAsia"/>
        </w:rPr>
        <w:t>〇</w:t>
      </w:r>
      <w:r>
        <w:rPr>
          <w:rFonts w:ascii="游ゴシック" w:eastAsia="游ゴシック" w:hAnsi="游ゴシック" w:hint="eastAsia"/>
        </w:rPr>
        <w:t xml:space="preserve"> </w:t>
      </w:r>
      <w:r w:rsidRPr="00835C76">
        <w:rPr>
          <w:rFonts w:ascii="游ゴシック" w:eastAsia="游ゴシック" w:hAnsi="游ゴシック" w:hint="eastAsia"/>
        </w:rPr>
        <w:t>手形で下請代金を支払う場合は、割引料を下請事業者に負担させることがないよう下請代金</w:t>
      </w:r>
    </w:p>
    <w:p w14:paraId="6C129A6F" w14:textId="004B4D2A" w:rsidR="00835C76" w:rsidRPr="00835C76" w:rsidRDefault="00835C76" w:rsidP="00835C76">
      <w:pPr>
        <w:ind w:firstLineChars="150" w:firstLine="330"/>
        <w:rPr>
          <w:rFonts w:ascii="游ゴシック" w:eastAsia="游ゴシック" w:hAnsi="游ゴシック"/>
        </w:rPr>
      </w:pPr>
      <w:r w:rsidRPr="00835C76">
        <w:rPr>
          <w:rFonts w:ascii="游ゴシック" w:eastAsia="游ゴシック" w:hAnsi="游ゴシック" w:hint="eastAsia"/>
        </w:rPr>
        <w:t>の額を十分に協議すること</w:t>
      </w:r>
      <w:r>
        <w:rPr>
          <w:rFonts w:ascii="游ゴシック" w:eastAsia="游ゴシック" w:hAnsi="游ゴシック" w:hint="eastAsia"/>
        </w:rPr>
        <w:t>。</w:t>
      </w:r>
    </w:p>
    <w:p w14:paraId="49FCFB2E" w14:textId="63DBF9E8" w:rsidR="001B570D" w:rsidRPr="00835C76" w:rsidRDefault="00835C76" w:rsidP="00835C76">
      <w:pPr>
        <w:ind w:firstLineChars="100" w:firstLine="220"/>
        <w:rPr>
          <w:rFonts w:ascii="游ゴシック" w:eastAsia="游ゴシック" w:hAnsi="游ゴシック"/>
        </w:rPr>
      </w:pPr>
      <w:r w:rsidRPr="00835C76">
        <w:rPr>
          <w:rFonts w:ascii="游ゴシック" w:eastAsia="游ゴシック" w:hAnsi="游ゴシック" w:hint="eastAsia"/>
        </w:rPr>
        <w:t>〇</w:t>
      </w:r>
      <w:r>
        <w:rPr>
          <w:rFonts w:ascii="游ゴシック" w:eastAsia="游ゴシック" w:hAnsi="游ゴシック" w:hint="eastAsia"/>
        </w:rPr>
        <w:t xml:space="preserve"> </w:t>
      </w:r>
      <w:r w:rsidRPr="00835C76">
        <w:rPr>
          <w:rFonts w:ascii="游ゴシック" w:eastAsia="游ゴシック" w:hAnsi="游ゴシック" w:hint="eastAsia"/>
        </w:rPr>
        <w:t>手形サイトは、将来的に</w:t>
      </w:r>
      <w:r>
        <w:rPr>
          <w:rFonts w:ascii="游ゴシック" w:eastAsia="游ゴシック" w:hAnsi="游ゴシック" w:hint="eastAsia"/>
        </w:rPr>
        <w:t>60日</w:t>
      </w:r>
      <w:r w:rsidRPr="00835C76">
        <w:rPr>
          <w:rFonts w:ascii="游ゴシック" w:eastAsia="游ゴシック" w:hAnsi="游ゴシック" w:hint="eastAsia"/>
        </w:rPr>
        <w:t>以内とするよう努めること</w:t>
      </w:r>
      <w:r>
        <w:rPr>
          <w:rFonts w:ascii="游ゴシック" w:eastAsia="游ゴシック" w:hAnsi="游ゴシック" w:hint="eastAsia"/>
        </w:rPr>
        <w:t>。</w:t>
      </w:r>
    </w:p>
    <w:p w14:paraId="0683C035" w14:textId="77777777" w:rsidR="00E9501F" w:rsidRDefault="00E9501F" w:rsidP="00835C76">
      <w:pPr>
        <w:rPr>
          <w:rFonts w:ascii="游ゴシック" w:eastAsia="游ゴシック" w:hAnsi="游ゴシック"/>
          <w:b/>
          <w:bCs/>
          <w:color w:val="C00000"/>
          <w:sz w:val="24"/>
          <w:szCs w:val="24"/>
        </w:rPr>
      </w:pPr>
    </w:p>
    <w:p w14:paraId="121E03E5" w14:textId="3A0C5774" w:rsidR="00835C76" w:rsidRDefault="00835C76" w:rsidP="00835C76">
      <w:pPr>
        <w:rPr>
          <w:rFonts w:ascii="游明朝" w:eastAsia="游明朝" w:hAnsi="游明朝"/>
        </w:rPr>
      </w:pPr>
      <w:r>
        <w:rPr>
          <w:rFonts w:ascii="游ゴシック" w:eastAsia="游ゴシック" w:hAnsi="游ゴシック" w:hint="eastAsia"/>
          <w:b/>
          <w:bCs/>
          <w:color w:val="C00000"/>
          <w:sz w:val="24"/>
          <w:szCs w:val="24"/>
        </w:rPr>
        <w:t>３．働き方改革</w:t>
      </w:r>
    </w:p>
    <w:p w14:paraId="7A1201FD" w14:textId="77777777" w:rsidR="00F106A2" w:rsidRDefault="00835C76" w:rsidP="00835C76">
      <w:pPr>
        <w:ind w:firstLineChars="100" w:firstLine="220"/>
        <w:rPr>
          <w:rFonts w:ascii="游ゴシック" w:eastAsia="游ゴシック" w:hAnsi="游ゴシック"/>
        </w:rPr>
      </w:pPr>
      <w:r>
        <w:rPr>
          <w:rFonts w:ascii="游ゴシック" w:eastAsia="游ゴシック" w:hAnsi="游ゴシック" w:hint="eastAsia"/>
        </w:rPr>
        <w:t xml:space="preserve">〇 </w:t>
      </w:r>
      <w:r w:rsidRPr="00835C76">
        <w:rPr>
          <w:rFonts w:ascii="游ゴシック" w:eastAsia="游ゴシック" w:hAnsi="游ゴシック" w:hint="eastAsia"/>
        </w:rPr>
        <w:t>大企業・親事業者による長時間労働の削減等の取組が、下請等中小事業者に対する適正なコ</w:t>
      </w:r>
    </w:p>
    <w:p w14:paraId="2696B7A1" w14:textId="77777777" w:rsidR="00F106A2" w:rsidRDefault="00835C76" w:rsidP="00F106A2">
      <w:pPr>
        <w:ind w:firstLineChars="150" w:firstLine="330"/>
        <w:rPr>
          <w:rFonts w:ascii="游ゴシック" w:eastAsia="游ゴシック" w:hAnsi="游ゴシック"/>
        </w:rPr>
      </w:pPr>
      <w:r w:rsidRPr="00835C76">
        <w:rPr>
          <w:rFonts w:ascii="游ゴシック" w:eastAsia="游ゴシック" w:hAnsi="游ゴシック" w:hint="eastAsia"/>
        </w:rPr>
        <w:t>スト負担を伴わない短納期発注、急な仕様変更、人員派遣の要請などの「しわ寄せ」</w:t>
      </w:r>
      <w:r w:rsidR="00F106A2">
        <w:rPr>
          <w:rFonts w:ascii="游ゴシック" w:eastAsia="游ゴシック" w:hAnsi="游ゴシック" w:hint="eastAsia"/>
        </w:rPr>
        <w:t>が、</w:t>
      </w:r>
      <w:r w:rsidRPr="00835C76">
        <w:rPr>
          <w:rFonts w:ascii="游ゴシック" w:eastAsia="游ゴシック" w:hAnsi="游ゴシック" w:hint="eastAsia"/>
        </w:rPr>
        <w:t>下請等</w:t>
      </w:r>
    </w:p>
    <w:p w14:paraId="00BA142D" w14:textId="0736CB39" w:rsidR="001B570D" w:rsidRPr="00835C76" w:rsidRDefault="00835C76" w:rsidP="00F106A2">
      <w:pPr>
        <w:ind w:firstLineChars="150" w:firstLine="330"/>
        <w:rPr>
          <w:rFonts w:ascii="游ゴシック" w:eastAsia="游ゴシック" w:hAnsi="游ゴシック"/>
        </w:rPr>
      </w:pPr>
      <w:r w:rsidRPr="00835C76">
        <w:rPr>
          <w:rFonts w:ascii="游ゴシック" w:eastAsia="游ゴシック" w:hAnsi="游ゴシック" w:hint="eastAsia"/>
        </w:rPr>
        <w:t>中小事業者の働き方改革の妨げとならないこと。</w:t>
      </w:r>
    </w:p>
    <w:p w14:paraId="21B6E830" w14:textId="77777777" w:rsidR="00E9501F" w:rsidRDefault="00E9501F" w:rsidP="00F106A2">
      <w:pPr>
        <w:rPr>
          <w:rFonts w:ascii="游ゴシック" w:eastAsia="游ゴシック" w:hAnsi="游ゴシック"/>
          <w:b/>
          <w:bCs/>
          <w:color w:val="C00000"/>
          <w:sz w:val="24"/>
          <w:szCs w:val="24"/>
        </w:rPr>
      </w:pPr>
    </w:p>
    <w:p w14:paraId="0CE65EFF" w14:textId="0771542D" w:rsidR="00F106A2" w:rsidRDefault="00F106A2" w:rsidP="00F106A2">
      <w:pPr>
        <w:rPr>
          <w:rFonts w:ascii="游明朝" w:eastAsia="游明朝" w:hAnsi="游明朝"/>
        </w:rPr>
      </w:pPr>
      <w:r>
        <w:rPr>
          <w:rFonts w:ascii="游ゴシック" w:eastAsia="游ゴシック" w:hAnsi="游ゴシック" w:hint="eastAsia"/>
          <w:b/>
          <w:bCs/>
          <w:color w:val="C00000"/>
          <w:sz w:val="24"/>
          <w:szCs w:val="24"/>
        </w:rPr>
        <w:t>４．災害時における取引条件</w:t>
      </w:r>
    </w:p>
    <w:p w14:paraId="4F2A00B3" w14:textId="77777777" w:rsidR="00F106A2" w:rsidRPr="00196C73" w:rsidRDefault="00F106A2" w:rsidP="00F106A2">
      <w:pPr>
        <w:ind w:firstLineChars="100" w:firstLine="220"/>
        <w:rPr>
          <w:rFonts w:ascii="游ゴシック" w:eastAsia="游ゴシック" w:hAnsi="游ゴシック"/>
        </w:rPr>
      </w:pPr>
      <w:r w:rsidRPr="00196C73">
        <w:rPr>
          <w:rFonts w:ascii="游ゴシック" w:eastAsia="游ゴシック" w:hAnsi="游ゴシック" w:hint="eastAsia"/>
        </w:rPr>
        <w:t>〇 災害等の発生を理由として、下請事業者に一方的に負担を押しつけることにより、取引のあ</w:t>
      </w:r>
    </w:p>
    <w:p w14:paraId="556938F9" w14:textId="32455E78" w:rsidR="00F106A2" w:rsidRPr="00196C73" w:rsidRDefault="00F106A2" w:rsidP="00F106A2">
      <w:pPr>
        <w:ind w:firstLineChars="150" w:firstLine="330"/>
        <w:rPr>
          <w:rFonts w:ascii="游ゴシック" w:eastAsia="游ゴシック" w:hAnsi="游ゴシック"/>
        </w:rPr>
      </w:pPr>
      <w:r w:rsidRPr="00196C73">
        <w:rPr>
          <w:rFonts w:ascii="游ゴシック" w:eastAsia="游ゴシック" w:hAnsi="游ゴシック" w:hint="eastAsia"/>
        </w:rPr>
        <w:t>る経営基盤の弱い中小企業・小規模事業者に悪影響を与えないこと。</w:t>
      </w:r>
    </w:p>
    <w:p w14:paraId="03560E72" w14:textId="77777777" w:rsidR="00E9501F" w:rsidRDefault="00E9501F" w:rsidP="00F106A2">
      <w:pPr>
        <w:rPr>
          <w:rFonts w:ascii="游ゴシック" w:eastAsia="游ゴシック" w:hAnsi="游ゴシック"/>
          <w:b/>
          <w:bCs/>
          <w:color w:val="C00000"/>
          <w:sz w:val="24"/>
          <w:szCs w:val="24"/>
        </w:rPr>
      </w:pPr>
    </w:p>
    <w:p w14:paraId="279F3B1B" w14:textId="00F648DE" w:rsidR="00F106A2" w:rsidRPr="00F106A2" w:rsidRDefault="00F106A2" w:rsidP="00F106A2">
      <w:pPr>
        <w:rPr>
          <w:rFonts w:ascii="游ゴシック" w:eastAsia="游ゴシック" w:hAnsi="游ゴシック"/>
        </w:rPr>
      </w:pPr>
      <w:r>
        <w:rPr>
          <w:rFonts w:ascii="游ゴシック" w:eastAsia="游ゴシック" w:hAnsi="游ゴシック" w:hint="eastAsia"/>
          <w:b/>
          <w:bCs/>
          <w:color w:val="C00000"/>
          <w:sz w:val="24"/>
          <w:szCs w:val="24"/>
        </w:rPr>
        <w:t>５．</w:t>
      </w:r>
      <w:r w:rsidRPr="00F106A2">
        <w:rPr>
          <w:rFonts w:ascii="游ゴシック" w:eastAsia="游ゴシック" w:hAnsi="游ゴシック" w:hint="eastAsia"/>
          <w:b/>
          <w:bCs/>
          <w:color w:val="C00000"/>
          <w:sz w:val="24"/>
          <w:szCs w:val="24"/>
        </w:rPr>
        <w:t>消費税の円滑かつ適正な転嫁</w:t>
      </w:r>
    </w:p>
    <w:p w14:paraId="40BB8538" w14:textId="17E296AE" w:rsidR="00F106A2" w:rsidRPr="00F106A2" w:rsidRDefault="00C5457A" w:rsidP="00C5457A">
      <w:pPr>
        <w:ind w:firstLineChars="100" w:firstLine="220"/>
        <w:rPr>
          <w:rFonts w:ascii="游ゴシック" w:eastAsia="游ゴシック" w:hAnsi="游ゴシック"/>
        </w:rPr>
      </w:pPr>
      <w:r>
        <w:rPr>
          <w:rFonts w:ascii="游ゴシック" w:eastAsia="游ゴシック" w:hAnsi="游ゴシック" w:hint="eastAsia"/>
        </w:rPr>
        <w:t xml:space="preserve">〇 </w:t>
      </w:r>
      <w:r w:rsidR="00F106A2" w:rsidRPr="00F106A2">
        <w:rPr>
          <w:rFonts w:ascii="游ゴシック" w:eastAsia="游ゴシック" w:hAnsi="游ゴシック" w:hint="eastAsia"/>
        </w:rPr>
        <w:t>消費税率</w:t>
      </w:r>
      <w:r>
        <w:rPr>
          <w:rFonts w:ascii="游ゴシック" w:eastAsia="游ゴシック" w:hAnsi="游ゴシック" w:hint="eastAsia"/>
        </w:rPr>
        <w:t>10％後の</w:t>
      </w:r>
      <w:r w:rsidR="00F106A2" w:rsidRPr="00F106A2">
        <w:rPr>
          <w:rFonts w:ascii="游ゴシック" w:eastAsia="游ゴシック" w:hAnsi="游ゴシック" w:hint="eastAsia"/>
        </w:rPr>
        <w:t>減額や買いたたき等による消費税の転嫁拒否等の行為</w:t>
      </w:r>
      <w:r>
        <w:rPr>
          <w:rFonts w:ascii="游ゴシック" w:eastAsia="游ゴシック" w:hAnsi="游ゴシック" w:hint="eastAsia"/>
        </w:rPr>
        <w:t>をしないこと。</w:t>
      </w:r>
    </w:p>
    <w:p w14:paraId="7921D34C" w14:textId="77777777" w:rsidR="00E9501F" w:rsidRDefault="00E9501F" w:rsidP="00F106A2">
      <w:pPr>
        <w:rPr>
          <w:rFonts w:ascii="游ゴシック" w:eastAsia="游ゴシック" w:hAnsi="游ゴシック"/>
          <w:b/>
          <w:bCs/>
          <w:color w:val="C00000"/>
          <w:sz w:val="24"/>
          <w:szCs w:val="24"/>
        </w:rPr>
      </w:pPr>
    </w:p>
    <w:p w14:paraId="2E85F741" w14:textId="1774DBD2" w:rsidR="00C5457A" w:rsidRPr="00C5457A" w:rsidRDefault="00C5457A" w:rsidP="00F106A2">
      <w:pPr>
        <w:rPr>
          <w:rFonts w:ascii="游ゴシック" w:eastAsia="游ゴシック" w:hAnsi="游ゴシック"/>
        </w:rPr>
      </w:pPr>
      <w:r>
        <w:rPr>
          <w:rFonts w:ascii="游ゴシック" w:eastAsia="游ゴシック" w:hAnsi="游ゴシック" w:hint="eastAsia"/>
          <w:b/>
          <w:bCs/>
          <w:color w:val="C00000"/>
          <w:sz w:val="24"/>
          <w:szCs w:val="24"/>
        </w:rPr>
        <w:t>６．社内周知及び実施</w:t>
      </w:r>
    </w:p>
    <w:p w14:paraId="7026C66D" w14:textId="77777777" w:rsidR="00C5457A" w:rsidRDefault="00C5457A" w:rsidP="00C5457A">
      <w:pPr>
        <w:ind w:firstLineChars="100" w:firstLine="220"/>
        <w:rPr>
          <w:rFonts w:ascii="游ゴシック" w:eastAsia="游ゴシック" w:hAnsi="游ゴシック"/>
        </w:rPr>
      </w:pPr>
      <w:r>
        <w:rPr>
          <w:rFonts w:ascii="游ゴシック" w:eastAsia="游ゴシック" w:hAnsi="游ゴシック" w:hint="eastAsia"/>
        </w:rPr>
        <w:t xml:space="preserve">〇 </w:t>
      </w:r>
      <w:r w:rsidR="00F106A2" w:rsidRPr="00F106A2">
        <w:rPr>
          <w:rFonts w:ascii="游ゴシック" w:eastAsia="游ゴシック" w:hAnsi="游ゴシック" w:hint="eastAsia"/>
        </w:rPr>
        <w:t>下請事業者と協議をした上で適切な対価の決定を行う</w:t>
      </w:r>
      <w:r>
        <w:rPr>
          <w:rFonts w:ascii="游ゴシック" w:eastAsia="游ゴシック" w:hAnsi="游ゴシック" w:hint="eastAsia"/>
        </w:rPr>
        <w:t>こと。</w:t>
      </w:r>
    </w:p>
    <w:p w14:paraId="00FF75A4" w14:textId="77777777" w:rsidR="00C5457A" w:rsidRDefault="00C5457A" w:rsidP="00C5457A">
      <w:pPr>
        <w:ind w:firstLineChars="100" w:firstLine="220"/>
        <w:rPr>
          <w:rFonts w:ascii="游ゴシック" w:eastAsia="游ゴシック" w:hAnsi="游ゴシック"/>
        </w:rPr>
      </w:pPr>
      <w:r>
        <w:rPr>
          <w:rFonts w:ascii="游ゴシック" w:eastAsia="游ゴシック" w:hAnsi="游ゴシック" w:hint="eastAsia"/>
        </w:rPr>
        <w:t xml:space="preserve">〇 </w:t>
      </w:r>
      <w:r w:rsidR="00F106A2" w:rsidRPr="00F106A2">
        <w:rPr>
          <w:rFonts w:ascii="游ゴシック" w:eastAsia="游ゴシック" w:hAnsi="游ゴシック" w:hint="eastAsia"/>
        </w:rPr>
        <w:t>事前に定めた支払期日までに下請代金を全額支払う</w:t>
      </w:r>
      <w:r>
        <w:rPr>
          <w:rFonts w:ascii="游ゴシック" w:eastAsia="游ゴシック" w:hAnsi="游ゴシック" w:hint="eastAsia"/>
        </w:rPr>
        <w:t>こと。</w:t>
      </w:r>
    </w:p>
    <w:p w14:paraId="384DE0B6" w14:textId="77777777" w:rsidR="00C5457A" w:rsidRDefault="00C5457A" w:rsidP="00C5457A">
      <w:pPr>
        <w:ind w:firstLineChars="100" w:firstLine="220"/>
        <w:rPr>
          <w:rFonts w:ascii="游ゴシック" w:eastAsia="游ゴシック" w:hAnsi="游ゴシック"/>
        </w:rPr>
      </w:pPr>
      <w:r>
        <w:rPr>
          <w:rFonts w:ascii="游ゴシック" w:eastAsia="游ゴシック" w:hAnsi="游ゴシック" w:hint="eastAsia"/>
        </w:rPr>
        <w:t xml:space="preserve">〇 </w:t>
      </w:r>
      <w:r w:rsidR="00F106A2" w:rsidRPr="00F106A2">
        <w:rPr>
          <w:rFonts w:ascii="游ゴシック" w:eastAsia="游ゴシック" w:hAnsi="游ゴシック" w:hint="eastAsia"/>
        </w:rPr>
        <w:t>調達担当者のみならず役員等の責任者まで</w:t>
      </w:r>
      <w:r>
        <w:rPr>
          <w:rFonts w:ascii="游ゴシック" w:eastAsia="游ゴシック" w:hAnsi="游ゴシック" w:hint="eastAsia"/>
        </w:rPr>
        <w:t>、下請法の周知</w:t>
      </w:r>
      <w:r w:rsidR="00F106A2" w:rsidRPr="00F106A2">
        <w:rPr>
          <w:rFonts w:ascii="游ゴシック" w:eastAsia="游ゴシック" w:hAnsi="游ゴシック" w:hint="eastAsia"/>
        </w:rPr>
        <w:t>徹底を図り、現場責任者には調達</w:t>
      </w:r>
    </w:p>
    <w:p w14:paraId="54375E9C" w14:textId="0CADA3F2" w:rsidR="001B570D" w:rsidRPr="00F106A2" w:rsidRDefault="00F106A2" w:rsidP="00C5457A">
      <w:pPr>
        <w:ind w:firstLineChars="150" w:firstLine="330"/>
        <w:rPr>
          <w:rFonts w:ascii="游ゴシック" w:eastAsia="游ゴシック" w:hAnsi="游ゴシック"/>
        </w:rPr>
      </w:pPr>
      <w:r w:rsidRPr="00F106A2">
        <w:rPr>
          <w:rFonts w:ascii="游ゴシック" w:eastAsia="游ゴシック" w:hAnsi="游ゴシック" w:hint="eastAsia"/>
        </w:rPr>
        <w:t>担当者の指導及び監督に当たらせる</w:t>
      </w:r>
      <w:r w:rsidR="00C5457A">
        <w:rPr>
          <w:rFonts w:ascii="游ゴシック" w:eastAsia="游ゴシック" w:hAnsi="游ゴシック" w:hint="eastAsia"/>
        </w:rPr>
        <w:t>こと。</w:t>
      </w:r>
    </w:p>
    <w:p w14:paraId="7CBB311E" w14:textId="0FBFE86C" w:rsidR="001B570D" w:rsidRPr="00F106A2" w:rsidRDefault="001B570D" w:rsidP="001B570D">
      <w:pPr>
        <w:rPr>
          <w:rFonts w:ascii="游ゴシック" w:eastAsia="游ゴシック" w:hAnsi="游ゴシック"/>
        </w:rPr>
      </w:pPr>
    </w:p>
    <w:p w14:paraId="1B053A11" w14:textId="50443EA4" w:rsidR="00997F2A" w:rsidRDefault="00997F2A" w:rsidP="001B570D">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854848" behindDoc="0" locked="0" layoutInCell="1" allowOverlap="1" wp14:anchorId="032D2C78" wp14:editId="33CAAC9C">
                <wp:simplePos x="0" y="0"/>
                <wp:positionH relativeFrom="column">
                  <wp:posOffset>0</wp:posOffset>
                </wp:positionH>
                <wp:positionV relativeFrom="paragraph">
                  <wp:posOffset>281305</wp:posOffset>
                </wp:positionV>
                <wp:extent cx="6118860" cy="432435"/>
                <wp:effectExtent l="0" t="0" r="0" b="5715"/>
                <wp:wrapNone/>
                <wp:docPr id="113612" name="正方形/長方形 113612"/>
                <wp:cNvGraphicFramePr/>
                <a:graphic xmlns:a="http://schemas.openxmlformats.org/drawingml/2006/main">
                  <a:graphicData uri="http://schemas.microsoft.com/office/word/2010/wordprocessingShape">
                    <wps:wsp>
                      <wps:cNvSpPr/>
                      <wps:spPr>
                        <a:xfrm>
                          <a:off x="0" y="0"/>
                          <a:ext cx="6118860" cy="432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3127B" w14:textId="06C94814" w:rsidR="005835FA" w:rsidRPr="004C4FB9" w:rsidRDefault="005835FA" w:rsidP="00997F2A">
                            <w:pPr>
                              <w:snapToGrid w:val="0"/>
                              <w:ind w:firstLineChars="100" w:firstLine="320"/>
                              <w:contextualSpacing/>
                              <w:rPr>
                                <w:rFonts w:ascii="游ゴシック" w:eastAsia="游ゴシック" w:hAnsi="游ゴシック"/>
                                <w:b/>
                                <w:bCs/>
                                <w:sz w:val="32"/>
                                <w:szCs w:val="32"/>
                              </w:rPr>
                            </w:pPr>
                            <w:bookmarkStart w:id="21" w:name="_Hlk29059080"/>
                            <w:bookmarkStart w:id="22" w:name="_Hlk29059081"/>
                            <w:r>
                              <w:rPr>
                                <w:rFonts w:ascii="游ゴシック" w:eastAsia="游ゴシック" w:hAnsi="游ゴシック"/>
                                <w:b/>
                                <w:bCs/>
                                <w:sz w:val="32"/>
                                <w:szCs w:val="32"/>
                              </w:rPr>
                              <w:t>Ⅵ</w:t>
                            </w:r>
                            <w:r>
                              <w:rPr>
                                <w:rFonts w:ascii="游ゴシック" w:eastAsia="游ゴシック" w:hAnsi="游ゴシック" w:hint="eastAsia"/>
                                <w:b/>
                                <w:bCs/>
                                <w:sz w:val="32"/>
                                <w:szCs w:val="32"/>
                              </w:rPr>
                              <w:t>．</w:t>
                            </w:r>
                            <w:r w:rsidRPr="00720C1E">
                              <w:rPr>
                                <w:rFonts w:ascii="游ゴシック" w:eastAsia="游ゴシック" w:hAnsi="游ゴシック" w:hint="eastAsia"/>
                                <w:b/>
                                <w:bCs/>
                                <w:sz w:val="32"/>
                                <w:szCs w:val="32"/>
                              </w:rPr>
                              <w:t>下請</w:t>
                            </w:r>
                            <w:r>
                              <w:rPr>
                                <w:rFonts w:ascii="游ゴシック" w:eastAsia="游ゴシック" w:hAnsi="游ゴシック" w:hint="eastAsia"/>
                                <w:b/>
                                <w:bCs/>
                                <w:sz w:val="32"/>
                                <w:szCs w:val="32"/>
                              </w:rPr>
                              <w:t xml:space="preserve">ガイドラインと自主行動計画の策定 </w:t>
                            </w:r>
                            <w:r w:rsidRPr="00E9501F">
                              <w:rPr>
                                <w:rFonts w:ascii="游ゴシック" w:eastAsia="游ゴシック" w:hAnsi="游ゴシック" w:hint="eastAsia"/>
                                <w:b/>
                                <w:bCs/>
                                <w:sz w:val="24"/>
                                <w:szCs w:val="24"/>
                              </w:rPr>
                              <w:t>(</w:t>
                            </w:r>
                            <w:r w:rsidRPr="00997F2A">
                              <w:rPr>
                                <w:rFonts w:ascii="游ゴシック" w:eastAsia="游ゴシック" w:hAnsi="游ゴシック" w:hint="eastAsia"/>
                                <w:b/>
                                <w:bCs/>
                                <w:sz w:val="24"/>
                                <w:szCs w:val="24"/>
                              </w:rPr>
                              <w:t>2</w:t>
                            </w:r>
                            <w:r w:rsidRPr="00997F2A">
                              <w:rPr>
                                <w:rFonts w:ascii="游ゴシック" w:eastAsia="游ゴシック" w:hAnsi="游ゴシック"/>
                                <w:b/>
                                <w:bCs/>
                                <w:sz w:val="24"/>
                                <w:szCs w:val="24"/>
                              </w:rPr>
                              <w:t>019</w:t>
                            </w:r>
                            <w:r w:rsidRPr="00997F2A">
                              <w:rPr>
                                <w:rFonts w:ascii="游ゴシック" w:eastAsia="游ゴシック" w:hAnsi="游ゴシック" w:hint="eastAsia"/>
                                <w:b/>
                                <w:bCs/>
                                <w:sz w:val="24"/>
                                <w:szCs w:val="24"/>
                              </w:rPr>
                              <w:t>年12月時点</w:t>
                            </w:r>
                            <w:r>
                              <w:rPr>
                                <w:rFonts w:ascii="游ゴシック" w:eastAsia="游ゴシック" w:hAnsi="游ゴシック" w:hint="eastAsia"/>
                                <w:b/>
                                <w:bCs/>
                                <w:sz w:val="24"/>
                                <w:szCs w:val="24"/>
                              </w:rPr>
                              <w:t>)</w:t>
                            </w:r>
                            <w:bookmarkEnd w:id="21"/>
                            <w:bookmarkEnd w:id="2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032D2C78" id="正方形/長方形 113612" o:spid="_x0000_s1084" style="position:absolute;left:0;text-align:left;margin-left:0;margin-top:22.15pt;width:481.8pt;height:34.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" fillcolor="#31849b [2408]" stroked="f" strokeweight="2pt">
                <v:textbox>
                  <w:txbxContent>
                    <w:p w14:paraId="6233127B" w14:textId="06C94814" w:rsidR="005835FA" w:rsidRPr="004C4FB9" w:rsidRDefault="005835FA" w:rsidP="00997F2A">
                      <w:pPr>
                        <w:snapToGrid w:val="0"/>
                        <w:ind w:firstLineChars="100" w:firstLine="320"/>
                        <w:contextualSpacing/>
                        <w:rPr>
                          <w:rFonts w:ascii="游ゴシック" w:eastAsia="游ゴシック" w:hAnsi="游ゴシック"/>
                          <w:b/>
                          <w:bCs/>
                          <w:sz w:val="32"/>
                          <w:szCs w:val="32"/>
                        </w:rPr>
                      </w:pPr>
                      <w:bookmarkStart w:id="32" w:name="_Hlk29059080"/>
                      <w:bookmarkStart w:id="33" w:name="_Hlk29059081"/>
                      <w:r>
                        <w:rPr>
                          <w:rFonts w:ascii="游ゴシック" w:eastAsia="游ゴシック" w:hAnsi="游ゴシック"/>
                          <w:b/>
                          <w:bCs/>
                          <w:sz w:val="32"/>
                          <w:szCs w:val="32"/>
                        </w:rPr>
                        <w:t>Ⅵ</w:t>
                      </w:r>
                      <w:r>
                        <w:rPr>
                          <w:rFonts w:ascii="游ゴシック" w:eastAsia="游ゴシック" w:hAnsi="游ゴシック" w:hint="eastAsia"/>
                          <w:b/>
                          <w:bCs/>
                          <w:sz w:val="32"/>
                          <w:szCs w:val="32"/>
                        </w:rPr>
                        <w:t>．</w:t>
                      </w:r>
                      <w:r w:rsidRPr="00720C1E">
                        <w:rPr>
                          <w:rFonts w:ascii="游ゴシック" w:eastAsia="游ゴシック" w:hAnsi="游ゴシック" w:hint="eastAsia"/>
                          <w:b/>
                          <w:bCs/>
                          <w:sz w:val="32"/>
                          <w:szCs w:val="32"/>
                        </w:rPr>
                        <w:t>下請</w:t>
                      </w:r>
                      <w:r>
                        <w:rPr>
                          <w:rFonts w:ascii="游ゴシック" w:eastAsia="游ゴシック" w:hAnsi="游ゴシック" w:hint="eastAsia"/>
                          <w:b/>
                          <w:bCs/>
                          <w:sz w:val="32"/>
                          <w:szCs w:val="32"/>
                        </w:rPr>
                        <w:t xml:space="preserve">ガイドラインと自主行動計画の策定 </w:t>
                      </w:r>
                      <w:r w:rsidRPr="00E9501F">
                        <w:rPr>
                          <w:rFonts w:ascii="游ゴシック" w:eastAsia="游ゴシック" w:hAnsi="游ゴシック" w:hint="eastAsia"/>
                          <w:b/>
                          <w:bCs/>
                          <w:sz w:val="24"/>
                          <w:szCs w:val="24"/>
                        </w:rPr>
                        <w:t>(</w:t>
                      </w:r>
                      <w:r w:rsidRPr="00997F2A">
                        <w:rPr>
                          <w:rFonts w:ascii="游ゴシック" w:eastAsia="游ゴシック" w:hAnsi="游ゴシック" w:hint="eastAsia"/>
                          <w:b/>
                          <w:bCs/>
                          <w:sz w:val="24"/>
                          <w:szCs w:val="24"/>
                        </w:rPr>
                        <w:t>2</w:t>
                      </w:r>
                      <w:r w:rsidRPr="00997F2A">
                        <w:rPr>
                          <w:rFonts w:ascii="游ゴシック" w:eastAsia="游ゴシック" w:hAnsi="游ゴシック"/>
                          <w:b/>
                          <w:bCs/>
                          <w:sz w:val="24"/>
                          <w:szCs w:val="24"/>
                        </w:rPr>
                        <w:t>019</w:t>
                      </w:r>
                      <w:r w:rsidRPr="00997F2A">
                        <w:rPr>
                          <w:rFonts w:ascii="游ゴシック" w:eastAsia="游ゴシック" w:hAnsi="游ゴシック" w:hint="eastAsia"/>
                          <w:b/>
                          <w:bCs/>
                          <w:sz w:val="24"/>
                          <w:szCs w:val="24"/>
                        </w:rPr>
                        <w:t>年12月時点</w:t>
                      </w:r>
                      <w:r>
                        <w:rPr>
                          <w:rFonts w:ascii="游ゴシック" w:eastAsia="游ゴシック" w:hAnsi="游ゴシック" w:hint="eastAsia"/>
                          <w:b/>
                          <w:bCs/>
                          <w:sz w:val="24"/>
                          <w:szCs w:val="24"/>
                        </w:rPr>
                        <w:t>)</w:t>
                      </w:r>
                      <w:bookmarkEnd w:id="32"/>
                      <w:bookmarkEnd w:id="33"/>
                    </w:p>
                  </w:txbxContent>
                </v:textbox>
              </v:rect>
            </w:pict>
          </mc:Fallback>
        </mc:AlternateContent>
      </w:r>
    </w:p>
    <w:p w14:paraId="4898AB87" w14:textId="3A93E83D" w:rsidR="00997F2A" w:rsidRDefault="00997F2A" w:rsidP="001B570D">
      <w:pPr>
        <w:rPr>
          <w:rFonts w:ascii="游ゴシック" w:eastAsia="游ゴシック" w:hAnsi="游ゴシック"/>
        </w:rPr>
      </w:pPr>
    </w:p>
    <w:p w14:paraId="384FEB82" w14:textId="3B15A5F1" w:rsidR="001B570D" w:rsidRPr="00F106A2" w:rsidRDefault="001B570D" w:rsidP="001B570D">
      <w:pPr>
        <w:rPr>
          <w:rFonts w:ascii="游ゴシック" w:eastAsia="游ゴシック" w:hAnsi="游ゴシック"/>
        </w:rPr>
      </w:pPr>
    </w:p>
    <w:p w14:paraId="5801DB89" w14:textId="255D4A3E" w:rsidR="00F270F4" w:rsidRPr="00F270F4" w:rsidRDefault="00F270F4" w:rsidP="00E9501F">
      <w:pPr>
        <w:ind w:firstLineChars="100" w:firstLine="220"/>
        <w:rPr>
          <w:rFonts w:ascii="游ゴシック" w:eastAsia="游ゴシック" w:hAnsi="游ゴシック"/>
          <w:color w:val="444444"/>
          <w:shd w:val="clear" w:color="auto" w:fill="FFFFFF"/>
        </w:rPr>
      </w:pPr>
      <w:r w:rsidRPr="00F270F4">
        <w:rPr>
          <w:rFonts w:ascii="游ゴシック" w:eastAsia="游ゴシック" w:hAnsi="游ゴシック" w:hint="eastAsia"/>
          <w:color w:val="444444"/>
          <w:shd w:val="clear" w:color="auto" w:fill="FFFFFF"/>
        </w:rPr>
        <w:t>下請適正取引等の推進のためのガイドラインは、下請事業者と親事業者との間で、適正な下請取引が行われるよう、国が策定したガイドラインです。望ましい取引事例(ベストプラクティス)や、下請代金法等で問題となり得る取引事例等が分かりやすく、具体的に記載されています。</w:t>
      </w:r>
    </w:p>
    <w:p w14:paraId="4740C5DC" w14:textId="711E312A" w:rsidR="00F270F4" w:rsidRDefault="00F270F4" w:rsidP="00F270F4">
      <w:pPr>
        <w:ind w:firstLineChars="100" w:firstLine="220"/>
        <w:rPr>
          <w:rFonts w:ascii="游ゴシック" w:eastAsia="游ゴシック" w:hAnsi="游ゴシック"/>
          <w:color w:val="444444"/>
        </w:rPr>
      </w:pPr>
      <w:r>
        <w:rPr>
          <w:rFonts w:ascii="游ゴシック" w:eastAsia="游ゴシック" w:hAnsi="游ゴシック" w:hint="eastAsia"/>
          <w:color w:val="444444"/>
        </w:rPr>
        <w:t>自主行動計画は、</w:t>
      </w:r>
      <w:r w:rsidRPr="00F270F4">
        <w:rPr>
          <w:rFonts w:ascii="游ゴシック" w:eastAsia="游ゴシック" w:hAnsi="游ゴシック" w:hint="eastAsia"/>
          <w:color w:val="444444"/>
        </w:rPr>
        <w:t>サプライチェ</w:t>
      </w:r>
      <w:r>
        <w:rPr>
          <w:rFonts w:ascii="游ゴシック" w:eastAsia="游ゴシック" w:hAnsi="游ゴシック" w:hint="eastAsia"/>
          <w:color w:val="444444"/>
        </w:rPr>
        <w:t>ー</w:t>
      </w:r>
      <w:r w:rsidRPr="00F270F4">
        <w:rPr>
          <w:rFonts w:ascii="游ゴシック" w:eastAsia="游ゴシック" w:hAnsi="游ゴシック" w:hint="eastAsia"/>
          <w:color w:val="444444"/>
        </w:rPr>
        <w:t>ン全体での「取引適正化」と「付加価値向上」を図るため、</w:t>
      </w:r>
      <w:r>
        <w:rPr>
          <w:rFonts w:ascii="游ゴシック" w:eastAsia="游ゴシック" w:hAnsi="游ゴシック" w:hint="eastAsia"/>
          <w:color w:val="444444"/>
        </w:rPr>
        <w:t>産業界が</w:t>
      </w:r>
      <w:r w:rsidRPr="00F270F4">
        <w:rPr>
          <w:rFonts w:ascii="游ゴシック" w:eastAsia="游ゴシック" w:hAnsi="游ゴシック" w:hint="eastAsia"/>
          <w:color w:val="444444"/>
        </w:rPr>
        <w:t>自主的な行動計画を策定し</w:t>
      </w:r>
      <w:r>
        <w:rPr>
          <w:rFonts w:ascii="游ゴシック" w:eastAsia="游ゴシック" w:hAnsi="游ゴシック" w:hint="eastAsia"/>
          <w:color w:val="444444"/>
        </w:rPr>
        <w:t>、毎年フォローアップ調査を行ないます。</w:t>
      </w:r>
    </w:p>
    <w:p w14:paraId="39361E0D" w14:textId="3BCF9B60" w:rsidR="00997F2A" w:rsidRDefault="00F270F4" w:rsidP="0003349E">
      <w:pPr>
        <w:ind w:firstLineChars="100" w:firstLine="220"/>
        <w:rPr>
          <w:rFonts w:ascii="游ゴシック" w:eastAsia="游ゴシック" w:hAnsi="游ゴシック"/>
        </w:rPr>
      </w:pPr>
      <w:r>
        <w:rPr>
          <w:rFonts w:ascii="游ゴシック" w:eastAsia="游ゴシック" w:hAnsi="游ゴシック" w:hint="eastAsia"/>
        </w:rPr>
        <w:lastRenderedPageBreak/>
        <w:t>2</w:t>
      </w:r>
      <w:r>
        <w:rPr>
          <w:rFonts w:ascii="游ゴシック" w:eastAsia="游ゴシック" w:hAnsi="游ゴシック"/>
        </w:rPr>
        <w:t>019</w:t>
      </w:r>
      <w:r>
        <w:rPr>
          <w:rFonts w:ascii="游ゴシック" w:eastAsia="游ゴシック" w:hAnsi="游ゴシック" w:hint="eastAsia"/>
        </w:rPr>
        <w:t>年1</w:t>
      </w:r>
      <w:r>
        <w:rPr>
          <w:rFonts w:ascii="游ゴシック" w:eastAsia="游ゴシック" w:hAnsi="游ゴシック"/>
        </w:rPr>
        <w:t>2</w:t>
      </w:r>
      <w:r>
        <w:rPr>
          <w:rFonts w:ascii="游ゴシック" w:eastAsia="游ゴシック" w:hAnsi="游ゴシック" w:hint="eastAsia"/>
        </w:rPr>
        <w:t>月において、</w:t>
      </w:r>
      <w:r w:rsidR="00997F2A" w:rsidRPr="00997F2A">
        <w:rPr>
          <w:rFonts w:ascii="游ゴシック" w:eastAsia="游ゴシック" w:hAnsi="游ゴシック" w:hint="eastAsia"/>
        </w:rPr>
        <w:t>下請ガイドラインは現在18業種策定、自主行動計画は現在14業種36団体策定</w:t>
      </w:r>
      <w:r>
        <w:rPr>
          <w:rFonts w:ascii="游ゴシック" w:eastAsia="游ゴシック" w:hAnsi="游ゴシック" w:hint="eastAsia"/>
        </w:rPr>
        <w:t>されています</w:t>
      </w:r>
      <w:r w:rsidR="00997F2A" w:rsidRPr="00997F2A">
        <w:rPr>
          <w:rFonts w:ascii="游ゴシック" w:eastAsia="游ゴシック" w:hAnsi="游ゴシック" w:hint="eastAsia"/>
        </w:rPr>
        <w:t>。</w:t>
      </w:r>
    </w:p>
    <w:p w14:paraId="268873AA" w14:textId="6B46BA48" w:rsidR="00997F2A" w:rsidRPr="00AF26D2" w:rsidRDefault="00AF26D2" w:rsidP="0003349E">
      <w:pPr>
        <w:rPr>
          <w:rFonts w:ascii="游ゴシック" w:eastAsia="游ゴシック" w:hAnsi="游ゴシック"/>
          <w:b/>
          <w:bCs/>
          <w:color w:val="000000" w:themeColor="text1"/>
          <w:sz w:val="24"/>
          <w:szCs w:val="24"/>
        </w:rPr>
      </w:pPr>
      <w:r w:rsidRPr="00AF26D2">
        <w:rPr>
          <w:rFonts w:ascii="游ゴシック" w:eastAsia="游ゴシック" w:hAnsi="游ゴシック" w:hint="eastAsia"/>
          <w:b/>
          <w:bCs/>
          <w:color w:val="000000" w:themeColor="text1"/>
          <w:sz w:val="24"/>
          <w:szCs w:val="24"/>
        </w:rPr>
        <w:t>【下請ガイドライン策定状況】</w:t>
      </w:r>
    </w:p>
    <w:tbl>
      <w:tblPr>
        <w:tblW w:w="9670" w:type="dxa"/>
        <w:tblCellMar>
          <w:left w:w="0" w:type="dxa"/>
          <w:right w:w="0" w:type="dxa"/>
        </w:tblCellMar>
        <w:tblLook w:val="0600" w:firstRow="0" w:lastRow="0" w:firstColumn="0" w:lastColumn="0" w:noHBand="1" w:noVBand="1"/>
      </w:tblPr>
      <w:tblGrid>
        <w:gridCol w:w="1200"/>
        <w:gridCol w:w="2090"/>
        <w:gridCol w:w="6380"/>
      </w:tblGrid>
      <w:tr w:rsidR="0003349E" w:rsidRPr="0003349E" w14:paraId="3B6DD0E9" w14:textId="77777777" w:rsidTr="0003349E">
        <w:trPr>
          <w:trHeight w:val="243"/>
        </w:trPr>
        <w:tc>
          <w:tcPr>
            <w:tcW w:w="3290" w:type="dxa"/>
            <w:gridSpan w:val="2"/>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57" w:type="dxa"/>
              <w:left w:w="113" w:type="dxa"/>
              <w:bottom w:w="57" w:type="dxa"/>
              <w:right w:w="113" w:type="dxa"/>
            </w:tcMar>
            <w:vAlign w:val="center"/>
            <w:hideMark/>
          </w:tcPr>
          <w:p w14:paraId="1ACBE4FF" w14:textId="77777777" w:rsidR="0003349E" w:rsidRPr="0003349E" w:rsidRDefault="0003349E" w:rsidP="0003349E">
            <w:pPr>
              <w:snapToGrid w:val="0"/>
              <w:contextualSpacing/>
              <w:jc w:val="center"/>
              <w:rPr>
                <w:rFonts w:ascii="游ゴシック" w:eastAsia="游ゴシック" w:hAnsi="游ゴシック"/>
              </w:rPr>
            </w:pPr>
            <w:r w:rsidRPr="0003349E">
              <w:rPr>
                <w:rFonts w:ascii="游ゴシック" w:eastAsia="游ゴシック" w:hAnsi="游ゴシック"/>
                <w:b/>
                <w:bCs/>
              </w:rPr>
              <w:t>業種</w:t>
            </w:r>
          </w:p>
        </w:tc>
        <w:tc>
          <w:tcPr>
            <w:tcW w:w="6380"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57" w:type="dxa"/>
              <w:left w:w="113" w:type="dxa"/>
              <w:bottom w:w="57" w:type="dxa"/>
              <w:right w:w="113" w:type="dxa"/>
            </w:tcMar>
            <w:vAlign w:val="center"/>
            <w:hideMark/>
          </w:tcPr>
          <w:p w14:paraId="1B1CD03F" w14:textId="77777777" w:rsidR="0003349E" w:rsidRPr="0003349E" w:rsidRDefault="0003349E" w:rsidP="0003349E">
            <w:pPr>
              <w:snapToGrid w:val="0"/>
              <w:contextualSpacing/>
              <w:jc w:val="center"/>
              <w:rPr>
                <w:rFonts w:ascii="游ゴシック" w:eastAsia="游ゴシック" w:hAnsi="游ゴシック"/>
              </w:rPr>
            </w:pPr>
            <w:r w:rsidRPr="0003349E">
              <w:rPr>
                <w:rFonts w:ascii="游ゴシック" w:eastAsia="游ゴシック" w:hAnsi="游ゴシック"/>
                <w:b/>
                <w:bCs/>
              </w:rPr>
              <w:t>ガイドライン名称</w:t>
            </w:r>
          </w:p>
        </w:tc>
      </w:tr>
      <w:tr w:rsidR="0003349E" w:rsidRPr="0003349E" w14:paraId="17FC4108" w14:textId="77777777" w:rsidTr="0003349E">
        <w:trPr>
          <w:trHeight w:val="16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7EF4542E"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製造</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7E4E6B3C"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素形材</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133D09BE" w14:textId="77777777" w:rsid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素形材産業</w:t>
            </w:r>
          </w:p>
          <w:p w14:paraId="2174C6D3" w14:textId="10C290E3"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取引</w:t>
            </w:r>
            <w:r>
              <w:rPr>
                <w:rFonts w:ascii="游ゴシック" w:eastAsia="游ゴシック" w:hAnsi="游ゴシック" w:hint="eastAsia"/>
              </w:rPr>
              <w:t>ガイドライン</w:t>
            </w:r>
          </w:p>
        </w:tc>
      </w:tr>
      <w:tr w:rsidR="0003349E" w:rsidRPr="0003349E" w14:paraId="2F3C0912" w14:textId="77777777" w:rsidTr="0003349E">
        <w:trPr>
          <w:trHeight w:val="16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4357821C"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製造</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0F273A7A"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自動車</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6EFB06AD" w14:textId="4562A0F6"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自動車産業適正取引</w:t>
            </w:r>
            <w:r>
              <w:rPr>
                <w:rFonts w:ascii="游ゴシック" w:eastAsia="游ゴシック" w:hAnsi="游ゴシック" w:hint="eastAsia"/>
              </w:rPr>
              <w:t>ガイドライン</w:t>
            </w:r>
          </w:p>
        </w:tc>
      </w:tr>
      <w:tr w:rsidR="0003349E" w:rsidRPr="0003349E" w14:paraId="4BEB06F4" w14:textId="77777777" w:rsidTr="0003349E">
        <w:trPr>
          <w:trHeight w:val="16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D34B282"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製造</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736763E3" w14:textId="77777777" w:rsid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産業機械・</w:t>
            </w:r>
          </w:p>
          <w:p w14:paraId="59B0FD31" w14:textId="41B90E53" w:rsidR="0003349E" w:rsidRPr="0003349E" w:rsidRDefault="0003349E" w:rsidP="0003349E">
            <w:pPr>
              <w:snapToGrid w:val="0"/>
              <w:ind w:firstLineChars="100" w:firstLine="220"/>
              <w:contextualSpacing/>
              <w:rPr>
                <w:rFonts w:ascii="游ゴシック" w:eastAsia="游ゴシック" w:hAnsi="游ゴシック"/>
              </w:rPr>
            </w:pPr>
            <w:r w:rsidRPr="0003349E">
              <w:rPr>
                <w:rFonts w:ascii="游ゴシック" w:eastAsia="游ゴシック" w:hAnsi="游ゴシック" w:hint="eastAsia"/>
              </w:rPr>
              <w:t>航空機等</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75EE2414" w14:textId="1CC8B044"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産業機械・航空機等における下請適正取引等の推進のための</w:t>
            </w:r>
            <w:r>
              <w:rPr>
                <w:rFonts w:ascii="游ゴシック" w:eastAsia="游ゴシック" w:hAnsi="游ゴシック" w:hint="eastAsia"/>
              </w:rPr>
              <w:t>ガイドライン</w:t>
            </w:r>
          </w:p>
        </w:tc>
      </w:tr>
      <w:tr w:rsidR="0003349E" w:rsidRPr="0003349E" w14:paraId="4827FD1E" w14:textId="77777777" w:rsidTr="0003349E">
        <w:trPr>
          <w:trHeight w:val="16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1276A9DE"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製造</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6D5F5A59"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繊維</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7E1A0B14" w14:textId="3C61D8AF"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繊維産業における下請適正取引等の推進のための</w:t>
            </w:r>
            <w:r>
              <w:rPr>
                <w:rFonts w:ascii="游ゴシック" w:eastAsia="游ゴシック" w:hAnsi="游ゴシック" w:hint="eastAsia"/>
              </w:rPr>
              <w:t>ガイドライン</w:t>
            </w:r>
          </w:p>
        </w:tc>
      </w:tr>
      <w:tr w:rsidR="0003349E" w:rsidRPr="0003349E" w14:paraId="775A824D" w14:textId="77777777" w:rsidTr="0003349E">
        <w:trPr>
          <w:trHeight w:val="16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412655AB"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製造</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4BA98751" w14:textId="77777777" w:rsid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電気・</w:t>
            </w:r>
          </w:p>
          <w:p w14:paraId="76B15EEE" w14:textId="079A75E5" w:rsidR="0003349E" w:rsidRPr="0003349E" w:rsidRDefault="0003349E" w:rsidP="0003349E">
            <w:pPr>
              <w:snapToGrid w:val="0"/>
              <w:ind w:firstLineChars="100" w:firstLine="220"/>
              <w:contextualSpacing/>
              <w:rPr>
                <w:rFonts w:ascii="游ゴシック" w:eastAsia="游ゴシック" w:hAnsi="游ゴシック"/>
              </w:rPr>
            </w:pPr>
            <w:r w:rsidRPr="0003349E">
              <w:rPr>
                <w:rFonts w:ascii="游ゴシック" w:eastAsia="游ゴシック" w:hAnsi="游ゴシック" w:hint="eastAsia"/>
              </w:rPr>
              <w:t>情報通信機器</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0D93BA30" w14:textId="2779EFD2"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情報通信機器産業における下請適正取引等の推進のための</w:t>
            </w:r>
            <w:r>
              <w:rPr>
                <w:rFonts w:ascii="游ゴシック" w:eastAsia="游ゴシック" w:hAnsi="游ゴシック" w:hint="eastAsia"/>
              </w:rPr>
              <w:t>ガイドライン</w:t>
            </w:r>
          </w:p>
        </w:tc>
      </w:tr>
      <w:tr w:rsidR="0003349E" w:rsidRPr="0003349E" w14:paraId="05543D9C" w14:textId="77777777" w:rsidTr="0003349E">
        <w:trPr>
          <w:trHeight w:val="16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6645AD05"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情報</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0020DBBC" w14:textId="77777777" w:rsid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情報</w:t>
            </w:r>
            <w:r>
              <w:rPr>
                <w:rFonts w:ascii="游ゴシック" w:eastAsia="游ゴシック" w:hAnsi="游ゴシック" w:hint="eastAsia"/>
              </w:rPr>
              <w:t>サービス</w:t>
            </w:r>
          </w:p>
          <w:p w14:paraId="1A0B8C22" w14:textId="1C97A1A4" w:rsidR="0003349E" w:rsidRPr="0003349E" w:rsidRDefault="0003349E" w:rsidP="0003349E">
            <w:pPr>
              <w:snapToGrid w:val="0"/>
              <w:ind w:firstLineChars="100" w:firstLine="220"/>
              <w:contextualSpacing/>
              <w:rPr>
                <w:rFonts w:ascii="游ゴシック" w:eastAsia="游ゴシック" w:hAnsi="游ゴシック"/>
              </w:rPr>
            </w:pPr>
            <w:r>
              <w:rPr>
                <w:rFonts w:ascii="游ゴシック" w:eastAsia="游ゴシック" w:hAnsi="游ゴシック" w:hint="eastAsia"/>
              </w:rPr>
              <w:t>・ソフトウェア</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480BBCBB" w14:textId="68D63392"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情報</w:t>
            </w:r>
            <w:r>
              <w:rPr>
                <w:rFonts w:ascii="游ゴシック" w:eastAsia="游ゴシック" w:hAnsi="游ゴシック" w:hint="eastAsia"/>
              </w:rPr>
              <w:t>サービス・ソフトウェア</w:t>
            </w:r>
            <w:r w:rsidRPr="0003349E">
              <w:rPr>
                <w:rFonts w:ascii="游ゴシック" w:eastAsia="游ゴシック" w:hAnsi="游ゴシック" w:hint="eastAsia"/>
              </w:rPr>
              <w:t>産業における下請適正取引等の推進のための</w:t>
            </w:r>
            <w:r>
              <w:rPr>
                <w:rFonts w:ascii="游ゴシック" w:eastAsia="游ゴシック" w:hAnsi="游ゴシック" w:hint="eastAsia"/>
              </w:rPr>
              <w:t>ガイドライン</w:t>
            </w:r>
          </w:p>
        </w:tc>
      </w:tr>
      <w:tr w:rsidR="0003349E" w:rsidRPr="0003349E" w14:paraId="6CF0EF2A" w14:textId="77777777" w:rsidTr="0003349E">
        <w:trPr>
          <w:trHeight w:val="16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0BCC3DD3"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サービス</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356C8B50"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広告業</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02956BA" w14:textId="5F7D7EBA"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広告業界における下請適正取引等の推進のための</w:t>
            </w:r>
            <w:r>
              <w:rPr>
                <w:rFonts w:ascii="游ゴシック" w:eastAsia="游ゴシック" w:hAnsi="游ゴシック" w:hint="eastAsia"/>
              </w:rPr>
              <w:t>ガイドライン</w:t>
            </w:r>
            <w:r w:rsidRPr="0003349E">
              <w:rPr>
                <w:rFonts w:ascii="游ゴシック" w:eastAsia="游ゴシック" w:hAnsi="游ゴシック" w:hint="eastAsia"/>
              </w:rPr>
              <w:t xml:space="preserve">　</w:t>
            </w:r>
          </w:p>
        </w:tc>
      </w:tr>
      <w:tr w:rsidR="0003349E" w:rsidRPr="0003349E" w14:paraId="251FDFB4" w14:textId="77777777" w:rsidTr="0003349E">
        <w:trPr>
          <w:trHeight w:val="16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7214170A"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建設</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07C4D359"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建設業</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4ECA26C" w14:textId="6958D4AB"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建設業法令遵守</w:t>
            </w:r>
            <w:r>
              <w:rPr>
                <w:rFonts w:ascii="游ゴシック" w:eastAsia="游ゴシック" w:hAnsi="游ゴシック" w:hint="eastAsia"/>
              </w:rPr>
              <w:t>ガイドライン</w:t>
            </w:r>
          </w:p>
        </w:tc>
      </w:tr>
      <w:tr w:rsidR="0003349E" w:rsidRPr="0003349E" w14:paraId="4D537AAE" w14:textId="77777777" w:rsidTr="0003349E">
        <w:trPr>
          <w:trHeight w:val="168"/>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52D5C765"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製造</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6E4F40B6"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建材・住宅設備産業</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717269D8" w14:textId="52BFBA8C"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建材・住宅設備産業取引</w:t>
            </w:r>
            <w:r>
              <w:rPr>
                <w:rFonts w:ascii="游ゴシック" w:eastAsia="游ゴシック" w:hAnsi="游ゴシック" w:hint="eastAsia"/>
              </w:rPr>
              <w:t>ガイドライン</w:t>
            </w:r>
          </w:p>
        </w:tc>
      </w:tr>
      <w:tr w:rsidR="0003349E" w:rsidRPr="0003349E" w14:paraId="2EE45E0B" w14:textId="77777777" w:rsidTr="0003349E">
        <w:trPr>
          <w:trHeight w:val="324"/>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16963EC1"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運輸</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1CF227EA"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トラック運送業</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10F1FF85" w14:textId="0A344D40"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トラック運送業における下請・荷主適正取引推進</w:t>
            </w:r>
            <w:r>
              <w:rPr>
                <w:rFonts w:ascii="游ゴシック" w:eastAsia="游ゴシック" w:hAnsi="游ゴシック" w:hint="eastAsia"/>
              </w:rPr>
              <w:t>ガイドライン</w:t>
            </w:r>
            <w:r w:rsidRPr="0003349E">
              <w:rPr>
                <w:rFonts w:ascii="游ゴシック" w:eastAsia="游ゴシック" w:hAnsi="游ゴシック" w:hint="eastAsia"/>
              </w:rPr>
              <w:br/>
              <w:t>トラック運送業における燃料サーチャージ緊急</w:t>
            </w:r>
            <w:r>
              <w:rPr>
                <w:rFonts w:ascii="游ゴシック" w:eastAsia="游ゴシック" w:hAnsi="游ゴシック" w:hint="eastAsia"/>
              </w:rPr>
              <w:t>ガイドライン</w:t>
            </w:r>
          </w:p>
        </w:tc>
      </w:tr>
      <w:tr w:rsidR="0003349E" w:rsidRPr="0003349E" w14:paraId="00F9A8C9" w14:textId="77777777" w:rsidTr="0003349E">
        <w:trPr>
          <w:trHeight w:val="304"/>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09F8A5D7"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情報</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2FED46B"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放送コンテンツ</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527BFE6" w14:textId="04706CD6"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放送ｺﾝﾃﾝﾂの製作取引適正化に関する</w:t>
            </w:r>
            <w:r>
              <w:rPr>
                <w:rFonts w:ascii="游ゴシック" w:eastAsia="游ゴシック" w:hAnsi="游ゴシック" w:hint="eastAsia"/>
              </w:rPr>
              <w:t>ガイドライン</w:t>
            </w:r>
          </w:p>
        </w:tc>
      </w:tr>
      <w:tr w:rsidR="0003349E" w:rsidRPr="0003349E" w14:paraId="193BE025" w14:textId="77777777" w:rsidTr="0003349E">
        <w:trPr>
          <w:trHeight w:val="304"/>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04CCCC6A"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製造</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3FCAA420"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金属産業（旧鉄鋼）</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5C0725A4" w14:textId="0818C421"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金属産業取引適正化</w:t>
            </w:r>
            <w:r>
              <w:rPr>
                <w:rFonts w:ascii="游ゴシック" w:eastAsia="游ゴシック" w:hAnsi="游ゴシック" w:hint="eastAsia"/>
              </w:rPr>
              <w:t>ガイドライン</w:t>
            </w:r>
          </w:p>
        </w:tc>
      </w:tr>
      <w:tr w:rsidR="0003349E" w:rsidRPr="0003349E" w14:paraId="74054A8A" w14:textId="77777777" w:rsidTr="0003349E">
        <w:trPr>
          <w:trHeight w:val="304"/>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9129D92"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製造</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4A33B15F"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化学産業</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3C28605B" w14:textId="28B02C9E"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化学産業適正取引</w:t>
            </w:r>
            <w:r>
              <w:rPr>
                <w:rFonts w:ascii="游ゴシック" w:eastAsia="游ゴシック" w:hAnsi="游ゴシック" w:hint="eastAsia"/>
              </w:rPr>
              <w:t>ガイドライン</w:t>
            </w:r>
          </w:p>
        </w:tc>
      </w:tr>
      <w:tr w:rsidR="0003349E" w:rsidRPr="0003349E" w14:paraId="372DFCF5" w14:textId="77777777" w:rsidTr="0003349E">
        <w:trPr>
          <w:trHeight w:val="304"/>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0A0974EA"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製造</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7D6F453"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紙・紙加工業</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7C67DA48" w14:textId="3616B03D"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紙・紙加工産業取引</w:t>
            </w:r>
            <w:r>
              <w:rPr>
                <w:rFonts w:ascii="游ゴシック" w:eastAsia="游ゴシック" w:hAnsi="游ゴシック" w:hint="eastAsia"/>
              </w:rPr>
              <w:t>ガイドライン</w:t>
            </w:r>
          </w:p>
        </w:tc>
      </w:tr>
      <w:tr w:rsidR="0003349E" w:rsidRPr="0003349E" w14:paraId="3F4124B4" w14:textId="77777777" w:rsidTr="0003349E">
        <w:trPr>
          <w:trHeight w:val="304"/>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7A4E2621"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製造</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319CC1B"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印刷業</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FB7F510" w14:textId="1000E53B"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印刷業における下請適正取引等の推進のための</w:t>
            </w:r>
            <w:r w:rsidR="00AF26D2">
              <w:rPr>
                <w:rFonts w:ascii="游ゴシック" w:eastAsia="游ゴシック" w:hAnsi="游ゴシック" w:hint="eastAsia"/>
              </w:rPr>
              <w:t>ガイドライン</w:t>
            </w:r>
          </w:p>
        </w:tc>
      </w:tr>
      <w:tr w:rsidR="0003349E" w:rsidRPr="0003349E" w14:paraId="6DA37B7A" w14:textId="77777777" w:rsidTr="0003349E">
        <w:trPr>
          <w:trHeight w:val="304"/>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4129E894"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情報</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37A5BDF1" w14:textId="77777777" w:rsidR="00AF26D2"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アニメーション</w:t>
            </w:r>
          </w:p>
          <w:p w14:paraId="7FCC51C6" w14:textId="0D66B120" w:rsidR="0003349E" w:rsidRPr="0003349E" w:rsidRDefault="0003349E" w:rsidP="0003349E">
            <w:pPr>
              <w:snapToGrid w:val="0"/>
              <w:contextualSpacing/>
              <w:rPr>
                <w:rFonts w:ascii="游ゴシック" w:eastAsia="游ゴシック" w:hAnsi="游ゴシック"/>
              </w:rPr>
            </w:pPr>
            <w:r>
              <w:rPr>
                <w:rFonts w:ascii="游ゴシック" w:eastAsia="游ゴシック" w:hAnsi="游ゴシック" w:hint="eastAsia"/>
              </w:rPr>
              <w:t>制作</w:t>
            </w:r>
            <w:r w:rsidRPr="0003349E">
              <w:rPr>
                <w:rFonts w:ascii="游ゴシック" w:eastAsia="游ゴシック" w:hAnsi="游ゴシック" w:hint="eastAsia"/>
              </w:rPr>
              <w:t>業</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5C6A1B3B" w14:textId="76930964" w:rsidR="0003349E" w:rsidRPr="0003349E" w:rsidRDefault="00AF26D2" w:rsidP="0003349E">
            <w:pPr>
              <w:snapToGrid w:val="0"/>
              <w:contextualSpacing/>
              <w:rPr>
                <w:rFonts w:ascii="游ゴシック" w:eastAsia="游ゴシック" w:hAnsi="游ゴシック"/>
              </w:rPr>
            </w:pPr>
            <w:r>
              <w:rPr>
                <w:rFonts w:ascii="游ゴシック" w:eastAsia="游ゴシック" w:hAnsi="游ゴシック" w:hint="eastAsia"/>
              </w:rPr>
              <w:t>アニメーション</w:t>
            </w:r>
            <w:r w:rsidR="0003349E" w:rsidRPr="0003349E">
              <w:rPr>
                <w:rFonts w:ascii="游ゴシック" w:eastAsia="游ゴシック" w:hAnsi="游ゴシック" w:hint="eastAsia"/>
              </w:rPr>
              <w:t>制作業界における下請適正取引等の推進のための</w:t>
            </w:r>
            <w:r>
              <w:rPr>
                <w:rFonts w:ascii="游ゴシック" w:eastAsia="游ゴシック" w:hAnsi="游ゴシック" w:hint="eastAsia"/>
              </w:rPr>
              <w:t>ガイドライン</w:t>
            </w:r>
          </w:p>
        </w:tc>
      </w:tr>
      <w:tr w:rsidR="0003349E" w:rsidRPr="0003349E" w14:paraId="5B832E03" w14:textId="77777777" w:rsidTr="0003349E">
        <w:trPr>
          <w:trHeight w:val="304"/>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33C4D761"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食品</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218778FC"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豆腐・油揚製造業</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57" w:type="dxa"/>
              <w:left w:w="113" w:type="dxa"/>
              <w:bottom w:w="57" w:type="dxa"/>
              <w:right w:w="113" w:type="dxa"/>
            </w:tcMar>
            <w:vAlign w:val="center"/>
            <w:hideMark/>
          </w:tcPr>
          <w:p w14:paraId="65391FBB"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食品製造業・小売業の適正取引推進ｶﾞｲﾄﾞﾗｲﾝ～豆腐・油揚製造業～</w:t>
            </w:r>
          </w:p>
        </w:tc>
      </w:tr>
      <w:tr w:rsidR="0003349E" w:rsidRPr="0003349E" w14:paraId="475F8DD8" w14:textId="77777777" w:rsidTr="00AF26D2">
        <w:trPr>
          <w:trHeight w:val="33"/>
        </w:trPr>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14:paraId="52890434"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食品</w:t>
            </w:r>
          </w:p>
        </w:tc>
        <w:tc>
          <w:tcPr>
            <w:tcW w:w="2090"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14:paraId="6D7313EF"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牛乳・乳製品</w:t>
            </w:r>
          </w:p>
        </w:tc>
        <w:tc>
          <w:tcPr>
            <w:tcW w:w="6380" w:type="dxa"/>
            <w:tcBorders>
              <w:top w:val="single" w:sz="8" w:space="0" w:color="000000"/>
              <w:left w:val="single" w:sz="8" w:space="0" w:color="000000"/>
              <w:bottom w:val="single" w:sz="8" w:space="0" w:color="000000"/>
              <w:right w:val="single" w:sz="8" w:space="0" w:color="000000"/>
            </w:tcBorders>
            <w:shd w:val="clear" w:color="auto" w:fill="auto"/>
            <w:tcMar>
              <w:top w:w="15" w:type="dxa"/>
              <w:left w:w="113" w:type="dxa"/>
              <w:bottom w:w="0" w:type="dxa"/>
              <w:right w:w="113" w:type="dxa"/>
            </w:tcMar>
            <w:vAlign w:val="center"/>
            <w:hideMark/>
          </w:tcPr>
          <w:p w14:paraId="72D097E1" w14:textId="77777777" w:rsidR="0003349E" w:rsidRPr="0003349E" w:rsidRDefault="0003349E" w:rsidP="0003349E">
            <w:pPr>
              <w:snapToGrid w:val="0"/>
              <w:contextualSpacing/>
              <w:rPr>
                <w:rFonts w:ascii="游ゴシック" w:eastAsia="游ゴシック" w:hAnsi="游ゴシック"/>
              </w:rPr>
            </w:pPr>
            <w:r w:rsidRPr="0003349E">
              <w:rPr>
                <w:rFonts w:ascii="游ゴシック" w:eastAsia="游ゴシック" w:hAnsi="游ゴシック" w:hint="eastAsia"/>
              </w:rPr>
              <w:t>食品製造業・小売業の適正取引推進ｶﾞｲﾄﾞﾗｲﾝ～牛乳・乳製品～</w:t>
            </w:r>
          </w:p>
        </w:tc>
      </w:tr>
    </w:tbl>
    <w:p w14:paraId="706E93A7" w14:textId="6FCE9C14" w:rsidR="00997F2A" w:rsidRPr="003646B4" w:rsidRDefault="00AF26D2" w:rsidP="0003349E">
      <w:pPr>
        <w:snapToGrid w:val="0"/>
        <w:contextualSpacing/>
        <w:rPr>
          <w:rFonts w:ascii="游ゴシック" w:eastAsia="游ゴシック" w:hAnsi="游ゴシック"/>
          <w:b/>
          <w:bCs/>
          <w:sz w:val="21"/>
          <w:szCs w:val="21"/>
        </w:rPr>
      </w:pPr>
      <w:r w:rsidRPr="00AF26D2">
        <w:rPr>
          <w:rFonts w:ascii="游ゴシック" w:eastAsia="游ゴシック" w:hAnsi="游ゴシック" w:hint="eastAsia"/>
          <w:b/>
          <w:bCs/>
          <w:sz w:val="24"/>
          <w:szCs w:val="24"/>
        </w:rPr>
        <w:lastRenderedPageBreak/>
        <w:t>【自主行動計画策定状況】</w:t>
      </w:r>
      <w:r w:rsidR="003646B4">
        <w:rPr>
          <w:rFonts w:ascii="游ゴシック" w:eastAsia="游ゴシック" w:hAnsi="游ゴシック" w:hint="eastAsia"/>
          <w:b/>
          <w:bCs/>
          <w:sz w:val="24"/>
          <w:szCs w:val="24"/>
        </w:rPr>
        <w:t xml:space="preserve">　　</w:t>
      </w:r>
      <w:r w:rsidR="003646B4" w:rsidRPr="003646B4">
        <w:rPr>
          <w:rFonts w:ascii="游ゴシック" w:eastAsia="游ゴシック" w:hAnsi="游ゴシック" w:hint="eastAsia"/>
          <w:color w:val="C00000"/>
        </w:rPr>
        <w:t>※赤字は</w:t>
      </w:r>
      <w:r w:rsidR="003646B4">
        <w:rPr>
          <w:rFonts w:ascii="游ゴシック" w:eastAsia="游ゴシック" w:hAnsi="游ゴシック" w:hint="eastAsia"/>
          <w:color w:val="C00000"/>
        </w:rPr>
        <w:t>2</w:t>
      </w:r>
      <w:r w:rsidR="003646B4">
        <w:rPr>
          <w:rFonts w:ascii="游ゴシック" w:eastAsia="游ゴシック" w:hAnsi="游ゴシック"/>
          <w:color w:val="C00000"/>
        </w:rPr>
        <w:t>019</w:t>
      </w:r>
      <w:r w:rsidR="003646B4" w:rsidRPr="003646B4">
        <w:rPr>
          <w:rFonts w:ascii="游ゴシック" w:eastAsia="游ゴシック" w:hAnsi="游ゴシック" w:hint="eastAsia"/>
          <w:color w:val="C00000"/>
        </w:rPr>
        <w:t>度新規策定団体</w:t>
      </w:r>
    </w:p>
    <w:tbl>
      <w:tblPr>
        <w:tblW w:w="9670" w:type="dxa"/>
        <w:tblCellMar>
          <w:left w:w="0" w:type="dxa"/>
          <w:right w:w="0" w:type="dxa"/>
        </w:tblCellMar>
        <w:tblLook w:val="0420" w:firstRow="1" w:lastRow="0" w:firstColumn="0" w:lastColumn="0" w:noHBand="0" w:noVBand="1"/>
      </w:tblPr>
      <w:tblGrid>
        <w:gridCol w:w="1460"/>
        <w:gridCol w:w="2820"/>
        <w:gridCol w:w="5390"/>
      </w:tblGrid>
      <w:tr w:rsidR="00AF26D2" w:rsidRPr="00AF26D2" w14:paraId="1615E821" w14:textId="77777777" w:rsidTr="00AF26D2">
        <w:trPr>
          <w:trHeight w:val="24"/>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hideMark/>
          </w:tcPr>
          <w:p w14:paraId="0E7BE789" w14:textId="77777777" w:rsidR="00AF26D2" w:rsidRPr="00AF26D2" w:rsidRDefault="00AF26D2" w:rsidP="00AF26D2">
            <w:pPr>
              <w:snapToGrid w:val="0"/>
              <w:contextualSpacing/>
              <w:jc w:val="center"/>
              <w:rPr>
                <w:rFonts w:ascii="游ゴシック" w:eastAsia="游ゴシック" w:hAnsi="游ゴシック"/>
              </w:rPr>
            </w:pPr>
            <w:r w:rsidRPr="00AF26D2">
              <w:rPr>
                <w:rFonts w:ascii="游ゴシック" w:eastAsia="游ゴシック" w:hAnsi="游ゴシック" w:hint="eastAsia"/>
                <w:b/>
                <w:bCs/>
              </w:rPr>
              <w:t>業種</w:t>
            </w:r>
          </w:p>
        </w:tc>
        <w:tc>
          <w:tcPr>
            <w:tcW w:w="5390" w:type="dxa"/>
            <w:tcBorders>
              <w:top w:val="single" w:sz="8" w:space="0" w:color="000000"/>
              <w:left w:val="single" w:sz="8" w:space="0" w:color="000000"/>
              <w:bottom w:val="single" w:sz="8" w:space="0" w:color="000000"/>
              <w:right w:val="single" w:sz="8" w:space="0" w:color="000000"/>
            </w:tcBorders>
            <w:shd w:val="clear" w:color="auto" w:fill="FDE9D9" w:themeFill="accent6" w:themeFillTint="33"/>
            <w:tcMar>
              <w:top w:w="72" w:type="dxa"/>
              <w:left w:w="144" w:type="dxa"/>
              <w:bottom w:w="72" w:type="dxa"/>
              <w:right w:w="144" w:type="dxa"/>
            </w:tcMar>
            <w:hideMark/>
          </w:tcPr>
          <w:p w14:paraId="426E21DD" w14:textId="77777777" w:rsidR="00AF26D2" w:rsidRPr="00AF26D2" w:rsidRDefault="00AF26D2" w:rsidP="00AF26D2">
            <w:pPr>
              <w:snapToGrid w:val="0"/>
              <w:contextualSpacing/>
              <w:jc w:val="center"/>
              <w:rPr>
                <w:rFonts w:ascii="游ゴシック" w:eastAsia="游ゴシック" w:hAnsi="游ゴシック"/>
              </w:rPr>
            </w:pPr>
            <w:r w:rsidRPr="00AF26D2">
              <w:rPr>
                <w:rFonts w:ascii="游ゴシック" w:eastAsia="游ゴシック" w:hAnsi="游ゴシック" w:hint="eastAsia"/>
                <w:b/>
                <w:bCs/>
              </w:rPr>
              <w:t>団体名</w:t>
            </w:r>
          </w:p>
        </w:tc>
      </w:tr>
      <w:tr w:rsidR="00AF26D2" w:rsidRPr="00AF26D2" w14:paraId="72392F33" w14:textId="77777777" w:rsidTr="00AF26D2">
        <w:trPr>
          <w:trHeight w:val="24"/>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76E4B2"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自動車</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306F09"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日本自動車工業会</w:t>
            </w:r>
          </w:p>
          <w:p w14:paraId="4220751A"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日本自動車部品工業会</w:t>
            </w:r>
          </w:p>
        </w:tc>
      </w:tr>
      <w:tr w:rsidR="00AF26D2" w:rsidRPr="00AF26D2" w14:paraId="43BDD689" w14:textId="77777777" w:rsidTr="00AF26D2">
        <w:trPr>
          <w:trHeight w:val="362"/>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6D49FAE"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素形材</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FE9C44"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素形材センター等　計9団体</w:t>
            </w:r>
          </w:p>
        </w:tc>
      </w:tr>
      <w:tr w:rsidR="00AF26D2" w:rsidRPr="00AF26D2" w14:paraId="34E5FEAE" w14:textId="77777777" w:rsidTr="00AF26D2">
        <w:trPr>
          <w:trHeight w:val="362"/>
        </w:trPr>
        <w:tc>
          <w:tcPr>
            <w:tcW w:w="428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DC2D18"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機械製造業</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BADE10"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日本建設機械工業会</w:t>
            </w:r>
          </w:p>
        </w:tc>
      </w:tr>
      <w:tr w:rsidR="00AF26D2" w:rsidRPr="00AF26D2" w14:paraId="52913D7A" w14:textId="77777777" w:rsidTr="00AF26D2">
        <w:trPr>
          <w:trHeight w:val="498"/>
        </w:trPr>
        <w:tc>
          <w:tcPr>
            <w:tcW w:w="4280" w:type="dxa"/>
            <w:gridSpan w:val="2"/>
            <w:vMerge/>
            <w:tcBorders>
              <w:top w:val="single" w:sz="8" w:space="0" w:color="000000"/>
              <w:left w:val="single" w:sz="8" w:space="0" w:color="000000"/>
              <w:bottom w:val="single" w:sz="8" w:space="0" w:color="000000"/>
              <w:right w:val="single" w:sz="8" w:space="0" w:color="000000"/>
            </w:tcBorders>
            <w:vAlign w:val="center"/>
            <w:hideMark/>
          </w:tcPr>
          <w:p w14:paraId="76681E38" w14:textId="77777777" w:rsidR="00AF26D2" w:rsidRPr="00AF26D2" w:rsidRDefault="00AF26D2" w:rsidP="00AF26D2">
            <w:pPr>
              <w:snapToGrid w:val="0"/>
              <w:contextualSpacing/>
              <w:rPr>
                <w:rFonts w:ascii="游ゴシック" w:eastAsia="游ゴシック" w:hAnsi="游ゴシック"/>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5C2F5A"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日本産業機械工業会</w:t>
            </w:r>
          </w:p>
        </w:tc>
      </w:tr>
      <w:tr w:rsidR="00AF26D2" w:rsidRPr="00AF26D2" w14:paraId="621A1C0C" w14:textId="77777777" w:rsidTr="00AF26D2">
        <w:trPr>
          <w:trHeight w:val="362"/>
        </w:trPr>
        <w:tc>
          <w:tcPr>
            <w:tcW w:w="4280" w:type="dxa"/>
            <w:gridSpan w:val="2"/>
            <w:vMerge/>
            <w:tcBorders>
              <w:top w:val="single" w:sz="8" w:space="0" w:color="000000"/>
              <w:left w:val="single" w:sz="8" w:space="0" w:color="000000"/>
              <w:bottom w:val="single" w:sz="8" w:space="0" w:color="000000"/>
              <w:right w:val="single" w:sz="8" w:space="0" w:color="000000"/>
            </w:tcBorders>
            <w:vAlign w:val="center"/>
            <w:hideMark/>
          </w:tcPr>
          <w:p w14:paraId="28F04A7D" w14:textId="77777777" w:rsidR="00AF26D2" w:rsidRPr="00AF26D2" w:rsidRDefault="00AF26D2" w:rsidP="00AF26D2">
            <w:pPr>
              <w:snapToGrid w:val="0"/>
              <w:contextualSpacing/>
              <w:rPr>
                <w:rFonts w:ascii="游ゴシック" w:eastAsia="游ゴシック" w:hAnsi="游ゴシック"/>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6656BB"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日本工作機械工業会</w:t>
            </w:r>
          </w:p>
        </w:tc>
      </w:tr>
      <w:tr w:rsidR="00AF26D2" w:rsidRPr="00AF26D2" w14:paraId="2E494BCE" w14:textId="77777777" w:rsidTr="00AF26D2">
        <w:trPr>
          <w:trHeight w:val="362"/>
        </w:trPr>
        <w:tc>
          <w:tcPr>
            <w:tcW w:w="4280" w:type="dxa"/>
            <w:gridSpan w:val="2"/>
            <w:vMerge/>
            <w:tcBorders>
              <w:top w:val="single" w:sz="8" w:space="0" w:color="000000"/>
              <w:left w:val="single" w:sz="8" w:space="0" w:color="000000"/>
              <w:bottom w:val="single" w:sz="8" w:space="0" w:color="000000"/>
              <w:right w:val="single" w:sz="8" w:space="0" w:color="000000"/>
            </w:tcBorders>
            <w:vAlign w:val="center"/>
            <w:hideMark/>
          </w:tcPr>
          <w:p w14:paraId="1EB2E994" w14:textId="77777777" w:rsidR="00AF26D2" w:rsidRPr="00AF26D2" w:rsidRDefault="00AF26D2" w:rsidP="00AF26D2">
            <w:pPr>
              <w:snapToGrid w:val="0"/>
              <w:contextualSpacing/>
              <w:rPr>
                <w:rFonts w:ascii="游ゴシック" w:eastAsia="游ゴシック" w:hAnsi="游ゴシック"/>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B797D9"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日本半導体製造装置協会</w:t>
            </w:r>
          </w:p>
        </w:tc>
      </w:tr>
      <w:tr w:rsidR="00AF26D2" w:rsidRPr="00AF26D2" w14:paraId="29918D08" w14:textId="77777777" w:rsidTr="00AF26D2">
        <w:trPr>
          <w:trHeight w:val="362"/>
        </w:trPr>
        <w:tc>
          <w:tcPr>
            <w:tcW w:w="4280" w:type="dxa"/>
            <w:gridSpan w:val="2"/>
            <w:vMerge/>
            <w:tcBorders>
              <w:top w:val="single" w:sz="8" w:space="0" w:color="000000"/>
              <w:left w:val="single" w:sz="8" w:space="0" w:color="000000"/>
              <w:bottom w:val="single" w:sz="8" w:space="0" w:color="000000"/>
              <w:right w:val="single" w:sz="8" w:space="0" w:color="000000"/>
            </w:tcBorders>
            <w:vAlign w:val="center"/>
            <w:hideMark/>
          </w:tcPr>
          <w:p w14:paraId="4CEDEDDC" w14:textId="77777777" w:rsidR="00AF26D2" w:rsidRPr="00AF26D2" w:rsidRDefault="00AF26D2" w:rsidP="00AF26D2">
            <w:pPr>
              <w:snapToGrid w:val="0"/>
              <w:contextualSpacing/>
              <w:rPr>
                <w:rFonts w:ascii="游ゴシック" w:eastAsia="游ゴシック" w:hAnsi="游ゴシック"/>
              </w:rPr>
            </w:pP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CAEA76"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color w:val="C00000"/>
              </w:rPr>
              <w:t>日本ロボット工業会</w:t>
            </w:r>
          </w:p>
        </w:tc>
      </w:tr>
      <w:tr w:rsidR="00AF26D2" w:rsidRPr="00AF26D2" w14:paraId="0FCF0F6D" w14:textId="77777777" w:rsidTr="00AF26D2">
        <w:trPr>
          <w:trHeight w:val="362"/>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DC2F6A" w14:textId="77777777" w:rsidR="00AF26D2" w:rsidRPr="00AF26D2" w:rsidRDefault="00AF26D2" w:rsidP="00AF26D2">
            <w:pPr>
              <w:snapToGrid w:val="0"/>
              <w:contextualSpacing/>
              <w:rPr>
                <w:rFonts w:ascii="游ゴシック" w:eastAsia="游ゴシック" w:hAnsi="游ゴシック"/>
                <w:color w:val="C00000"/>
              </w:rPr>
            </w:pPr>
            <w:r w:rsidRPr="00AF26D2">
              <w:rPr>
                <w:rFonts w:ascii="游ゴシック" w:eastAsia="游ゴシック" w:hAnsi="游ゴシック" w:hint="eastAsia"/>
                <w:color w:val="C00000"/>
              </w:rPr>
              <w:t>航空宇宙工業</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13E899" w14:textId="77777777" w:rsidR="00AF26D2" w:rsidRPr="00AF26D2" w:rsidRDefault="00AF26D2" w:rsidP="00AF26D2">
            <w:pPr>
              <w:snapToGrid w:val="0"/>
              <w:contextualSpacing/>
              <w:rPr>
                <w:rFonts w:ascii="游ゴシック" w:eastAsia="游ゴシック" w:hAnsi="游ゴシック"/>
                <w:color w:val="C00000"/>
              </w:rPr>
            </w:pPr>
            <w:r w:rsidRPr="00AF26D2">
              <w:rPr>
                <w:rFonts w:ascii="游ゴシック" w:eastAsia="游ゴシック" w:hAnsi="游ゴシック" w:hint="eastAsia"/>
                <w:color w:val="C00000"/>
              </w:rPr>
              <w:t>日本航空宇宙工業会</w:t>
            </w:r>
          </w:p>
        </w:tc>
      </w:tr>
      <w:tr w:rsidR="00AF26D2" w:rsidRPr="00AF26D2" w14:paraId="2F48E8B6" w14:textId="77777777" w:rsidTr="00AF26D2">
        <w:trPr>
          <w:trHeight w:val="362"/>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8F73E9"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繊維</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5E64AC"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日本繊維産業連盟等　計2団体</w:t>
            </w:r>
          </w:p>
        </w:tc>
      </w:tr>
      <w:tr w:rsidR="00AF26D2" w:rsidRPr="00AF26D2" w14:paraId="06AF49CC" w14:textId="77777777" w:rsidTr="00AF26D2">
        <w:trPr>
          <w:trHeight w:val="24"/>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1459DF"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電機・情報通信機器</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C88BFC"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電子情報技術産業協会（JEITA) 等　計4団体</w:t>
            </w:r>
          </w:p>
        </w:tc>
      </w:tr>
      <w:tr w:rsidR="00AF26D2" w:rsidRPr="00AF26D2" w14:paraId="0C4B664E" w14:textId="77777777" w:rsidTr="00AF26D2">
        <w:trPr>
          <w:trHeight w:val="362"/>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AEC558" w14:textId="7DD0F899"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情報</w:t>
            </w:r>
            <w:r w:rsidR="003646B4">
              <w:rPr>
                <w:rFonts w:ascii="游ゴシック" w:eastAsia="游ゴシック" w:hAnsi="游ゴシック" w:hint="eastAsia"/>
              </w:rPr>
              <w:t>サービス・ソフトウェア</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D57739"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 xml:space="preserve">情報サービス産業協会 </w:t>
            </w:r>
          </w:p>
        </w:tc>
      </w:tr>
      <w:tr w:rsidR="00AF26D2" w:rsidRPr="00AF26D2" w14:paraId="60F15E6B" w14:textId="77777777" w:rsidTr="00AF26D2">
        <w:trPr>
          <w:trHeight w:val="24"/>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A07256" w14:textId="77777777" w:rsidR="00AF26D2" w:rsidRPr="00AF26D2" w:rsidRDefault="00AF26D2" w:rsidP="00AF26D2">
            <w:pPr>
              <w:snapToGrid w:val="0"/>
              <w:contextualSpacing/>
              <w:rPr>
                <w:rFonts w:ascii="游ゴシック" w:eastAsia="游ゴシック" w:hAnsi="游ゴシック"/>
                <w:color w:val="C00000"/>
              </w:rPr>
            </w:pPr>
            <w:r w:rsidRPr="00AF26D2">
              <w:rPr>
                <w:rFonts w:ascii="游ゴシック" w:eastAsia="游ゴシック" w:hAnsi="游ゴシック" w:hint="eastAsia"/>
                <w:color w:val="C00000"/>
              </w:rPr>
              <w:t>建材・住宅設備産業</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4F2953" w14:textId="77777777" w:rsidR="00AF26D2" w:rsidRPr="00AF26D2" w:rsidRDefault="00AF26D2" w:rsidP="00AF26D2">
            <w:pPr>
              <w:snapToGrid w:val="0"/>
              <w:contextualSpacing/>
              <w:rPr>
                <w:rFonts w:ascii="游ゴシック" w:eastAsia="游ゴシック" w:hAnsi="游ゴシック"/>
                <w:color w:val="C00000"/>
              </w:rPr>
            </w:pPr>
            <w:r w:rsidRPr="00AF26D2">
              <w:rPr>
                <w:rFonts w:ascii="游ゴシック" w:eastAsia="游ゴシック" w:hAnsi="游ゴシック" w:hint="eastAsia"/>
                <w:color w:val="C00000"/>
              </w:rPr>
              <w:t>日本建材・住宅設備産業協会</w:t>
            </w:r>
          </w:p>
        </w:tc>
      </w:tr>
      <w:tr w:rsidR="00AF26D2" w:rsidRPr="00AF26D2" w14:paraId="72A5E6E9" w14:textId="77777777" w:rsidTr="00AF26D2">
        <w:trPr>
          <w:trHeight w:val="362"/>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C02615" w14:textId="77777777" w:rsidR="00AF26D2" w:rsidRPr="00AF26D2" w:rsidRDefault="00AF26D2" w:rsidP="00AF26D2">
            <w:pPr>
              <w:snapToGrid w:val="0"/>
              <w:contextualSpacing/>
              <w:rPr>
                <w:rFonts w:ascii="游ゴシック" w:eastAsia="游ゴシック" w:hAnsi="游ゴシック"/>
                <w:color w:val="C00000"/>
              </w:rPr>
            </w:pPr>
            <w:r w:rsidRPr="00AF26D2">
              <w:rPr>
                <w:rFonts w:ascii="游ゴシック" w:eastAsia="游ゴシック" w:hAnsi="游ゴシック" w:hint="eastAsia"/>
                <w:color w:val="C00000"/>
              </w:rPr>
              <w:t>紙・紙加工業</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81CD18" w14:textId="77777777" w:rsidR="00AF26D2" w:rsidRPr="00AF26D2" w:rsidRDefault="00AF26D2" w:rsidP="00AF26D2">
            <w:pPr>
              <w:snapToGrid w:val="0"/>
              <w:contextualSpacing/>
              <w:rPr>
                <w:rFonts w:ascii="游ゴシック" w:eastAsia="游ゴシック" w:hAnsi="游ゴシック"/>
                <w:color w:val="C00000"/>
              </w:rPr>
            </w:pPr>
            <w:r w:rsidRPr="00AF26D2">
              <w:rPr>
                <w:rFonts w:ascii="游ゴシック" w:eastAsia="游ゴシック" w:hAnsi="游ゴシック" w:hint="eastAsia"/>
                <w:color w:val="C00000"/>
              </w:rPr>
              <w:t>日本製紙連合会</w:t>
            </w:r>
          </w:p>
        </w:tc>
      </w:tr>
      <w:tr w:rsidR="00AF26D2" w:rsidRPr="00AF26D2" w14:paraId="5D99B875" w14:textId="77777777" w:rsidTr="00AF26D2">
        <w:trPr>
          <w:trHeight w:val="1532"/>
        </w:trPr>
        <w:tc>
          <w:tcPr>
            <w:tcW w:w="1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9866A3"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流通業</w:t>
            </w:r>
          </w:p>
        </w:tc>
        <w:tc>
          <w:tcPr>
            <w:tcW w:w="28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A66DEE"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スーパー、コンビニ、ドラッグストア等の小売業</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D420D2"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日本スーパーマーケット協会</w:t>
            </w:r>
          </w:p>
          <w:p w14:paraId="01FBFE92"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全国スーパーマーケット協会</w:t>
            </w:r>
          </w:p>
          <w:p w14:paraId="3B61D831"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日本フランチャイズチェーン協会</w:t>
            </w:r>
          </w:p>
          <w:p w14:paraId="33AFAFA3"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日本チェーンドラッグストア協会</w:t>
            </w:r>
          </w:p>
          <w:p w14:paraId="75F1D6E7"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日本ボランタリーチェーン協会</w:t>
            </w:r>
          </w:p>
          <w:p w14:paraId="59CE6230"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日本ドゥ・イット・ユアセルフ協会</w:t>
            </w:r>
          </w:p>
        </w:tc>
      </w:tr>
      <w:tr w:rsidR="00AF26D2" w:rsidRPr="00AF26D2" w14:paraId="0D2221F9" w14:textId="77777777" w:rsidTr="00AF26D2">
        <w:trPr>
          <w:trHeight w:val="24"/>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46455B" w14:textId="5033B408"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警備業</w:t>
            </w:r>
            <w:r w:rsidR="003646B4">
              <w:rPr>
                <w:rFonts w:ascii="游ゴシック" w:eastAsia="游ゴシック" w:hAnsi="游ゴシック" w:hint="eastAsia"/>
              </w:rPr>
              <w:t xml:space="preserve">　</w:t>
            </w:r>
            <w:r w:rsidRPr="00AF26D2">
              <w:rPr>
                <w:rFonts w:ascii="游ゴシック" w:eastAsia="游ゴシック" w:hAnsi="游ゴシック" w:hint="eastAsia"/>
                <w:sz w:val="18"/>
                <w:szCs w:val="18"/>
              </w:rPr>
              <w:t>※警察庁より要請</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DFA0A1"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全国警備業協会</w:t>
            </w:r>
          </w:p>
        </w:tc>
      </w:tr>
      <w:tr w:rsidR="00AF26D2" w:rsidRPr="00AF26D2" w14:paraId="300D5400" w14:textId="77777777" w:rsidTr="00AF26D2">
        <w:trPr>
          <w:trHeight w:val="24"/>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7E0CFE" w14:textId="3E7AC164"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放送コンテンツ業</w:t>
            </w:r>
            <w:r w:rsidR="003646B4">
              <w:rPr>
                <w:rFonts w:ascii="游ゴシック" w:eastAsia="游ゴシック" w:hAnsi="游ゴシック" w:hint="eastAsia"/>
              </w:rPr>
              <w:t xml:space="preserve">　</w:t>
            </w:r>
            <w:r w:rsidRPr="00AF26D2">
              <w:rPr>
                <w:rFonts w:ascii="游ゴシック" w:eastAsia="游ゴシック" w:hAnsi="游ゴシック" w:hint="eastAsia"/>
                <w:sz w:val="18"/>
                <w:szCs w:val="18"/>
              </w:rPr>
              <w:t>※総務省より要請</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C56DAE"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放送コンテンツ適正取引推進協議会</w:t>
            </w:r>
          </w:p>
        </w:tc>
      </w:tr>
      <w:tr w:rsidR="00AF26D2" w:rsidRPr="00AF26D2" w14:paraId="54C0BA68" w14:textId="77777777" w:rsidTr="00AF26D2">
        <w:trPr>
          <w:trHeight w:val="362"/>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5C48CA" w14:textId="0659E323"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トラック運送業</w:t>
            </w:r>
            <w:r w:rsidR="003646B4">
              <w:rPr>
                <w:rFonts w:ascii="游ゴシック" w:eastAsia="游ゴシック" w:hAnsi="游ゴシック" w:hint="eastAsia"/>
              </w:rPr>
              <w:t xml:space="preserve">　</w:t>
            </w:r>
            <w:r w:rsidRPr="00AF26D2">
              <w:rPr>
                <w:rFonts w:ascii="游ゴシック" w:eastAsia="游ゴシック" w:hAnsi="游ゴシック" w:hint="eastAsia"/>
                <w:sz w:val="18"/>
                <w:szCs w:val="18"/>
              </w:rPr>
              <w:t>※国交省より要請</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61171F"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 xml:space="preserve">全日本トラック協会　</w:t>
            </w:r>
          </w:p>
        </w:tc>
      </w:tr>
      <w:tr w:rsidR="00AF26D2" w:rsidRPr="00AF26D2" w14:paraId="30AB4857" w14:textId="77777777" w:rsidTr="00AF26D2">
        <w:trPr>
          <w:trHeight w:val="24"/>
        </w:trPr>
        <w:tc>
          <w:tcPr>
            <w:tcW w:w="42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BBFFD4" w14:textId="416B65F8"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建設業</w:t>
            </w:r>
            <w:r w:rsidR="003646B4">
              <w:rPr>
                <w:rFonts w:ascii="游ゴシック" w:eastAsia="游ゴシック" w:hAnsi="游ゴシック" w:hint="eastAsia"/>
              </w:rPr>
              <w:t xml:space="preserve">　</w:t>
            </w:r>
            <w:r w:rsidRPr="00AF26D2">
              <w:rPr>
                <w:rFonts w:ascii="游ゴシック" w:eastAsia="游ゴシック" w:hAnsi="游ゴシック" w:hint="eastAsia"/>
                <w:sz w:val="18"/>
                <w:szCs w:val="18"/>
              </w:rPr>
              <w:t>※国交省より要請</w:t>
            </w:r>
          </w:p>
        </w:tc>
        <w:tc>
          <w:tcPr>
            <w:tcW w:w="53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52058A" w14:textId="77777777" w:rsidR="00AF26D2" w:rsidRPr="00AF26D2" w:rsidRDefault="00AF26D2" w:rsidP="00AF26D2">
            <w:pPr>
              <w:snapToGrid w:val="0"/>
              <w:contextualSpacing/>
              <w:rPr>
                <w:rFonts w:ascii="游ゴシック" w:eastAsia="游ゴシック" w:hAnsi="游ゴシック"/>
              </w:rPr>
            </w:pPr>
            <w:r w:rsidRPr="00AF26D2">
              <w:rPr>
                <w:rFonts w:ascii="游ゴシック" w:eastAsia="游ゴシック" w:hAnsi="游ゴシック" w:hint="eastAsia"/>
              </w:rPr>
              <w:t xml:space="preserve">日本建設業連合会 </w:t>
            </w:r>
          </w:p>
        </w:tc>
      </w:tr>
    </w:tbl>
    <w:p w14:paraId="6278ED03" w14:textId="77777777" w:rsidR="00997F2A" w:rsidRPr="00997F2A" w:rsidRDefault="00997F2A" w:rsidP="0003349E">
      <w:pPr>
        <w:snapToGrid w:val="0"/>
        <w:contextualSpacing/>
        <w:rPr>
          <w:rFonts w:ascii="游ゴシック" w:eastAsia="游ゴシック" w:hAnsi="游ゴシック"/>
        </w:rPr>
      </w:pPr>
    </w:p>
    <w:p w14:paraId="4B048BE1" w14:textId="08770CD6" w:rsidR="001B570D" w:rsidRPr="00F270F4" w:rsidRDefault="001B570D" w:rsidP="001B570D">
      <w:pPr>
        <w:rPr>
          <w:rFonts w:ascii="游ゴシック" w:eastAsia="游ゴシック" w:hAnsi="游ゴシック"/>
        </w:rPr>
      </w:pPr>
    </w:p>
    <w:p w14:paraId="5A3415E7" w14:textId="1B39268C" w:rsidR="001B570D" w:rsidRDefault="001B570D" w:rsidP="001B570D">
      <w:pPr>
        <w:rPr>
          <w:rFonts w:ascii="游明朝" w:eastAsia="游明朝" w:hAnsi="游明朝"/>
        </w:rPr>
      </w:pPr>
    </w:p>
    <w:p w14:paraId="7A888459" w14:textId="2F3B1D6F" w:rsidR="001B570D" w:rsidRDefault="001B570D" w:rsidP="001B570D">
      <w:pPr>
        <w:rPr>
          <w:rFonts w:ascii="游明朝" w:eastAsia="游明朝" w:hAnsi="游明朝"/>
        </w:rPr>
      </w:pPr>
    </w:p>
    <w:p w14:paraId="5861ECC6" w14:textId="6F2EFB19" w:rsidR="001B570D" w:rsidRDefault="00970E77" w:rsidP="001B570D">
      <w:pPr>
        <w:rPr>
          <w:rFonts w:ascii="游明朝" w:eastAsia="游明朝" w:hAnsi="游明朝"/>
        </w:rPr>
      </w:pPr>
      <w:r>
        <w:rPr>
          <w:rFonts w:ascii="游ゴシック" w:eastAsia="游ゴシック" w:hAnsi="游ゴシック"/>
          <w:noProof/>
        </w:rPr>
        <w:lastRenderedPageBreak/>
        <mc:AlternateContent>
          <mc:Choice Requires="wps">
            <w:drawing>
              <wp:anchor distT="0" distB="0" distL="114300" distR="114300" simplePos="0" relativeHeight="251856896" behindDoc="0" locked="0" layoutInCell="1" allowOverlap="1" wp14:anchorId="1E4A5F50" wp14:editId="2D125455">
                <wp:simplePos x="0" y="0"/>
                <wp:positionH relativeFrom="column">
                  <wp:posOffset>0</wp:posOffset>
                </wp:positionH>
                <wp:positionV relativeFrom="paragraph">
                  <wp:posOffset>-635</wp:posOffset>
                </wp:positionV>
                <wp:extent cx="6118860" cy="432435"/>
                <wp:effectExtent l="0" t="0" r="0" b="5715"/>
                <wp:wrapNone/>
                <wp:docPr id="113613" name="正方形/長方形 113613"/>
                <wp:cNvGraphicFramePr/>
                <a:graphic xmlns:a="http://schemas.openxmlformats.org/drawingml/2006/main">
                  <a:graphicData uri="http://schemas.microsoft.com/office/word/2010/wordprocessingShape">
                    <wps:wsp>
                      <wps:cNvSpPr/>
                      <wps:spPr>
                        <a:xfrm>
                          <a:off x="0" y="0"/>
                          <a:ext cx="6118860" cy="432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948A4" w14:textId="21B62EF9" w:rsidR="005835FA" w:rsidRPr="004C4FB9" w:rsidRDefault="005835FA" w:rsidP="00970E77">
                            <w:pPr>
                              <w:snapToGrid w:val="0"/>
                              <w:ind w:firstLineChars="100" w:firstLine="320"/>
                              <w:contextualSpacing/>
                              <w:rPr>
                                <w:rFonts w:ascii="游ゴシック" w:eastAsia="游ゴシック" w:hAnsi="游ゴシック"/>
                                <w:b/>
                                <w:bCs/>
                                <w:sz w:val="32"/>
                                <w:szCs w:val="32"/>
                              </w:rPr>
                            </w:pPr>
                            <w:r>
                              <w:rPr>
                                <w:rFonts w:ascii="游ゴシック" w:eastAsia="游ゴシック" w:hAnsi="游ゴシック"/>
                                <w:b/>
                                <w:bCs/>
                                <w:sz w:val="32"/>
                                <w:szCs w:val="32"/>
                              </w:rPr>
                              <w:t>Ⅶ</w:t>
                            </w:r>
                            <w:r>
                              <w:rPr>
                                <w:rFonts w:ascii="游ゴシック" w:eastAsia="游ゴシック" w:hAnsi="游ゴシック" w:hint="eastAsia"/>
                                <w:b/>
                                <w:bCs/>
                                <w:sz w:val="32"/>
                                <w:szCs w:val="32"/>
                              </w:rPr>
                              <w:t>．受注者の取引条件改善ノウハウ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E4A5F50" id="正方形/長方形 113613" o:spid="_x0000_s1085" style="position:absolute;left:0;text-align:left;margin-left:0;margin-top:-.05pt;width:481.8pt;height:34.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" fillcolor="#31849b [2408]" stroked="f" strokeweight="2pt">
                <v:textbox>
                  <w:txbxContent>
                    <w:p w14:paraId="07C948A4" w14:textId="21B62EF9" w:rsidR="005835FA" w:rsidRPr="004C4FB9" w:rsidRDefault="005835FA" w:rsidP="00970E77">
                      <w:pPr>
                        <w:snapToGrid w:val="0"/>
                        <w:ind w:firstLineChars="100" w:firstLine="320"/>
                        <w:contextualSpacing/>
                        <w:rPr>
                          <w:rFonts w:ascii="游ゴシック" w:eastAsia="游ゴシック" w:hAnsi="游ゴシック"/>
                          <w:b/>
                          <w:bCs/>
                          <w:sz w:val="32"/>
                          <w:szCs w:val="32"/>
                        </w:rPr>
                      </w:pPr>
                      <w:r>
                        <w:rPr>
                          <w:rFonts w:ascii="游ゴシック" w:eastAsia="游ゴシック" w:hAnsi="游ゴシック"/>
                          <w:b/>
                          <w:bCs/>
                          <w:sz w:val="32"/>
                          <w:szCs w:val="32"/>
                        </w:rPr>
                        <w:t>Ⅶ</w:t>
                      </w:r>
                      <w:r>
                        <w:rPr>
                          <w:rFonts w:ascii="游ゴシック" w:eastAsia="游ゴシック" w:hAnsi="游ゴシック" w:hint="eastAsia"/>
                          <w:b/>
                          <w:bCs/>
                          <w:sz w:val="32"/>
                          <w:szCs w:val="32"/>
                        </w:rPr>
                        <w:t>．受注者の取引条件改善ノウハウ</w:t>
                      </w:r>
                    </w:p>
                  </w:txbxContent>
                </v:textbox>
              </v:rect>
            </w:pict>
          </mc:Fallback>
        </mc:AlternateContent>
      </w:r>
    </w:p>
    <w:p w14:paraId="0D08D949" w14:textId="6B567287" w:rsidR="001B570D" w:rsidRDefault="001B570D" w:rsidP="001B570D">
      <w:pPr>
        <w:rPr>
          <w:rFonts w:ascii="游明朝" w:eastAsia="游明朝" w:hAnsi="游明朝"/>
        </w:rPr>
      </w:pPr>
    </w:p>
    <w:p w14:paraId="08681DBC" w14:textId="73761E27" w:rsidR="002043DA" w:rsidRPr="00FF5123" w:rsidRDefault="00FF5123" w:rsidP="00FF5123">
      <w:pPr>
        <w:rPr>
          <w:rFonts w:ascii="游ゴシック" w:eastAsia="游ゴシック" w:hAnsi="游ゴシック"/>
          <w:b/>
          <w:bCs/>
          <w:color w:val="C00000"/>
          <w:sz w:val="24"/>
          <w:szCs w:val="24"/>
        </w:rPr>
      </w:pPr>
      <w:bookmarkStart w:id="23" w:name="_Hlk28927555"/>
      <w:r w:rsidRPr="00FF5123">
        <w:rPr>
          <w:rFonts w:ascii="游ゴシック" w:eastAsia="游ゴシック" w:hAnsi="游ゴシック" w:hint="eastAsia"/>
          <w:b/>
          <w:bCs/>
          <w:color w:val="C00000"/>
          <w:sz w:val="24"/>
          <w:szCs w:val="24"/>
        </w:rPr>
        <w:t>１．</w:t>
      </w:r>
      <w:r w:rsidR="00FE4452" w:rsidRPr="00FF5123">
        <w:rPr>
          <w:rFonts w:ascii="游ゴシック" w:eastAsia="游ゴシック" w:hAnsi="游ゴシック" w:hint="eastAsia"/>
          <w:b/>
          <w:bCs/>
          <w:color w:val="C00000"/>
          <w:sz w:val="24"/>
          <w:szCs w:val="24"/>
        </w:rPr>
        <w:t>価格根拠を上手に伝え</w:t>
      </w:r>
      <w:r w:rsidR="00F95A0E">
        <w:rPr>
          <w:rFonts w:ascii="游ゴシック" w:eastAsia="游ゴシック" w:hAnsi="游ゴシック" w:hint="eastAsia"/>
          <w:b/>
          <w:bCs/>
          <w:color w:val="C00000"/>
          <w:sz w:val="24"/>
          <w:szCs w:val="24"/>
        </w:rPr>
        <w:t>る</w:t>
      </w:r>
    </w:p>
    <w:p w14:paraId="02C835EC" w14:textId="2907919B" w:rsidR="00E443E8" w:rsidRPr="00FE4452" w:rsidRDefault="00FF5123" w:rsidP="00FF5123">
      <w:pPr>
        <w:ind w:firstLineChars="100" w:firstLine="220"/>
        <w:rPr>
          <w:rFonts w:ascii="游ゴシック" w:eastAsia="游ゴシック" w:hAnsi="游ゴシック"/>
          <w:b/>
          <w:bCs/>
        </w:rPr>
      </w:pPr>
      <w:r>
        <w:rPr>
          <w:rFonts w:ascii="游ゴシック" w:eastAsia="游ゴシック" w:hAnsi="游ゴシック" w:hint="eastAsia"/>
          <w:b/>
          <w:bCs/>
        </w:rPr>
        <w:t>【</w:t>
      </w:r>
      <w:r w:rsidR="002043DA" w:rsidRPr="00FE4452">
        <w:rPr>
          <w:rFonts w:ascii="游ゴシック" w:eastAsia="游ゴシック" w:hAnsi="游ゴシック" w:hint="eastAsia"/>
          <w:b/>
          <w:bCs/>
        </w:rPr>
        <w:t>原材料価格、エネルギーコストや労務費などの上昇分を価格に転嫁したい場合</w:t>
      </w:r>
      <w:r>
        <w:rPr>
          <w:rFonts w:ascii="游ゴシック" w:eastAsia="游ゴシック" w:hAnsi="游ゴシック" w:hint="eastAsia"/>
          <w:b/>
          <w:bCs/>
        </w:rPr>
        <w:t>】</w:t>
      </w:r>
    </w:p>
    <w:p w14:paraId="1AF7EC8D" w14:textId="600A4D05" w:rsidR="00912D52" w:rsidRPr="00912D52" w:rsidRDefault="00E443E8" w:rsidP="00912D52">
      <w:pPr>
        <w:rPr>
          <w:rFonts w:ascii="游明朝" w:eastAsia="游明朝" w:hAnsi="游明朝"/>
        </w:rPr>
      </w:pPr>
      <w:r>
        <w:rPr>
          <w:rFonts w:ascii="游明朝" w:eastAsia="游明朝" w:hAnsi="游明朝" w:hint="eastAsia"/>
        </w:rPr>
        <w:t xml:space="preserve">　　①</w:t>
      </w:r>
      <w:r w:rsidR="00912D52">
        <w:rPr>
          <w:rFonts w:ascii="游明朝" w:eastAsia="游明朝" w:hAnsi="游明朝" w:hint="eastAsia"/>
        </w:rPr>
        <w:t xml:space="preserve"> </w:t>
      </w:r>
      <w:r w:rsidR="00912D52" w:rsidRPr="00912D52">
        <w:rPr>
          <w:rFonts w:ascii="游明朝" w:eastAsia="游明朝" w:hAnsi="游明朝" w:hint="eastAsia"/>
        </w:rPr>
        <w:t>原材料コスト上昇の根拠を明確化するため、原材料の内訳、価格の推移表を作成する。</w:t>
      </w:r>
    </w:p>
    <w:p w14:paraId="343A8E74" w14:textId="7EEAC0F3" w:rsidR="00912D52" w:rsidRPr="00912D52" w:rsidRDefault="00912D52" w:rsidP="00912D52">
      <w:pPr>
        <w:ind w:leftChars="200" w:left="660" w:hangingChars="100" w:hanging="220"/>
        <w:rPr>
          <w:rFonts w:ascii="游明朝" w:eastAsia="游明朝" w:hAnsi="游明朝"/>
        </w:rPr>
      </w:pPr>
      <w:r>
        <w:rPr>
          <w:rFonts w:ascii="游明朝" w:eastAsia="游明朝" w:hAnsi="游明朝" w:hint="eastAsia"/>
        </w:rPr>
        <w:t xml:space="preserve">② </w:t>
      </w:r>
      <w:r w:rsidRPr="00912D52">
        <w:rPr>
          <w:rFonts w:ascii="游明朝" w:eastAsia="游明朝" w:hAnsi="游明朝" w:hint="eastAsia"/>
        </w:rPr>
        <w:t>実際に負担したエネルギ</w:t>
      </w:r>
      <w:r>
        <w:rPr>
          <w:rFonts w:ascii="游明朝" w:eastAsia="游明朝" w:hAnsi="游明朝" w:hint="eastAsia"/>
        </w:rPr>
        <w:t>ー</w:t>
      </w:r>
      <w:r w:rsidRPr="00912D52">
        <w:rPr>
          <w:rFonts w:ascii="游明朝" w:eastAsia="游明朝" w:hAnsi="游明朝" w:hint="eastAsia"/>
        </w:rPr>
        <w:t>コストを提示するため、電気料金の本体価格だけではなく、再</w:t>
      </w:r>
      <w:bookmarkEnd w:id="23"/>
      <w:r w:rsidRPr="00912D52">
        <w:rPr>
          <w:rFonts w:ascii="游明朝" w:eastAsia="游明朝" w:hAnsi="游明朝" w:hint="eastAsia"/>
        </w:rPr>
        <w:t>生可能エネルギ</w:t>
      </w:r>
      <w:r>
        <w:rPr>
          <w:rFonts w:ascii="游明朝" w:eastAsia="游明朝" w:hAnsi="游明朝" w:hint="eastAsia"/>
        </w:rPr>
        <w:t>ー</w:t>
      </w:r>
      <w:r w:rsidRPr="00912D52">
        <w:rPr>
          <w:rFonts w:ascii="游明朝" w:eastAsia="游明朝" w:hAnsi="游明朝" w:hint="eastAsia"/>
        </w:rPr>
        <w:t>発電促進賦課金、燃料費調整額なども含めた電気料金全体のデ</w:t>
      </w:r>
      <w:r>
        <w:rPr>
          <w:rFonts w:ascii="游明朝" w:eastAsia="游明朝" w:hAnsi="游明朝" w:hint="eastAsia"/>
        </w:rPr>
        <w:t>ー</w:t>
      </w:r>
      <w:r w:rsidRPr="00912D52">
        <w:rPr>
          <w:rFonts w:ascii="游明朝" w:eastAsia="游明朝" w:hAnsi="游明朝" w:hint="eastAsia"/>
        </w:rPr>
        <w:t>タを電力会社から収集する。</w:t>
      </w:r>
    </w:p>
    <w:p w14:paraId="4577B894" w14:textId="1FB3BAB2" w:rsidR="00912D52" w:rsidRPr="00912D52" w:rsidRDefault="00912D52" w:rsidP="002043DA">
      <w:pPr>
        <w:ind w:leftChars="200" w:left="660" w:hangingChars="100" w:hanging="220"/>
        <w:rPr>
          <w:rFonts w:ascii="游明朝" w:eastAsia="游明朝" w:hAnsi="游明朝"/>
        </w:rPr>
      </w:pPr>
      <w:r>
        <w:rPr>
          <w:rFonts w:ascii="游明朝" w:eastAsia="游明朝" w:hAnsi="游明朝" w:hint="eastAsia"/>
        </w:rPr>
        <w:t xml:space="preserve">③ </w:t>
      </w:r>
      <w:r w:rsidRPr="00912D52">
        <w:rPr>
          <w:rFonts w:ascii="游明朝" w:eastAsia="游明朝" w:hAnsi="游明朝" w:hint="eastAsia"/>
        </w:rPr>
        <w:t>外的要因によるコスト増加について、企業努力で対応可能な範囲を発注者に示し、その範囲を超えるものについては、適切な転嫁がなされるよう発注者と協議する。</w:t>
      </w:r>
    </w:p>
    <w:p w14:paraId="722C5CDE" w14:textId="4314536A" w:rsidR="00E443E8" w:rsidRDefault="002043DA" w:rsidP="002043DA">
      <w:pPr>
        <w:ind w:leftChars="200" w:left="660" w:hangingChars="100" w:hanging="220"/>
        <w:rPr>
          <w:rFonts w:ascii="游明朝" w:eastAsia="游明朝" w:hAnsi="游明朝"/>
        </w:rPr>
      </w:pPr>
      <w:r>
        <w:rPr>
          <w:rFonts w:ascii="游明朝" w:eastAsia="游明朝" w:hAnsi="游明朝" w:hint="eastAsia"/>
        </w:rPr>
        <w:t xml:space="preserve">④ </w:t>
      </w:r>
      <w:r w:rsidR="00912D52" w:rsidRPr="00912D52">
        <w:rPr>
          <w:rFonts w:ascii="游明朝" w:eastAsia="游明朝" w:hAnsi="游明朝" w:hint="eastAsia"/>
        </w:rPr>
        <w:t>人手不足や最低賃金の引き上げに伴う労務費上昇による生産への影響を発注者に説明し、製品価格の見直しを要請する。</w:t>
      </w:r>
    </w:p>
    <w:p w14:paraId="54C649C9" w14:textId="37F2389D" w:rsidR="002043DA" w:rsidRPr="00FE4452" w:rsidRDefault="00FF5123" w:rsidP="00FF5123">
      <w:pPr>
        <w:ind w:firstLineChars="100" w:firstLine="220"/>
        <w:rPr>
          <w:rFonts w:ascii="游ゴシック" w:eastAsia="游ゴシック" w:hAnsi="游ゴシック"/>
          <w:b/>
          <w:bCs/>
        </w:rPr>
      </w:pPr>
      <w:r>
        <w:rPr>
          <w:rFonts w:ascii="游ゴシック" w:eastAsia="游ゴシック" w:hAnsi="游ゴシック" w:hint="eastAsia"/>
          <w:b/>
          <w:bCs/>
        </w:rPr>
        <w:t>【</w:t>
      </w:r>
      <w:r w:rsidR="002043DA" w:rsidRPr="00FE4452">
        <w:rPr>
          <w:rFonts w:ascii="游ゴシック" w:eastAsia="游ゴシック" w:hAnsi="游ゴシック" w:hint="eastAsia"/>
          <w:b/>
          <w:bCs/>
        </w:rPr>
        <w:t>発注者による価格低減要請・指値発注に対し、適正価格を設定したい場合</w:t>
      </w:r>
      <w:r>
        <w:rPr>
          <w:rFonts w:ascii="游ゴシック" w:eastAsia="游ゴシック" w:hAnsi="游ゴシック" w:hint="eastAsia"/>
          <w:b/>
          <w:bCs/>
        </w:rPr>
        <w:t>】</w:t>
      </w:r>
    </w:p>
    <w:p w14:paraId="17994890" w14:textId="280A14D5" w:rsidR="00E527A7" w:rsidRDefault="00E527A7" w:rsidP="00E527A7">
      <w:pPr>
        <w:ind w:firstLineChars="200" w:firstLine="440"/>
        <w:rPr>
          <w:rFonts w:ascii="游明朝" w:eastAsia="游明朝" w:hAnsi="游明朝"/>
        </w:rPr>
      </w:pPr>
      <w:r>
        <w:rPr>
          <w:rFonts w:ascii="游明朝" w:eastAsia="游明朝" w:hAnsi="游明朝" w:hint="eastAsia"/>
        </w:rPr>
        <w:t xml:space="preserve">① </w:t>
      </w:r>
      <w:r w:rsidRPr="00E527A7">
        <w:rPr>
          <w:rFonts w:ascii="游明朝" w:eastAsia="游明朝" w:hAnsi="游明朝" w:hint="eastAsia"/>
        </w:rPr>
        <w:t>発注者から求められた品質水準を達成するのにかかるコストを提示するため、必要な工数、</w:t>
      </w:r>
    </w:p>
    <w:p w14:paraId="50671423" w14:textId="707E85FB" w:rsidR="00E527A7" w:rsidRPr="00E527A7" w:rsidRDefault="00E527A7" w:rsidP="00E527A7">
      <w:pPr>
        <w:ind w:firstLineChars="300" w:firstLine="660"/>
        <w:rPr>
          <w:rFonts w:ascii="游明朝" w:eastAsia="游明朝" w:hAnsi="游明朝"/>
        </w:rPr>
      </w:pPr>
      <w:r w:rsidRPr="00E527A7">
        <w:rPr>
          <w:rFonts w:ascii="游明朝" w:eastAsia="游明朝" w:hAnsi="游明朝" w:hint="eastAsia"/>
        </w:rPr>
        <w:t>技術的難易度、知的財産の対価を発注者に対して説明する。</w:t>
      </w:r>
    </w:p>
    <w:p w14:paraId="28DE2099" w14:textId="741C0C3E" w:rsidR="00FF5123" w:rsidRDefault="00E527A7" w:rsidP="00E527A7">
      <w:pPr>
        <w:ind w:firstLineChars="200" w:firstLine="440"/>
        <w:rPr>
          <w:rFonts w:ascii="游明朝" w:eastAsia="游明朝" w:hAnsi="游明朝"/>
        </w:rPr>
      </w:pPr>
      <w:r>
        <w:rPr>
          <w:rFonts w:ascii="游明朝" w:eastAsia="游明朝" w:hAnsi="游明朝" w:hint="eastAsia"/>
        </w:rPr>
        <w:t xml:space="preserve">② </w:t>
      </w:r>
      <w:r w:rsidRPr="00E527A7">
        <w:rPr>
          <w:rFonts w:ascii="游明朝" w:eastAsia="游明朝" w:hAnsi="游明朝" w:hint="eastAsia"/>
        </w:rPr>
        <w:t>自社の価格低減努力をアピ</w:t>
      </w:r>
      <w:r w:rsidR="00FF5123">
        <w:rPr>
          <w:rFonts w:ascii="游明朝" w:eastAsia="游明朝" w:hAnsi="游明朝" w:hint="eastAsia"/>
        </w:rPr>
        <w:t>ー</w:t>
      </w:r>
      <w:r w:rsidRPr="00E527A7">
        <w:rPr>
          <w:rFonts w:ascii="游明朝" w:eastAsia="游明朝" w:hAnsi="游明朝" w:hint="eastAsia"/>
        </w:rPr>
        <w:t>ルするため、簡易に原価計算を行える原価計算ソフトを用い</w:t>
      </w:r>
    </w:p>
    <w:p w14:paraId="26AFFB76" w14:textId="226916AB" w:rsidR="00E527A7" w:rsidRDefault="00E527A7" w:rsidP="00E527A7">
      <w:pPr>
        <w:ind w:firstLineChars="300" w:firstLine="660"/>
        <w:rPr>
          <w:rFonts w:ascii="游明朝" w:eastAsia="游明朝" w:hAnsi="游明朝"/>
        </w:rPr>
      </w:pPr>
      <w:r w:rsidRPr="00E527A7">
        <w:rPr>
          <w:rFonts w:ascii="游明朝" w:eastAsia="游明朝" w:hAnsi="游明朝" w:hint="eastAsia"/>
        </w:rPr>
        <w:t>て、計算プロセスと結果を提示する。</w:t>
      </w:r>
    </w:p>
    <w:p w14:paraId="3605BAB2" w14:textId="0A032A94" w:rsidR="00E527A7" w:rsidRDefault="00E527A7" w:rsidP="00E527A7">
      <w:pPr>
        <w:ind w:firstLineChars="200" w:firstLine="440"/>
        <w:rPr>
          <w:rFonts w:ascii="游明朝" w:eastAsia="游明朝" w:hAnsi="游明朝"/>
        </w:rPr>
      </w:pPr>
      <w:r>
        <w:rPr>
          <w:rFonts w:ascii="游明朝" w:eastAsia="游明朝" w:hAnsi="游明朝" w:hint="eastAsia"/>
        </w:rPr>
        <w:t xml:space="preserve">③ </w:t>
      </w:r>
      <w:r w:rsidRPr="00E527A7">
        <w:rPr>
          <w:rFonts w:ascii="游明朝" w:eastAsia="游明朝" w:hAnsi="游明朝" w:hint="eastAsia"/>
        </w:rPr>
        <w:t>自社の生産コストを低減するため、生産工程の改善、品質基準の見直し、物流の改善などの</w:t>
      </w:r>
    </w:p>
    <w:p w14:paraId="15516456" w14:textId="3794C21F" w:rsidR="00E527A7" w:rsidRDefault="00E527A7" w:rsidP="00E527A7">
      <w:pPr>
        <w:ind w:firstLineChars="300" w:firstLine="660"/>
        <w:rPr>
          <w:rFonts w:ascii="游明朝" w:eastAsia="游明朝" w:hAnsi="游明朝"/>
        </w:rPr>
      </w:pPr>
      <w:r w:rsidRPr="00E527A7">
        <w:rPr>
          <w:rFonts w:ascii="游明朝" w:eastAsia="游明朝" w:hAnsi="游明朝" w:hint="eastAsia"/>
        </w:rPr>
        <w:t>自助努力とともに、受注量の増加がコストダウンに寄与すると試算し、発注者に発注量の引</w:t>
      </w:r>
    </w:p>
    <w:p w14:paraId="03E432D7" w14:textId="34699B67" w:rsidR="00E527A7" w:rsidRDefault="00E527A7" w:rsidP="00E527A7">
      <w:pPr>
        <w:ind w:firstLineChars="300" w:firstLine="660"/>
        <w:rPr>
          <w:rFonts w:ascii="游明朝" w:eastAsia="游明朝" w:hAnsi="游明朝"/>
        </w:rPr>
      </w:pPr>
      <w:r w:rsidRPr="00E527A7">
        <w:rPr>
          <w:rFonts w:ascii="游明朝" w:eastAsia="游明朝" w:hAnsi="游明朝" w:hint="eastAsia"/>
        </w:rPr>
        <w:t>き上げを要請する。(自社への発注比率の増加)</w:t>
      </w:r>
    </w:p>
    <w:p w14:paraId="1BFF5C2E" w14:textId="527B8D18" w:rsidR="0040379B" w:rsidRDefault="0040379B" w:rsidP="00FE4452">
      <w:pPr>
        <w:rPr>
          <w:rFonts w:ascii="游明朝" w:eastAsia="游明朝" w:hAnsi="游明朝"/>
        </w:rPr>
      </w:pPr>
      <w:r>
        <w:rPr>
          <w:rFonts w:ascii="游明朝" w:eastAsia="游明朝" w:hAnsi="游明朝"/>
          <w:noProof/>
        </w:rPr>
        <mc:AlternateContent>
          <mc:Choice Requires="wps">
            <w:drawing>
              <wp:anchor distT="0" distB="0" distL="114300" distR="114300" simplePos="0" relativeHeight="251863040" behindDoc="0" locked="0" layoutInCell="1" allowOverlap="1" wp14:anchorId="7D642002" wp14:editId="6681945F">
                <wp:simplePos x="0" y="0"/>
                <wp:positionH relativeFrom="margin">
                  <wp:posOffset>24130</wp:posOffset>
                </wp:positionH>
                <wp:positionV relativeFrom="paragraph">
                  <wp:posOffset>113030</wp:posOffset>
                </wp:positionV>
                <wp:extent cx="6075680" cy="3347720"/>
                <wp:effectExtent l="0" t="0" r="20320" b="24130"/>
                <wp:wrapNone/>
                <wp:docPr id="17" name="四角形: 角を丸くする 17"/>
                <wp:cNvGraphicFramePr/>
                <a:graphic xmlns:a="http://schemas.openxmlformats.org/drawingml/2006/main">
                  <a:graphicData uri="http://schemas.microsoft.com/office/word/2010/wordprocessingShape">
                    <wps:wsp>
                      <wps:cNvSpPr/>
                      <wps:spPr>
                        <a:xfrm>
                          <a:off x="0" y="0"/>
                          <a:ext cx="6075680" cy="3347720"/>
                        </a:xfrm>
                        <a:prstGeom prst="roundRect">
                          <a:avLst>
                            <a:gd name="adj" fmla="val 2658"/>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C6373" w14:textId="77777777" w:rsidR="005835FA" w:rsidRDefault="005835FA" w:rsidP="0040379B">
                            <w:pPr>
                              <w:snapToGrid w:val="0"/>
                              <w:contextualSpacing/>
                              <w:jc w:val="center"/>
                              <w:rPr>
                                <w:rFonts w:ascii="游ゴシック" w:eastAsia="游ゴシック" w:hAnsi="游ゴシック"/>
                                <w:b/>
                                <w:bCs/>
                                <w:color w:val="000000" w:themeColor="text1"/>
                              </w:rPr>
                            </w:pPr>
                            <w:r w:rsidRPr="00EF64F5">
                              <w:rPr>
                                <w:rFonts w:ascii="游ゴシック" w:eastAsia="游ゴシック" w:hAnsi="游ゴシック" w:hint="eastAsia"/>
                                <w:b/>
                                <w:bCs/>
                                <w:color w:val="1F497D" w:themeColor="text2"/>
                                <w:sz w:val="24"/>
                                <w:szCs w:val="24"/>
                              </w:rPr>
                              <w:t>価格交渉で使えるテクニック</w:t>
                            </w:r>
                            <w:r>
                              <w:rPr>
                                <w:rFonts w:ascii="游ゴシック" w:eastAsia="游ゴシック" w:hAnsi="游ゴシック" w:hint="eastAsia"/>
                                <w:b/>
                                <w:bCs/>
                                <w:color w:val="000000" w:themeColor="text1"/>
                              </w:rPr>
                              <w:t xml:space="preserve">　</w:t>
                            </w:r>
                          </w:p>
                          <w:p w14:paraId="4FDFF3BD" w14:textId="77777777" w:rsidR="005835FA" w:rsidRPr="00F95A0E" w:rsidRDefault="005835FA" w:rsidP="0040379B">
                            <w:pPr>
                              <w:snapToGrid w:val="0"/>
                              <w:contextualSpacing/>
                              <w:jc w:val="center"/>
                              <w:rPr>
                                <w:rFonts w:ascii="游ゴシック" w:eastAsia="游ゴシック" w:hAnsi="游ゴシック"/>
                                <w:b/>
                                <w:bCs/>
                                <w:color w:val="000000" w:themeColor="text1"/>
                              </w:rPr>
                            </w:pPr>
                            <w:r w:rsidRPr="00EF64F5">
                              <w:rPr>
                                <w:rFonts w:ascii="游ゴシック" w:eastAsia="游ゴシック" w:hAnsi="游ゴシック" w:hint="eastAsia"/>
                                <w:color w:val="000000" w:themeColor="text1"/>
                                <w:sz w:val="18"/>
                                <w:szCs w:val="18"/>
                              </w:rPr>
                              <w:t>～中小企業庁・価格交渉ハンドブックより～</w:t>
                            </w:r>
                          </w:p>
                          <w:p w14:paraId="5D968601" w14:textId="77777777" w:rsidR="005835FA" w:rsidRDefault="005835FA" w:rsidP="0040379B">
                            <w:pPr>
                              <w:snapToGrid w:val="0"/>
                              <w:contextualSpacing/>
                              <w:jc w:val="left"/>
                              <w:rPr>
                                <w:color w:val="000000" w:themeColor="text1"/>
                              </w:rPr>
                            </w:pPr>
                            <w:r>
                              <w:rPr>
                                <w:rFonts w:hint="eastAsia"/>
                                <w:color w:val="000000" w:themeColor="text1"/>
                              </w:rPr>
                              <w:t xml:space="preserve">　価格</w:t>
                            </w:r>
                            <w:r w:rsidRPr="00F95A0E">
                              <w:rPr>
                                <w:rFonts w:hint="eastAsia"/>
                                <w:color w:val="000000" w:themeColor="text1"/>
                              </w:rPr>
                              <w:t>交渉を有利に運ぶためには、交渉相手の取引上の立場や</w:t>
                            </w:r>
                            <w:r>
                              <w:rPr>
                                <w:rFonts w:hint="eastAsia"/>
                                <w:color w:val="000000" w:themeColor="text1"/>
                              </w:rPr>
                              <w:t>手の内を</w:t>
                            </w:r>
                            <w:r w:rsidRPr="00F95A0E">
                              <w:rPr>
                                <w:rFonts w:hint="eastAsia"/>
                                <w:color w:val="000000" w:themeColor="text1"/>
                              </w:rPr>
                              <w:t>考えておくことが効果的です。価格交渉の場において、意識しておくとよいテクニックを掲載します。</w:t>
                            </w:r>
                          </w:p>
                          <w:p w14:paraId="729FC73A" w14:textId="77777777" w:rsidR="005835FA" w:rsidRPr="00F95A0E" w:rsidRDefault="005835FA" w:rsidP="0040379B">
                            <w:pPr>
                              <w:snapToGrid w:val="0"/>
                              <w:ind w:firstLineChars="100" w:firstLine="220"/>
                              <w:contextualSpacing/>
                              <w:jc w:val="left"/>
                              <w:rPr>
                                <w:color w:val="000000" w:themeColor="text1"/>
                              </w:rPr>
                            </w:pPr>
                            <w:r w:rsidRPr="00F95A0E">
                              <w:rPr>
                                <w:rFonts w:hint="eastAsia"/>
                                <w:color w:val="000000" w:themeColor="text1"/>
                              </w:rPr>
                              <w:t>ここでは、値上げを要求する場面を想定していますが、相手から値下げの要請があった場合も値下</w:t>
                            </w:r>
                            <w:r>
                              <w:rPr>
                                <w:rFonts w:hint="eastAsia"/>
                                <w:color w:val="000000" w:themeColor="text1"/>
                              </w:rPr>
                              <w:t>げ阻止</w:t>
                            </w:r>
                            <w:r w:rsidRPr="00F95A0E">
                              <w:rPr>
                                <w:rFonts w:hint="eastAsia"/>
                                <w:color w:val="000000" w:themeColor="text1"/>
                              </w:rPr>
                              <w:t>の交渉術として同様のことが言えます。</w:t>
                            </w:r>
                          </w:p>
                          <w:p w14:paraId="76AAE75D" w14:textId="77777777" w:rsidR="005835FA" w:rsidRPr="00EF64F5" w:rsidRDefault="005835FA" w:rsidP="0040379B">
                            <w:pPr>
                              <w:snapToGrid w:val="0"/>
                              <w:ind w:firstLineChars="100" w:firstLine="100"/>
                              <w:contextualSpacing/>
                              <w:rPr>
                                <w:rFonts w:ascii="游ゴシック" w:eastAsia="游ゴシック" w:hAnsi="游ゴシック"/>
                                <w:b/>
                                <w:bCs/>
                                <w:color w:val="000000" w:themeColor="text1"/>
                                <w:sz w:val="10"/>
                                <w:szCs w:val="10"/>
                              </w:rPr>
                            </w:pPr>
                          </w:p>
                          <w:p w14:paraId="157ADF30" w14:textId="77777777" w:rsidR="005835FA" w:rsidRPr="00EF64F5" w:rsidRDefault="005835FA" w:rsidP="0040379B">
                            <w:pPr>
                              <w:snapToGrid w:val="0"/>
                              <w:ind w:firstLineChars="100" w:firstLine="220"/>
                              <w:contextualSpacing/>
                              <w:rPr>
                                <w:rFonts w:ascii="游ゴシック" w:eastAsia="游ゴシック" w:hAnsi="游ゴシック"/>
                                <w:b/>
                                <w:bCs/>
                                <w:color w:val="000000" w:themeColor="text1"/>
                              </w:rPr>
                            </w:pPr>
                            <w:r w:rsidRPr="00EF64F5">
                              <w:rPr>
                                <w:rFonts w:ascii="游ゴシック" w:eastAsia="游ゴシック" w:hAnsi="游ゴシック" w:hint="eastAsia"/>
                                <w:b/>
                                <w:bCs/>
                                <w:color w:val="000000" w:themeColor="text1"/>
                              </w:rPr>
                              <w:t>①交渉の前に準備しておくこと</w:t>
                            </w:r>
                          </w:p>
                          <w:p w14:paraId="25D0E66B" w14:textId="359F15F7" w:rsidR="005835FA" w:rsidRDefault="005835FA" w:rsidP="0040379B">
                            <w:pPr>
                              <w:snapToGrid w:val="0"/>
                              <w:ind w:firstLineChars="200" w:firstLine="440"/>
                              <w:contextualSpacing/>
                              <w:rPr>
                                <w:color w:val="000000" w:themeColor="text1"/>
                              </w:rPr>
                            </w:pPr>
                            <w:r>
                              <w:rPr>
                                <w:rFonts w:hint="eastAsia"/>
                                <w:color w:val="000000" w:themeColor="text1"/>
                              </w:rPr>
                              <w:t>●</w:t>
                            </w:r>
                            <w:r w:rsidRPr="00F95A0E">
                              <w:rPr>
                                <w:rFonts w:hint="eastAsia"/>
                                <w:color w:val="000000" w:themeColor="text1"/>
                              </w:rPr>
                              <w:t>対象となる製品(部品)固有の情報を整理しまし</w:t>
                            </w:r>
                            <w:r>
                              <w:rPr>
                                <w:rFonts w:hint="eastAsia"/>
                                <w:color w:val="000000" w:themeColor="text1"/>
                              </w:rPr>
                              <w:t>ょ</w:t>
                            </w:r>
                            <w:r w:rsidRPr="00F95A0E">
                              <w:rPr>
                                <w:rFonts w:hint="eastAsia"/>
                                <w:color w:val="000000" w:themeColor="text1"/>
                              </w:rPr>
                              <w:t>う。</w:t>
                            </w:r>
                          </w:p>
                          <w:p w14:paraId="5A245044" w14:textId="77777777" w:rsidR="005835FA" w:rsidRDefault="005835FA" w:rsidP="0040379B">
                            <w:pPr>
                              <w:snapToGrid w:val="0"/>
                              <w:contextualSpacing/>
                              <w:jc w:val="left"/>
                              <w:rPr>
                                <w:color w:val="000000" w:themeColor="text1"/>
                              </w:rPr>
                            </w:pPr>
                            <w:r>
                              <w:rPr>
                                <w:rFonts w:hint="eastAsia"/>
                                <w:color w:val="000000" w:themeColor="text1"/>
                              </w:rPr>
                              <w:t xml:space="preserve">　　　□</w:t>
                            </w:r>
                            <w:r w:rsidRPr="00F95A0E">
                              <w:rPr>
                                <w:rFonts w:hint="eastAsia"/>
                                <w:color w:val="000000" w:themeColor="text1"/>
                              </w:rPr>
                              <w:t>これまでの販売量と価格の推移、価格変更の理由</w:t>
                            </w:r>
                          </w:p>
                          <w:p w14:paraId="3E281FCA" w14:textId="77777777" w:rsidR="005835FA" w:rsidRPr="00F95A0E" w:rsidRDefault="005835FA" w:rsidP="0040379B">
                            <w:pPr>
                              <w:snapToGrid w:val="0"/>
                              <w:ind w:firstLineChars="300" w:firstLine="660"/>
                              <w:contextualSpacing/>
                              <w:jc w:val="left"/>
                              <w:rPr>
                                <w:color w:val="000000" w:themeColor="text1"/>
                              </w:rPr>
                            </w:pPr>
                            <w:r>
                              <w:rPr>
                                <w:rFonts w:hint="eastAsia"/>
                                <w:color w:val="000000" w:themeColor="text1"/>
                              </w:rPr>
                              <w:t>□</w:t>
                            </w:r>
                            <w:r w:rsidRPr="00F95A0E">
                              <w:rPr>
                                <w:rFonts w:hint="eastAsia"/>
                                <w:color w:val="000000" w:themeColor="text1"/>
                              </w:rPr>
                              <w:t>原価構成(材料費、加工費、管理費、粗利など)</w:t>
                            </w:r>
                          </w:p>
                          <w:p w14:paraId="24584F1E" w14:textId="13338D93"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相手にとって、自社がどのくらい重要な取引先なのか把握しま</w:t>
                            </w:r>
                            <w:r>
                              <w:rPr>
                                <w:rFonts w:hint="eastAsia"/>
                                <w:color w:val="000000" w:themeColor="text1"/>
                              </w:rPr>
                              <w:t>しょう</w:t>
                            </w:r>
                            <w:r w:rsidRPr="00F95A0E">
                              <w:rPr>
                                <w:rFonts w:hint="eastAsia"/>
                                <w:color w:val="000000" w:themeColor="text1"/>
                              </w:rPr>
                              <w:t>。</w:t>
                            </w:r>
                          </w:p>
                          <w:p w14:paraId="6ADFF75B" w14:textId="77777777" w:rsidR="005835FA" w:rsidRPr="00F95A0E" w:rsidRDefault="005835FA" w:rsidP="0040379B">
                            <w:pPr>
                              <w:snapToGrid w:val="0"/>
                              <w:ind w:firstLineChars="300" w:firstLine="660"/>
                              <w:contextualSpacing/>
                              <w:jc w:val="left"/>
                              <w:rPr>
                                <w:color w:val="000000" w:themeColor="text1"/>
                              </w:rPr>
                            </w:pPr>
                            <w:r>
                              <w:rPr>
                                <w:rFonts w:hint="eastAsia"/>
                                <w:color w:val="000000" w:themeColor="text1"/>
                              </w:rPr>
                              <w:t>□</w:t>
                            </w:r>
                            <w:r w:rsidRPr="00F95A0E">
                              <w:rPr>
                                <w:rFonts w:hint="eastAsia"/>
                                <w:color w:val="000000" w:themeColor="text1"/>
                              </w:rPr>
                              <w:t>現在の競合はどれくらいの価格と品質で製品を提供しているか。</w:t>
                            </w:r>
                          </w:p>
                          <w:p w14:paraId="2D214683" w14:textId="77777777" w:rsidR="005835FA" w:rsidRPr="00F95A0E" w:rsidRDefault="005835FA" w:rsidP="0040379B">
                            <w:pPr>
                              <w:snapToGrid w:val="0"/>
                              <w:ind w:firstLineChars="300" w:firstLine="660"/>
                              <w:contextualSpacing/>
                              <w:jc w:val="left"/>
                              <w:rPr>
                                <w:color w:val="000000" w:themeColor="text1"/>
                              </w:rPr>
                            </w:pPr>
                            <w:r>
                              <w:rPr>
                                <w:rFonts w:hint="eastAsia"/>
                                <w:color w:val="000000" w:themeColor="text1"/>
                              </w:rPr>
                              <w:t>□</w:t>
                            </w:r>
                            <w:r w:rsidRPr="00F95A0E">
                              <w:rPr>
                                <w:rFonts w:hint="eastAsia"/>
                                <w:color w:val="000000" w:themeColor="text1"/>
                              </w:rPr>
                              <w:t>なぜ自社が受注できていたか。</w:t>
                            </w:r>
                          </w:p>
                          <w:p w14:paraId="709ACB28" w14:textId="77777777" w:rsidR="005835FA"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値上げした場合の相手のメリット、または値上げしない場合、相手に生じるデメリッ</w:t>
                            </w:r>
                          </w:p>
                          <w:p w14:paraId="7D70A6E1" w14:textId="678C6B64" w:rsidR="005835FA" w:rsidRPr="00F95A0E" w:rsidRDefault="005835FA" w:rsidP="0040379B">
                            <w:pPr>
                              <w:snapToGrid w:val="0"/>
                              <w:ind w:firstLineChars="300" w:firstLine="660"/>
                              <w:contextualSpacing/>
                              <w:jc w:val="left"/>
                              <w:rPr>
                                <w:color w:val="000000" w:themeColor="text1"/>
                              </w:rPr>
                            </w:pPr>
                            <w:r w:rsidRPr="00F95A0E">
                              <w:rPr>
                                <w:rFonts w:hint="eastAsia"/>
                                <w:color w:val="000000" w:themeColor="text1"/>
                              </w:rPr>
                              <w:t>トは何か、考えまし</w:t>
                            </w:r>
                            <w:r>
                              <w:rPr>
                                <w:rFonts w:hint="eastAsia"/>
                                <w:color w:val="000000" w:themeColor="text1"/>
                              </w:rPr>
                              <w:t>ょ</w:t>
                            </w:r>
                            <w:r w:rsidRPr="00F95A0E">
                              <w:rPr>
                                <w:rFonts w:hint="eastAsia"/>
                                <w:color w:val="000000" w:themeColor="text1"/>
                              </w:rPr>
                              <w:t>う。</w:t>
                            </w:r>
                          </w:p>
                          <w:p w14:paraId="65BEEE90" w14:textId="77777777" w:rsidR="005835FA" w:rsidRPr="00F95A0E" w:rsidRDefault="005835FA" w:rsidP="0040379B">
                            <w:pPr>
                              <w:snapToGrid w:val="0"/>
                              <w:ind w:firstLineChars="300" w:firstLine="660"/>
                              <w:contextualSpacing/>
                              <w:jc w:val="left"/>
                              <w:rPr>
                                <w:color w:val="000000" w:themeColor="text1"/>
                              </w:rPr>
                            </w:pPr>
                            <w:r>
                              <w:rPr>
                                <w:rFonts w:hint="eastAsia"/>
                                <w:color w:val="000000" w:themeColor="text1"/>
                              </w:rPr>
                              <w:t>□</w:t>
                            </w:r>
                            <w:r w:rsidRPr="00F95A0E">
                              <w:rPr>
                                <w:rFonts w:hint="eastAsia"/>
                                <w:color w:val="000000" w:themeColor="text1"/>
                              </w:rPr>
                              <w:t>価格変更は安定供給や品質安定にどのような影響があるか。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D642002" id="四角形: 角を丸くする 17" o:spid="_x0000_s1086" style="position:absolute;left:0;text-align:left;margin-left:1.9pt;margin-top:8.9pt;width:478.4pt;height:263.6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" filled="f" strokecolor="#1f497d [3215]" strokeweight="2pt">
                <v:textbox>
                  <w:txbxContent>
                    <w:p w14:paraId="06DC6373" w14:textId="77777777" w:rsidR="005835FA" w:rsidRDefault="005835FA" w:rsidP="0040379B">
                      <w:pPr>
                        <w:snapToGrid w:val="0"/>
                        <w:contextualSpacing/>
                        <w:jc w:val="center"/>
                        <w:rPr>
                          <w:rFonts w:ascii="游ゴシック" w:eastAsia="游ゴシック" w:hAnsi="游ゴシック"/>
                          <w:b/>
                          <w:bCs/>
                          <w:color w:val="000000" w:themeColor="text1"/>
                        </w:rPr>
                      </w:pPr>
                      <w:r w:rsidRPr="00EF64F5">
                        <w:rPr>
                          <w:rFonts w:ascii="游ゴシック" w:eastAsia="游ゴシック" w:hAnsi="游ゴシック" w:hint="eastAsia"/>
                          <w:b/>
                          <w:bCs/>
                          <w:color w:val="1F497D" w:themeColor="text2"/>
                          <w:sz w:val="24"/>
                          <w:szCs w:val="24"/>
                        </w:rPr>
                        <w:t>価格交渉で使えるテクニック</w:t>
                      </w:r>
                      <w:r>
                        <w:rPr>
                          <w:rFonts w:ascii="游ゴシック" w:eastAsia="游ゴシック" w:hAnsi="游ゴシック" w:hint="eastAsia"/>
                          <w:b/>
                          <w:bCs/>
                          <w:color w:val="000000" w:themeColor="text1"/>
                        </w:rPr>
                        <w:t xml:space="preserve">　</w:t>
                      </w:r>
                    </w:p>
                    <w:p w14:paraId="4FDFF3BD" w14:textId="77777777" w:rsidR="005835FA" w:rsidRPr="00F95A0E" w:rsidRDefault="005835FA" w:rsidP="0040379B">
                      <w:pPr>
                        <w:snapToGrid w:val="0"/>
                        <w:contextualSpacing/>
                        <w:jc w:val="center"/>
                        <w:rPr>
                          <w:rFonts w:ascii="游ゴシック" w:eastAsia="游ゴシック" w:hAnsi="游ゴシック"/>
                          <w:b/>
                          <w:bCs/>
                          <w:color w:val="000000" w:themeColor="text1"/>
                        </w:rPr>
                      </w:pPr>
                      <w:r w:rsidRPr="00EF64F5">
                        <w:rPr>
                          <w:rFonts w:ascii="游ゴシック" w:eastAsia="游ゴシック" w:hAnsi="游ゴシック" w:hint="eastAsia"/>
                          <w:color w:val="000000" w:themeColor="text1"/>
                          <w:sz w:val="18"/>
                          <w:szCs w:val="18"/>
                        </w:rPr>
                        <w:t>～中小企業庁・価格交渉ハンドブックより～</w:t>
                      </w:r>
                    </w:p>
                    <w:p w14:paraId="5D968601" w14:textId="77777777" w:rsidR="005835FA" w:rsidRDefault="005835FA" w:rsidP="0040379B">
                      <w:pPr>
                        <w:snapToGrid w:val="0"/>
                        <w:contextualSpacing/>
                        <w:jc w:val="left"/>
                        <w:rPr>
                          <w:color w:val="000000" w:themeColor="text1"/>
                        </w:rPr>
                      </w:pPr>
                      <w:r>
                        <w:rPr>
                          <w:rFonts w:hint="eastAsia"/>
                          <w:color w:val="000000" w:themeColor="text1"/>
                        </w:rPr>
                        <w:t xml:space="preserve">　価格</w:t>
                      </w:r>
                      <w:r w:rsidRPr="00F95A0E">
                        <w:rPr>
                          <w:rFonts w:hint="eastAsia"/>
                          <w:color w:val="000000" w:themeColor="text1"/>
                        </w:rPr>
                        <w:t>交渉を有利に運ぶためには、交渉相手の取引上の立場や</w:t>
                      </w:r>
                      <w:r>
                        <w:rPr>
                          <w:rFonts w:hint="eastAsia"/>
                          <w:color w:val="000000" w:themeColor="text1"/>
                        </w:rPr>
                        <w:t>手の内を</w:t>
                      </w:r>
                      <w:r w:rsidRPr="00F95A0E">
                        <w:rPr>
                          <w:rFonts w:hint="eastAsia"/>
                          <w:color w:val="000000" w:themeColor="text1"/>
                        </w:rPr>
                        <w:t>考えておくことが効果的です。価格交渉の場において、意識しておくとよいテクニックを掲載します。</w:t>
                      </w:r>
                    </w:p>
                    <w:p w14:paraId="729FC73A" w14:textId="77777777" w:rsidR="005835FA" w:rsidRPr="00F95A0E" w:rsidRDefault="005835FA" w:rsidP="0040379B">
                      <w:pPr>
                        <w:snapToGrid w:val="0"/>
                        <w:ind w:firstLineChars="100" w:firstLine="220"/>
                        <w:contextualSpacing/>
                        <w:jc w:val="left"/>
                        <w:rPr>
                          <w:color w:val="000000" w:themeColor="text1"/>
                        </w:rPr>
                      </w:pPr>
                      <w:r w:rsidRPr="00F95A0E">
                        <w:rPr>
                          <w:rFonts w:hint="eastAsia"/>
                          <w:color w:val="000000" w:themeColor="text1"/>
                        </w:rPr>
                        <w:t>ここでは、値上げを要求する場面を想定していますが、相手から値下げの要請があった場合も値下</w:t>
                      </w:r>
                      <w:r>
                        <w:rPr>
                          <w:rFonts w:hint="eastAsia"/>
                          <w:color w:val="000000" w:themeColor="text1"/>
                        </w:rPr>
                        <w:t>げ阻止</w:t>
                      </w:r>
                      <w:r w:rsidRPr="00F95A0E">
                        <w:rPr>
                          <w:rFonts w:hint="eastAsia"/>
                          <w:color w:val="000000" w:themeColor="text1"/>
                        </w:rPr>
                        <w:t>の交渉術として同様のことが言えます。</w:t>
                      </w:r>
                    </w:p>
                    <w:p w14:paraId="76AAE75D" w14:textId="77777777" w:rsidR="005835FA" w:rsidRPr="00EF64F5" w:rsidRDefault="005835FA" w:rsidP="0040379B">
                      <w:pPr>
                        <w:snapToGrid w:val="0"/>
                        <w:ind w:firstLineChars="100" w:firstLine="100"/>
                        <w:contextualSpacing/>
                        <w:rPr>
                          <w:rFonts w:ascii="游ゴシック" w:eastAsia="游ゴシック" w:hAnsi="游ゴシック"/>
                          <w:b/>
                          <w:bCs/>
                          <w:color w:val="000000" w:themeColor="text1"/>
                          <w:sz w:val="10"/>
                          <w:szCs w:val="10"/>
                        </w:rPr>
                      </w:pPr>
                    </w:p>
                    <w:p w14:paraId="157ADF30" w14:textId="77777777" w:rsidR="005835FA" w:rsidRPr="00EF64F5" w:rsidRDefault="005835FA" w:rsidP="0040379B">
                      <w:pPr>
                        <w:snapToGrid w:val="0"/>
                        <w:ind w:firstLineChars="100" w:firstLine="220"/>
                        <w:contextualSpacing/>
                        <w:rPr>
                          <w:rFonts w:ascii="游ゴシック" w:eastAsia="游ゴシック" w:hAnsi="游ゴシック"/>
                          <w:b/>
                          <w:bCs/>
                          <w:color w:val="000000" w:themeColor="text1"/>
                        </w:rPr>
                      </w:pPr>
                      <w:r w:rsidRPr="00EF64F5">
                        <w:rPr>
                          <w:rFonts w:ascii="游ゴシック" w:eastAsia="游ゴシック" w:hAnsi="游ゴシック" w:hint="eastAsia"/>
                          <w:b/>
                          <w:bCs/>
                          <w:color w:val="000000" w:themeColor="text1"/>
                        </w:rPr>
                        <w:t>①交渉の前に準備しておくこと</w:t>
                      </w:r>
                    </w:p>
                    <w:p w14:paraId="25D0E66B" w14:textId="359F15F7" w:rsidR="005835FA" w:rsidRDefault="005835FA" w:rsidP="0040379B">
                      <w:pPr>
                        <w:snapToGrid w:val="0"/>
                        <w:ind w:firstLineChars="200" w:firstLine="440"/>
                        <w:contextualSpacing/>
                        <w:rPr>
                          <w:color w:val="000000" w:themeColor="text1"/>
                        </w:rPr>
                      </w:pPr>
                      <w:r>
                        <w:rPr>
                          <w:rFonts w:hint="eastAsia"/>
                          <w:color w:val="000000" w:themeColor="text1"/>
                        </w:rPr>
                        <w:t>●</w:t>
                      </w:r>
                      <w:r w:rsidRPr="00F95A0E">
                        <w:rPr>
                          <w:rFonts w:hint="eastAsia"/>
                          <w:color w:val="000000" w:themeColor="text1"/>
                        </w:rPr>
                        <w:t>対象となる製品(部品)固有の情報を整理しまし</w:t>
                      </w:r>
                      <w:r>
                        <w:rPr>
                          <w:rFonts w:hint="eastAsia"/>
                          <w:color w:val="000000" w:themeColor="text1"/>
                        </w:rPr>
                        <w:t>ょ</w:t>
                      </w:r>
                      <w:r w:rsidRPr="00F95A0E">
                        <w:rPr>
                          <w:rFonts w:hint="eastAsia"/>
                          <w:color w:val="000000" w:themeColor="text1"/>
                        </w:rPr>
                        <w:t>う。</w:t>
                      </w:r>
                    </w:p>
                    <w:p w14:paraId="5A245044" w14:textId="77777777" w:rsidR="005835FA" w:rsidRDefault="005835FA" w:rsidP="0040379B">
                      <w:pPr>
                        <w:snapToGrid w:val="0"/>
                        <w:contextualSpacing/>
                        <w:jc w:val="left"/>
                        <w:rPr>
                          <w:color w:val="000000" w:themeColor="text1"/>
                        </w:rPr>
                      </w:pPr>
                      <w:r>
                        <w:rPr>
                          <w:rFonts w:hint="eastAsia"/>
                          <w:color w:val="000000" w:themeColor="text1"/>
                        </w:rPr>
                        <w:t xml:space="preserve">　　　□</w:t>
                      </w:r>
                      <w:r w:rsidRPr="00F95A0E">
                        <w:rPr>
                          <w:rFonts w:hint="eastAsia"/>
                          <w:color w:val="000000" w:themeColor="text1"/>
                        </w:rPr>
                        <w:t>これまでの販売量と価格の推移、価格変更の理由</w:t>
                      </w:r>
                    </w:p>
                    <w:p w14:paraId="3E281FCA" w14:textId="77777777" w:rsidR="005835FA" w:rsidRPr="00F95A0E" w:rsidRDefault="005835FA" w:rsidP="0040379B">
                      <w:pPr>
                        <w:snapToGrid w:val="0"/>
                        <w:ind w:firstLineChars="300" w:firstLine="660"/>
                        <w:contextualSpacing/>
                        <w:jc w:val="left"/>
                        <w:rPr>
                          <w:color w:val="000000" w:themeColor="text1"/>
                        </w:rPr>
                      </w:pPr>
                      <w:r>
                        <w:rPr>
                          <w:rFonts w:hint="eastAsia"/>
                          <w:color w:val="000000" w:themeColor="text1"/>
                        </w:rPr>
                        <w:t>□</w:t>
                      </w:r>
                      <w:r w:rsidRPr="00F95A0E">
                        <w:rPr>
                          <w:rFonts w:hint="eastAsia"/>
                          <w:color w:val="000000" w:themeColor="text1"/>
                        </w:rPr>
                        <w:t>原価構成(材料費、加工費、管理費、粗利など)</w:t>
                      </w:r>
                    </w:p>
                    <w:p w14:paraId="24584F1E" w14:textId="13338D93"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相手にとって、自社がどのくらい重要な取引先なのか把握しま</w:t>
                      </w:r>
                      <w:r>
                        <w:rPr>
                          <w:rFonts w:hint="eastAsia"/>
                          <w:color w:val="000000" w:themeColor="text1"/>
                        </w:rPr>
                        <w:t>しょう</w:t>
                      </w:r>
                      <w:r w:rsidRPr="00F95A0E">
                        <w:rPr>
                          <w:rFonts w:hint="eastAsia"/>
                          <w:color w:val="000000" w:themeColor="text1"/>
                        </w:rPr>
                        <w:t>。</w:t>
                      </w:r>
                    </w:p>
                    <w:p w14:paraId="6ADFF75B" w14:textId="77777777" w:rsidR="005835FA" w:rsidRPr="00F95A0E" w:rsidRDefault="005835FA" w:rsidP="0040379B">
                      <w:pPr>
                        <w:snapToGrid w:val="0"/>
                        <w:ind w:firstLineChars="300" w:firstLine="660"/>
                        <w:contextualSpacing/>
                        <w:jc w:val="left"/>
                        <w:rPr>
                          <w:color w:val="000000" w:themeColor="text1"/>
                        </w:rPr>
                      </w:pPr>
                      <w:r>
                        <w:rPr>
                          <w:rFonts w:hint="eastAsia"/>
                          <w:color w:val="000000" w:themeColor="text1"/>
                        </w:rPr>
                        <w:t>□</w:t>
                      </w:r>
                      <w:r w:rsidRPr="00F95A0E">
                        <w:rPr>
                          <w:rFonts w:hint="eastAsia"/>
                          <w:color w:val="000000" w:themeColor="text1"/>
                        </w:rPr>
                        <w:t>現在の競合はどれくらいの価格と品質で製品を提供しているか。</w:t>
                      </w:r>
                    </w:p>
                    <w:p w14:paraId="2D214683" w14:textId="77777777" w:rsidR="005835FA" w:rsidRPr="00F95A0E" w:rsidRDefault="005835FA" w:rsidP="0040379B">
                      <w:pPr>
                        <w:snapToGrid w:val="0"/>
                        <w:ind w:firstLineChars="300" w:firstLine="660"/>
                        <w:contextualSpacing/>
                        <w:jc w:val="left"/>
                        <w:rPr>
                          <w:color w:val="000000" w:themeColor="text1"/>
                        </w:rPr>
                      </w:pPr>
                      <w:r>
                        <w:rPr>
                          <w:rFonts w:hint="eastAsia"/>
                          <w:color w:val="000000" w:themeColor="text1"/>
                        </w:rPr>
                        <w:t>□</w:t>
                      </w:r>
                      <w:r w:rsidRPr="00F95A0E">
                        <w:rPr>
                          <w:rFonts w:hint="eastAsia"/>
                          <w:color w:val="000000" w:themeColor="text1"/>
                        </w:rPr>
                        <w:t>なぜ自社が受注できていたか。</w:t>
                      </w:r>
                    </w:p>
                    <w:p w14:paraId="709ACB28" w14:textId="77777777" w:rsidR="005835FA"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値上げした場合の相手のメリット、または値上げしない場合、相手に生じるデメリッ</w:t>
                      </w:r>
                    </w:p>
                    <w:p w14:paraId="7D70A6E1" w14:textId="678C6B64" w:rsidR="005835FA" w:rsidRPr="00F95A0E" w:rsidRDefault="005835FA" w:rsidP="0040379B">
                      <w:pPr>
                        <w:snapToGrid w:val="0"/>
                        <w:ind w:firstLineChars="300" w:firstLine="660"/>
                        <w:contextualSpacing/>
                        <w:jc w:val="left"/>
                        <w:rPr>
                          <w:color w:val="000000" w:themeColor="text1"/>
                        </w:rPr>
                      </w:pPr>
                      <w:r w:rsidRPr="00F95A0E">
                        <w:rPr>
                          <w:rFonts w:hint="eastAsia"/>
                          <w:color w:val="000000" w:themeColor="text1"/>
                        </w:rPr>
                        <w:t>トは何か、考えまし</w:t>
                      </w:r>
                      <w:r>
                        <w:rPr>
                          <w:rFonts w:hint="eastAsia"/>
                          <w:color w:val="000000" w:themeColor="text1"/>
                        </w:rPr>
                        <w:t>ょ</w:t>
                      </w:r>
                      <w:r w:rsidRPr="00F95A0E">
                        <w:rPr>
                          <w:rFonts w:hint="eastAsia"/>
                          <w:color w:val="000000" w:themeColor="text1"/>
                        </w:rPr>
                        <w:t>う。</w:t>
                      </w:r>
                    </w:p>
                    <w:p w14:paraId="65BEEE90" w14:textId="77777777" w:rsidR="005835FA" w:rsidRPr="00F95A0E" w:rsidRDefault="005835FA" w:rsidP="0040379B">
                      <w:pPr>
                        <w:snapToGrid w:val="0"/>
                        <w:ind w:firstLineChars="300" w:firstLine="660"/>
                        <w:contextualSpacing/>
                        <w:jc w:val="left"/>
                        <w:rPr>
                          <w:color w:val="000000" w:themeColor="text1"/>
                        </w:rPr>
                      </w:pPr>
                      <w:r>
                        <w:rPr>
                          <w:rFonts w:hint="eastAsia"/>
                          <w:color w:val="000000" w:themeColor="text1"/>
                        </w:rPr>
                        <w:t>□</w:t>
                      </w:r>
                      <w:r w:rsidRPr="00F95A0E">
                        <w:rPr>
                          <w:rFonts w:hint="eastAsia"/>
                          <w:color w:val="000000" w:themeColor="text1"/>
                        </w:rPr>
                        <w:t>価格変更は安定供給や品質安定にどのような影響があるか。</w:t>
                      </w:r>
                    </w:p>
                  </w:txbxContent>
                </v:textbox>
                <w10:wrap anchorx="margin"/>
              </v:roundrect>
            </w:pict>
          </mc:Fallback>
        </mc:AlternateContent>
      </w:r>
    </w:p>
    <w:p w14:paraId="0055B54E" w14:textId="7AD2CB04" w:rsidR="0040379B" w:rsidRDefault="0040379B" w:rsidP="00FE4452">
      <w:pPr>
        <w:rPr>
          <w:rFonts w:ascii="游明朝" w:eastAsia="游明朝" w:hAnsi="游明朝"/>
        </w:rPr>
      </w:pPr>
    </w:p>
    <w:p w14:paraId="23AF3361" w14:textId="7700B042" w:rsidR="0040379B" w:rsidRDefault="0040379B" w:rsidP="00FE4452">
      <w:pPr>
        <w:rPr>
          <w:rFonts w:ascii="游明朝" w:eastAsia="游明朝" w:hAnsi="游明朝"/>
        </w:rPr>
      </w:pPr>
    </w:p>
    <w:p w14:paraId="6D52A54D" w14:textId="1B2BBCDE" w:rsidR="0040379B" w:rsidRDefault="0040379B" w:rsidP="00FE4452">
      <w:pPr>
        <w:rPr>
          <w:rFonts w:ascii="游明朝" w:eastAsia="游明朝" w:hAnsi="游明朝"/>
        </w:rPr>
      </w:pPr>
    </w:p>
    <w:p w14:paraId="07D2F147" w14:textId="4FADF98C" w:rsidR="0040379B" w:rsidRDefault="0040379B" w:rsidP="00FE4452">
      <w:pPr>
        <w:rPr>
          <w:rFonts w:ascii="游明朝" w:eastAsia="游明朝" w:hAnsi="游明朝"/>
        </w:rPr>
      </w:pPr>
    </w:p>
    <w:p w14:paraId="182AA6B3" w14:textId="319E8E01" w:rsidR="0040379B" w:rsidRDefault="0040379B" w:rsidP="00FE4452">
      <w:pPr>
        <w:rPr>
          <w:rFonts w:ascii="游明朝" w:eastAsia="游明朝" w:hAnsi="游明朝"/>
        </w:rPr>
      </w:pPr>
    </w:p>
    <w:p w14:paraId="27E87956" w14:textId="75522A2D" w:rsidR="0040379B" w:rsidRDefault="0040379B" w:rsidP="00FE4452">
      <w:pPr>
        <w:rPr>
          <w:rFonts w:ascii="游明朝" w:eastAsia="游明朝" w:hAnsi="游明朝"/>
        </w:rPr>
      </w:pPr>
    </w:p>
    <w:p w14:paraId="019BD517" w14:textId="18AE7D68" w:rsidR="0040379B" w:rsidRDefault="0040379B" w:rsidP="00FE4452">
      <w:pPr>
        <w:rPr>
          <w:rFonts w:ascii="游明朝" w:eastAsia="游明朝" w:hAnsi="游明朝"/>
        </w:rPr>
      </w:pPr>
    </w:p>
    <w:p w14:paraId="12932EFE" w14:textId="5DE2B4D8" w:rsidR="0040379B" w:rsidRDefault="0040379B" w:rsidP="00FE4452">
      <w:pPr>
        <w:rPr>
          <w:rFonts w:ascii="游明朝" w:eastAsia="游明朝" w:hAnsi="游明朝"/>
        </w:rPr>
      </w:pPr>
    </w:p>
    <w:p w14:paraId="15EF0DFA" w14:textId="1B0073F9" w:rsidR="0040379B" w:rsidRDefault="0040379B" w:rsidP="00FE4452">
      <w:pPr>
        <w:rPr>
          <w:rFonts w:ascii="游明朝" w:eastAsia="游明朝" w:hAnsi="游明朝"/>
        </w:rPr>
      </w:pPr>
    </w:p>
    <w:p w14:paraId="586FD9EA" w14:textId="64D2F0B3" w:rsidR="0040379B" w:rsidRDefault="0040379B" w:rsidP="00FE4452">
      <w:pPr>
        <w:rPr>
          <w:rFonts w:ascii="游明朝" w:eastAsia="游明朝" w:hAnsi="游明朝"/>
        </w:rPr>
      </w:pPr>
    </w:p>
    <w:p w14:paraId="069088E2" w14:textId="7CC5A2A4" w:rsidR="0040379B" w:rsidRDefault="0040379B" w:rsidP="00FE4452">
      <w:pPr>
        <w:rPr>
          <w:rFonts w:ascii="游明朝" w:eastAsia="游明朝" w:hAnsi="游明朝"/>
        </w:rPr>
      </w:pPr>
    </w:p>
    <w:p w14:paraId="35C5FDE3" w14:textId="163DE3A3" w:rsidR="00FE4452" w:rsidRDefault="0040379B" w:rsidP="00FE4452">
      <w:pPr>
        <w:rPr>
          <w:rFonts w:ascii="游明朝" w:eastAsia="游明朝" w:hAnsi="游明朝"/>
        </w:rPr>
      </w:pPr>
      <w:r>
        <w:rPr>
          <w:rFonts w:ascii="游明朝" w:eastAsia="游明朝" w:hAnsi="游明朝"/>
          <w:noProof/>
        </w:rPr>
        <w:lastRenderedPageBreak/>
        <mc:AlternateContent>
          <mc:Choice Requires="wps">
            <w:drawing>
              <wp:anchor distT="0" distB="0" distL="114300" distR="114300" simplePos="0" relativeHeight="251860992" behindDoc="0" locked="0" layoutInCell="1" allowOverlap="1" wp14:anchorId="0228E746" wp14:editId="07735565">
                <wp:simplePos x="0" y="0"/>
                <wp:positionH relativeFrom="margin">
                  <wp:posOffset>16510</wp:posOffset>
                </wp:positionH>
                <wp:positionV relativeFrom="paragraph">
                  <wp:posOffset>6350</wp:posOffset>
                </wp:positionV>
                <wp:extent cx="6090920" cy="4318000"/>
                <wp:effectExtent l="0" t="0" r="24130" b="25400"/>
                <wp:wrapNone/>
                <wp:docPr id="16" name="四角形: 角を丸くする 16"/>
                <wp:cNvGraphicFramePr/>
                <a:graphic xmlns:a="http://schemas.openxmlformats.org/drawingml/2006/main">
                  <a:graphicData uri="http://schemas.microsoft.com/office/word/2010/wordprocessingShape">
                    <wps:wsp>
                      <wps:cNvSpPr/>
                      <wps:spPr>
                        <a:xfrm>
                          <a:off x="0" y="0"/>
                          <a:ext cx="6090920" cy="4318000"/>
                        </a:xfrm>
                        <a:prstGeom prst="roundRect">
                          <a:avLst>
                            <a:gd name="adj" fmla="val 2280"/>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D6EA0" w14:textId="77777777" w:rsidR="005835FA"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代案として相手に提案できる価格以外のメリットはあるか。</w:t>
                            </w:r>
                          </w:p>
                          <w:p w14:paraId="27D5B83D" w14:textId="511F351A" w:rsidR="005835FA" w:rsidRPr="00F95A0E" w:rsidRDefault="005835FA" w:rsidP="0040379B">
                            <w:pPr>
                              <w:snapToGrid w:val="0"/>
                              <w:ind w:firstLineChars="100" w:firstLine="220"/>
                              <w:contextualSpacing/>
                              <w:jc w:val="left"/>
                              <w:rPr>
                                <w:color w:val="000000" w:themeColor="text1"/>
                              </w:rPr>
                            </w:pPr>
                            <w:r>
                              <w:rPr>
                                <w:rFonts w:hint="eastAsia"/>
                                <w:color w:val="000000" w:themeColor="text1"/>
                              </w:rPr>
                              <w:t>●</w:t>
                            </w:r>
                            <w:r w:rsidRPr="00F95A0E">
                              <w:rPr>
                                <w:rFonts w:hint="eastAsia"/>
                                <w:color w:val="000000" w:themeColor="text1"/>
                              </w:rPr>
                              <w:t>相手との取引関係を確認しまし</w:t>
                            </w:r>
                            <w:r>
                              <w:rPr>
                                <w:rFonts w:hint="eastAsia"/>
                                <w:color w:val="000000" w:themeColor="text1"/>
                              </w:rPr>
                              <w:t>ょ</w:t>
                            </w:r>
                            <w:r w:rsidRPr="00F95A0E">
                              <w:rPr>
                                <w:rFonts w:hint="eastAsia"/>
                                <w:color w:val="000000" w:themeColor="text1"/>
                              </w:rPr>
                              <w:t>う。</w:t>
                            </w:r>
                          </w:p>
                          <w:p w14:paraId="4D09D09B" w14:textId="454FD7DC"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下請法か適用される取引か。</w:t>
                            </w:r>
                          </w:p>
                          <w:p w14:paraId="0C9498FD" w14:textId="73B0D6DC"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どのくらい相手との付き合い(取引期間)があるか。</w:t>
                            </w:r>
                          </w:p>
                          <w:p w14:paraId="3BBDCABF" w14:textId="62450C8B"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決算書を相手に開示し、経営状況を把握されているか。</w:t>
                            </w:r>
                          </w:p>
                          <w:p w14:paraId="7B17DAFF" w14:textId="5EA53912"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相手への依存度はどのくらいか。</w:t>
                            </w:r>
                          </w:p>
                          <w:p w14:paraId="5D397221" w14:textId="72C3028F" w:rsidR="005835FA" w:rsidRPr="00F95A0E" w:rsidRDefault="005835FA" w:rsidP="0040379B">
                            <w:pPr>
                              <w:snapToGrid w:val="0"/>
                              <w:ind w:firstLineChars="100" w:firstLine="220"/>
                              <w:contextualSpacing/>
                              <w:jc w:val="left"/>
                              <w:rPr>
                                <w:color w:val="000000" w:themeColor="text1"/>
                              </w:rPr>
                            </w:pPr>
                            <w:r>
                              <w:rPr>
                                <w:rFonts w:hint="eastAsia"/>
                                <w:color w:val="000000" w:themeColor="text1"/>
                              </w:rPr>
                              <w:t>●</w:t>
                            </w:r>
                            <w:r w:rsidRPr="00F95A0E">
                              <w:rPr>
                                <w:rFonts w:hint="eastAsia"/>
                                <w:color w:val="000000" w:themeColor="text1"/>
                              </w:rPr>
                              <w:t>「提示価格」と「留保価格」を考慮した上で、目標価格を設定しましよう。</w:t>
                            </w:r>
                          </w:p>
                          <w:p w14:paraId="7FDC41D0" w14:textId="62A6F6F1"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交渉相手に提示する理想的な価格「提示価格」をどのくらいの金額にするか。</w:t>
                            </w:r>
                          </w:p>
                          <w:p w14:paraId="3FD5C2FF" w14:textId="3F03037B"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自社</w:t>
                            </w:r>
                            <w:r>
                              <w:rPr>
                                <w:rFonts w:hint="eastAsia"/>
                                <w:color w:val="000000" w:themeColor="text1"/>
                              </w:rPr>
                              <w:t>が譲歩</w:t>
                            </w:r>
                            <w:r w:rsidRPr="00F95A0E">
                              <w:rPr>
                                <w:rFonts w:hint="eastAsia"/>
                                <w:color w:val="000000" w:themeColor="text1"/>
                              </w:rPr>
                              <w:t>できる最低の価格「留保価格」はどのくらいか。</w:t>
                            </w:r>
                          </w:p>
                          <w:p w14:paraId="66E061E7" w14:textId="77777777" w:rsidR="005835FA" w:rsidRPr="0070530E" w:rsidRDefault="005835FA" w:rsidP="0040379B">
                            <w:pPr>
                              <w:snapToGrid w:val="0"/>
                              <w:contextualSpacing/>
                              <w:jc w:val="left"/>
                              <w:rPr>
                                <w:color w:val="000000" w:themeColor="text1"/>
                                <w:sz w:val="10"/>
                                <w:szCs w:val="10"/>
                              </w:rPr>
                            </w:pPr>
                          </w:p>
                          <w:p w14:paraId="06A682FD" w14:textId="193F7718" w:rsidR="005835FA" w:rsidRPr="0040379B" w:rsidRDefault="005835FA" w:rsidP="0040379B">
                            <w:pPr>
                              <w:snapToGrid w:val="0"/>
                              <w:contextualSpacing/>
                              <w:jc w:val="left"/>
                              <w:rPr>
                                <w:rFonts w:ascii="游ゴシック" w:eastAsia="游ゴシック" w:hAnsi="游ゴシック"/>
                                <w:b/>
                                <w:bCs/>
                                <w:color w:val="000000" w:themeColor="text1"/>
                              </w:rPr>
                            </w:pPr>
                            <w:r w:rsidRPr="0040379B">
                              <w:rPr>
                                <w:rFonts w:ascii="游ゴシック" w:eastAsia="游ゴシック" w:hAnsi="游ゴシック" w:hint="eastAsia"/>
                                <w:b/>
                                <w:bCs/>
                                <w:color w:val="000000" w:themeColor="text1"/>
                              </w:rPr>
                              <w:t>②いざ交渉を開始しまし</w:t>
                            </w:r>
                            <w:r>
                              <w:rPr>
                                <w:rFonts w:ascii="游ゴシック" w:eastAsia="游ゴシック" w:hAnsi="游ゴシック" w:hint="eastAsia"/>
                                <w:b/>
                                <w:bCs/>
                                <w:color w:val="000000" w:themeColor="text1"/>
                              </w:rPr>
                              <w:t>ょ</w:t>
                            </w:r>
                            <w:r w:rsidRPr="0040379B">
                              <w:rPr>
                                <w:rFonts w:ascii="游ゴシック" w:eastAsia="游ゴシック" w:hAnsi="游ゴシック" w:hint="eastAsia"/>
                                <w:b/>
                                <w:bCs/>
                                <w:color w:val="000000" w:themeColor="text1"/>
                              </w:rPr>
                              <w:t>う</w:t>
                            </w:r>
                          </w:p>
                          <w:p w14:paraId="3CFBC8ED" w14:textId="179A0424" w:rsidR="005835FA" w:rsidRPr="00F95A0E" w:rsidRDefault="005835FA" w:rsidP="0040379B">
                            <w:pPr>
                              <w:snapToGrid w:val="0"/>
                              <w:ind w:firstLineChars="100" w:firstLine="220"/>
                              <w:contextualSpacing/>
                              <w:jc w:val="left"/>
                              <w:rPr>
                                <w:color w:val="000000" w:themeColor="text1"/>
                              </w:rPr>
                            </w:pPr>
                            <w:r>
                              <w:rPr>
                                <w:rFonts w:hint="eastAsia"/>
                                <w:color w:val="000000" w:themeColor="text1"/>
                              </w:rPr>
                              <w:t>●</w:t>
                            </w:r>
                            <w:r w:rsidRPr="00F95A0E">
                              <w:rPr>
                                <w:rFonts w:hint="eastAsia"/>
                                <w:color w:val="000000" w:themeColor="text1"/>
                              </w:rPr>
                              <w:t>交渉のテ</w:t>
                            </w:r>
                            <w:r>
                              <w:rPr>
                                <w:rFonts w:hint="eastAsia"/>
                                <w:color w:val="000000" w:themeColor="text1"/>
                              </w:rPr>
                              <w:t>ーブル</w:t>
                            </w:r>
                            <w:r w:rsidRPr="00F95A0E">
                              <w:rPr>
                                <w:rFonts w:hint="eastAsia"/>
                                <w:color w:val="000000" w:themeColor="text1"/>
                              </w:rPr>
                              <w:t>を設定するよう要請しまし</w:t>
                            </w:r>
                            <w:r>
                              <w:rPr>
                                <w:rFonts w:hint="eastAsia"/>
                                <w:color w:val="000000" w:themeColor="text1"/>
                              </w:rPr>
                              <w:t>ょ</w:t>
                            </w:r>
                            <w:r w:rsidRPr="00F95A0E">
                              <w:rPr>
                                <w:rFonts w:hint="eastAsia"/>
                                <w:color w:val="000000" w:themeColor="text1"/>
                              </w:rPr>
                              <w:t>う。</w:t>
                            </w:r>
                          </w:p>
                          <w:p w14:paraId="15743918" w14:textId="1692C194" w:rsidR="005835FA"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「価格改定検討のお願い」など、文書を発行し、相手に通知しまし</w:t>
                            </w:r>
                            <w:r>
                              <w:rPr>
                                <w:rFonts w:hint="eastAsia"/>
                                <w:color w:val="000000" w:themeColor="text1"/>
                              </w:rPr>
                              <w:t>ょ</w:t>
                            </w:r>
                            <w:r w:rsidRPr="00F95A0E">
                              <w:rPr>
                                <w:rFonts w:hint="eastAsia"/>
                                <w:color w:val="000000" w:themeColor="text1"/>
                              </w:rPr>
                              <w:t>う。</w:t>
                            </w:r>
                          </w:p>
                          <w:p w14:paraId="2257FB99" w14:textId="5130B97F" w:rsidR="005835FA" w:rsidRPr="00F95A0E" w:rsidRDefault="005835FA" w:rsidP="0040379B">
                            <w:pPr>
                              <w:snapToGrid w:val="0"/>
                              <w:ind w:firstLineChars="100" w:firstLine="220"/>
                              <w:contextualSpacing/>
                              <w:jc w:val="left"/>
                              <w:rPr>
                                <w:color w:val="000000" w:themeColor="text1"/>
                              </w:rPr>
                            </w:pPr>
                            <w:r>
                              <w:rPr>
                                <w:rFonts w:hint="eastAsia"/>
                                <w:color w:val="000000" w:themeColor="text1"/>
                              </w:rPr>
                              <w:t>●</w:t>
                            </w:r>
                            <w:r w:rsidRPr="00F95A0E">
                              <w:rPr>
                                <w:rFonts w:hint="eastAsia"/>
                                <w:color w:val="000000" w:themeColor="text1"/>
                              </w:rPr>
                              <w:t>目標価格に近づけるよう交渉しまし</w:t>
                            </w:r>
                            <w:r>
                              <w:rPr>
                                <w:rFonts w:hint="eastAsia"/>
                                <w:color w:val="000000" w:themeColor="text1"/>
                              </w:rPr>
                              <w:t>ょ</w:t>
                            </w:r>
                            <w:r w:rsidRPr="00F95A0E">
                              <w:rPr>
                                <w:rFonts w:hint="eastAsia"/>
                                <w:color w:val="000000" w:themeColor="text1"/>
                              </w:rPr>
                              <w:t>う。</w:t>
                            </w:r>
                          </w:p>
                          <w:p w14:paraId="245BEBB5" w14:textId="145BC7AC" w:rsidR="005835FA" w:rsidRPr="00F95A0E" w:rsidRDefault="005835FA" w:rsidP="000940E0">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事前に整理した情報を把握して交渉に臨み、合理的なデ</w:t>
                            </w:r>
                            <w:r>
                              <w:rPr>
                                <w:rFonts w:hint="eastAsia"/>
                                <w:color w:val="000000" w:themeColor="text1"/>
                              </w:rPr>
                              <w:t>ー</w:t>
                            </w:r>
                            <w:r w:rsidRPr="00F95A0E">
                              <w:rPr>
                                <w:rFonts w:hint="eastAsia"/>
                                <w:color w:val="000000" w:themeColor="text1"/>
                              </w:rPr>
                              <w:t>タを提示しまし</w:t>
                            </w:r>
                            <w:r>
                              <w:rPr>
                                <w:rFonts w:hint="eastAsia"/>
                                <w:color w:val="000000" w:themeColor="text1"/>
                              </w:rPr>
                              <w:t>ょ</w:t>
                            </w:r>
                            <w:r w:rsidRPr="00F95A0E">
                              <w:rPr>
                                <w:rFonts w:hint="eastAsia"/>
                                <w:color w:val="000000" w:themeColor="text1"/>
                              </w:rPr>
                              <w:t>う。</w:t>
                            </w:r>
                          </w:p>
                          <w:p w14:paraId="756E5166" w14:textId="6563A0A7" w:rsidR="005835FA" w:rsidRPr="00F95A0E" w:rsidRDefault="005835FA" w:rsidP="000940E0">
                            <w:pPr>
                              <w:snapToGrid w:val="0"/>
                              <w:ind w:left="660" w:hangingChars="300" w:hanging="660"/>
                              <w:contextualSpacing/>
                              <w:jc w:val="left"/>
                              <w:rPr>
                                <w:color w:val="000000" w:themeColor="text1"/>
                              </w:rPr>
                            </w:pPr>
                            <w:r>
                              <w:rPr>
                                <w:rFonts w:hint="eastAsia"/>
                                <w:color w:val="000000" w:themeColor="text1"/>
                              </w:rPr>
                              <w:t xml:space="preserve">　　□</w:t>
                            </w:r>
                            <w:r w:rsidRPr="00F95A0E">
                              <w:rPr>
                                <w:rFonts w:hint="eastAsia"/>
                                <w:color w:val="000000" w:themeColor="text1"/>
                              </w:rPr>
                              <w:t>値上</w:t>
                            </w:r>
                            <w:r>
                              <w:rPr>
                                <w:rFonts w:hint="eastAsia"/>
                                <w:color w:val="000000" w:themeColor="text1"/>
                              </w:rPr>
                              <w:t>げ</w:t>
                            </w:r>
                            <w:r w:rsidRPr="00F95A0E">
                              <w:rPr>
                                <w:rFonts w:hint="eastAsia"/>
                                <w:color w:val="000000" w:themeColor="text1"/>
                              </w:rPr>
                              <w:t>の必要性を説明したら、「提示価格」を提案し、相手の反応を見まし</w:t>
                            </w:r>
                            <w:r>
                              <w:rPr>
                                <w:rFonts w:hint="eastAsia"/>
                                <w:color w:val="000000" w:themeColor="text1"/>
                              </w:rPr>
                              <w:t>ょ</w:t>
                            </w:r>
                            <w:r w:rsidRPr="00F95A0E">
                              <w:rPr>
                                <w:rFonts w:hint="eastAsia"/>
                                <w:color w:val="000000" w:themeColor="text1"/>
                              </w:rPr>
                              <w:t>う。</w:t>
                            </w:r>
                            <w:r>
                              <w:rPr>
                                <w:rFonts w:hint="eastAsia"/>
                                <w:color w:val="000000" w:themeColor="text1"/>
                              </w:rPr>
                              <w:t>売買</w:t>
                            </w:r>
                            <w:r w:rsidRPr="00F95A0E">
                              <w:rPr>
                                <w:rFonts w:hint="eastAsia"/>
                                <w:color w:val="000000" w:themeColor="text1"/>
                              </w:rPr>
                              <w:t>の交渉の場では相手に先に提案させる方</w:t>
                            </w:r>
                            <w:r>
                              <w:rPr>
                                <w:rFonts w:hint="eastAsia"/>
                                <w:color w:val="000000" w:themeColor="text1"/>
                              </w:rPr>
                              <w:t>が</w:t>
                            </w:r>
                            <w:r w:rsidRPr="00F95A0E">
                              <w:rPr>
                                <w:rFonts w:hint="eastAsia"/>
                                <w:color w:val="000000" w:themeColor="text1"/>
                              </w:rPr>
                              <w:t>有利という見方もありますが、最初に提示された金額は交渉の範囲を限定する効果があると言われています。</w:t>
                            </w:r>
                          </w:p>
                          <w:p w14:paraId="53949763" w14:textId="53A9205E" w:rsidR="005835FA" w:rsidRDefault="005835FA" w:rsidP="000940E0">
                            <w:pPr>
                              <w:snapToGrid w:val="0"/>
                              <w:ind w:firstLineChars="100" w:firstLine="220"/>
                              <w:contextualSpacing/>
                              <w:jc w:val="left"/>
                              <w:rPr>
                                <w:color w:val="000000" w:themeColor="text1"/>
                              </w:rPr>
                            </w:pPr>
                            <w:r>
                              <w:rPr>
                                <w:rFonts w:hint="eastAsia"/>
                                <w:color w:val="000000" w:themeColor="text1"/>
                              </w:rPr>
                              <w:t>●</w:t>
                            </w:r>
                            <w:r w:rsidRPr="00F95A0E">
                              <w:rPr>
                                <w:rFonts w:hint="eastAsia"/>
                                <w:color w:val="000000" w:themeColor="text1"/>
                              </w:rPr>
                              <w:t>必要に応じて、対案・代案を提示しまし</w:t>
                            </w:r>
                            <w:r>
                              <w:rPr>
                                <w:rFonts w:hint="eastAsia"/>
                                <w:color w:val="000000" w:themeColor="text1"/>
                              </w:rPr>
                              <w:t>ょ</w:t>
                            </w:r>
                            <w:r w:rsidRPr="00F95A0E">
                              <w:rPr>
                                <w:rFonts w:hint="eastAsia"/>
                                <w:color w:val="000000" w:themeColor="text1"/>
                              </w:rPr>
                              <w:t>う</w:t>
                            </w:r>
                            <w:r>
                              <w:rPr>
                                <w:rFonts w:hint="eastAsia"/>
                                <w:color w:val="000000" w:themeColor="text1"/>
                              </w:rPr>
                              <w:t>。</w:t>
                            </w:r>
                          </w:p>
                          <w:p w14:paraId="24359D4F" w14:textId="648A8F88" w:rsidR="005835FA" w:rsidRPr="00F95A0E" w:rsidRDefault="005835FA" w:rsidP="000940E0">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段階的に値上げを進めることを提案しまし</w:t>
                            </w:r>
                            <w:r>
                              <w:rPr>
                                <w:rFonts w:hint="eastAsia"/>
                                <w:color w:val="000000" w:themeColor="text1"/>
                              </w:rPr>
                              <w:t>ょ</w:t>
                            </w:r>
                            <w:r w:rsidRPr="00F95A0E">
                              <w:rPr>
                                <w:rFonts w:hint="eastAsia"/>
                                <w:color w:val="000000" w:themeColor="text1"/>
                              </w:rPr>
                              <w:t>う。</w:t>
                            </w:r>
                          </w:p>
                          <w:p w14:paraId="37E09EDD" w14:textId="43843CE1" w:rsidR="005835FA" w:rsidRPr="00F95A0E" w:rsidRDefault="005835FA" w:rsidP="000940E0">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自社で受け入れ</w:t>
                            </w:r>
                            <w:r>
                              <w:rPr>
                                <w:rFonts w:hint="eastAsia"/>
                                <w:color w:val="000000" w:themeColor="text1"/>
                              </w:rPr>
                              <w:t>が可能</w:t>
                            </w:r>
                            <w:r w:rsidRPr="00F95A0E">
                              <w:rPr>
                                <w:rFonts w:hint="eastAsia"/>
                                <w:color w:val="000000" w:themeColor="text1"/>
                              </w:rPr>
                              <w:t>な取引条件を提示した上で、値上げを提案しまし</w:t>
                            </w:r>
                            <w:r>
                              <w:rPr>
                                <w:rFonts w:hint="eastAsia"/>
                                <w:color w:val="000000" w:themeColor="text1"/>
                              </w:rPr>
                              <w:t>ょ</w:t>
                            </w:r>
                            <w:r w:rsidRPr="00F95A0E">
                              <w:rPr>
                                <w:rFonts w:hint="eastAsia"/>
                                <w:color w:val="000000" w:themeColor="text1"/>
                              </w:rPr>
                              <w:t>う。</w:t>
                            </w:r>
                          </w:p>
                          <w:p w14:paraId="22924C70" w14:textId="7C077585" w:rsidR="005835FA" w:rsidRPr="00F95A0E" w:rsidRDefault="005835FA" w:rsidP="000940E0">
                            <w:pPr>
                              <w:snapToGrid w:val="0"/>
                              <w:ind w:leftChars="200" w:left="660" w:hangingChars="100" w:hanging="220"/>
                              <w:contextualSpacing/>
                              <w:jc w:val="left"/>
                              <w:rPr>
                                <w:color w:val="000000" w:themeColor="text1"/>
                              </w:rPr>
                            </w:pPr>
                            <w:r>
                              <w:rPr>
                                <w:rFonts w:hint="eastAsia"/>
                                <w:color w:val="000000" w:themeColor="text1"/>
                              </w:rPr>
                              <w:t>□</w:t>
                            </w:r>
                            <w:r w:rsidRPr="00F95A0E">
                              <w:rPr>
                                <w:rFonts w:hint="eastAsia"/>
                                <w:color w:val="000000" w:themeColor="text1"/>
                              </w:rPr>
                              <w:t>取引価格が据え置かれる場合は、相手に引換条件の提案を求めまし</w:t>
                            </w:r>
                            <w:r>
                              <w:rPr>
                                <w:rFonts w:hint="eastAsia"/>
                                <w:color w:val="000000" w:themeColor="text1"/>
                              </w:rPr>
                              <w:t>ょ</w:t>
                            </w:r>
                            <w:r w:rsidRPr="00F95A0E">
                              <w:rPr>
                                <w:rFonts w:hint="eastAsia"/>
                                <w:color w:val="000000" w:themeColor="text1"/>
                              </w:rPr>
                              <w:t>う。(材料や製造工程などの条件変更、など)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0228E746" id="四角形: 角を丸くする 16" o:spid="_x0000_s1087" style="position:absolute;left:0;text-align:left;margin-left:1.3pt;margin-top:.5pt;width:479.6pt;height:340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4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" filled="f" strokecolor="#1f497d [3215]" strokeweight="2pt">
                <v:textbox>
                  <w:txbxContent>
                    <w:p w14:paraId="257D6EA0" w14:textId="77777777" w:rsidR="005835FA"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代案として相手に提案できる価格以外のメリットはあるか。</w:t>
                      </w:r>
                    </w:p>
                    <w:p w14:paraId="27D5B83D" w14:textId="511F351A" w:rsidR="005835FA" w:rsidRPr="00F95A0E" w:rsidRDefault="005835FA" w:rsidP="0040379B">
                      <w:pPr>
                        <w:snapToGrid w:val="0"/>
                        <w:ind w:firstLineChars="100" w:firstLine="220"/>
                        <w:contextualSpacing/>
                        <w:jc w:val="left"/>
                        <w:rPr>
                          <w:color w:val="000000" w:themeColor="text1"/>
                        </w:rPr>
                      </w:pPr>
                      <w:r>
                        <w:rPr>
                          <w:rFonts w:hint="eastAsia"/>
                          <w:color w:val="000000" w:themeColor="text1"/>
                        </w:rPr>
                        <w:t>●</w:t>
                      </w:r>
                      <w:r w:rsidRPr="00F95A0E">
                        <w:rPr>
                          <w:rFonts w:hint="eastAsia"/>
                          <w:color w:val="000000" w:themeColor="text1"/>
                        </w:rPr>
                        <w:t>相手との取引関係を確認しまし</w:t>
                      </w:r>
                      <w:r>
                        <w:rPr>
                          <w:rFonts w:hint="eastAsia"/>
                          <w:color w:val="000000" w:themeColor="text1"/>
                        </w:rPr>
                        <w:t>ょ</w:t>
                      </w:r>
                      <w:r w:rsidRPr="00F95A0E">
                        <w:rPr>
                          <w:rFonts w:hint="eastAsia"/>
                          <w:color w:val="000000" w:themeColor="text1"/>
                        </w:rPr>
                        <w:t>う。</w:t>
                      </w:r>
                    </w:p>
                    <w:p w14:paraId="4D09D09B" w14:textId="454FD7DC"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下請法か適用される取引か。</w:t>
                      </w:r>
                    </w:p>
                    <w:p w14:paraId="0C9498FD" w14:textId="73B0D6DC"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どのくらい相手との付き合い(取引期間)があるか。</w:t>
                      </w:r>
                    </w:p>
                    <w:p w14:paraId="3BBDCABF" w14:textId="62450C8B"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決算書を相手に開示し、経営状況を把握されているか。</w:t>
                      </w:r>
                    </w:p>
                    <w:p w14:paraId="7B17DAFF" w14:textId="5EA53912"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相手への依存度はどのくらいか。</w:t>
                      </w:r>
                    </w:p>
                    <w:p w14:paraId="5D397221" w14:textId="72C3028F" w:rsidR="005835FA" w:rsidRPr="00F95A0E" w:rsidRDefault="005835FA" w:rsidP="0040379B">
                      <w:pPr>
                        <w:snapToGrid w:val="0"/>
                        <w:ind w:firstLineChars="100" w:firstLine="220"/>
                        <w:contextualSpacing/>
                        <w:jc w:val="left"/>
                        <w:rPr>
                          <w:color w:val="000000" w:themeColor="text1"/>
                        </w:rPr>
                      </w:pPr>
                      <w:r>
                        <w:rPr>
                          <w:rFonts w:hint="eastAsia"/>
                          <w:color w:val="000000" w:themeColor="text1"/>
                        </w:rPr>
                        <w:t>●</w:t>
                      </w:r>
                      <w:r w:rsidRPr="00F95A0E">
                        <w:rPr>
                          <w:rFonts w:hint="eastAsia"/>
                          <w:color w:val="000000" w:themeColor="text1"/>
                        </w:rPr>
                        <w:t>「提示価格」と「留保価格」を考慮した上で、目標価格を設定しましよう。</w:t>
                      </w:r>
                    </w:p>
                    <w:p w14:paraId="7FDC41D0" w14:textId="62A6F6F1"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交渉相手に提示する理想的な価格「提示価格」をどのくらいの金額にするか。</w:t>
                      </w:r>
                    </w:p>
                    <w:p w14:paraId="3FD5C2FF" w14:textId="3F03037B" w:rsidR="005835FA" w:rsidRPr="00F95A0E"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自社</w:t>
                      </w:r>
                      <w:r>
                        <w:rPr>
                          <w:rFonts w:hint="eastAsia"/>
                          <w:color w:val="000000" w:themeColor="text1"/>
                        </w:rPr>
                        <w:t>が譲歩</w:t>
                      </w:r>
                      <w:r w:rsidRPr="00F95A0E">
                        <w:rPr>
                          <w:rFonts w:hint="eastAsia"/>
                          <w:color w:val="000000" w:themeColor="text1"/>
                        </w:rPr>
                        <w:t>できる最低の価格「留保価格」はどのくらいか。</w:t>
                      </w:r>
                    </w:p>
                    <w:p w14:paraId="66E061E7" w14:textId="77777777" w:rsidR="005835FA" w:rsidRPr="0070530E" w:rsidRDefault="005835FA" w:rsidP="0040379B">
                      <w:pPr>
                        <w:snapToGrid w:val="0"/>
                        <w:contextualSpacing/>
                        <w:jc w:val="left"/>
                        <w:rPr>
                          <w:color w:val="000000" w:themeColor="text1"/>
                          <w:sz w:val="10"/>
                          <w:szCs w:val="10"/>
                        </w:rPr>
                      </w:pPr>
                    </w:p>
                    <w:p w14:paraId="06A682FD" w14:textId="193F7718" w:rsidR="005835FA" w:rsidRPr="0040379B" w:rsidRDefault="005835FA" w:rsidP="0040379B">
                      <w:pPr>
                        <w:snapToGrid w:val="0"/>
                        <w:contextualSpacing/>
                        <w:jc w:val="left"/>
                        <w:rPr>
                          <w:rFonts w:ascii="游ゴシック" w:eastAsia="游ゴシック" w:hAnsi="游ゴシック"/>
                          <w:b/>
                          <w:bCs/>
                          <w:color w:val="000000" w:themeColor="text1"/>
                        </w:rPr>
                      </w:pPr>
                      <w:r w:rsidRPr="0040379B">
                        <w:rPr>
                          <w:rFonts w:ascii="游ゴシック" w:eastAsia="游ゴシック" w:hAnsi="游ゴシック" w:hint="eastAsia"/>
                          <w:b/>
                          <w:bCs/>
                          <w:color w:val="000000" w:themeColor="text1"/>
                        </w:rPr>
                        <w:t>②いざ交渉を開始しまし</w:t>
                      </w:r>
                      <w:r>
                        <w:rPr>
                          <w:rFonts w:ascii="游ゴシック" w:eastAsia="游ゴシック" w:hAnsi="游ゴシック" w:hint="eastAsia"/>
                          <w:b/>
                          <w:bCs/>
                          <w:color w:val="000000" w:themeColor="text1"/>
                        </w:rPr>
                        <w:t>ょ</w:t>
                      </w:r>
                      <w:r w:rsidRPr="0040379B">
                        <w:rPr>
                          <w:rFonts w:ascii="游ゴシック" w:eastAsia="游ゴシック" w:hAnsi="游ゴシック" w:hint="eastAsia"/>
                          <w:b/>
                          <w:bCs/>
                          <w:color w:val="000000" w:themeColor="text1"/>
                        </w:rPr>
                        <w:t>う</w:t>
                      </w:r>
                    </w:p>
                    <w:p w14:paraId="3CFBC8ED" w14:textId="179A0424" w:rsidR="005835FA" w:rsidRPr="00F95A0E" w:rsidRDefault="005835FA" w:rsidP="0040379B">
                      <w:pPr>
                        <w:snapToGrid w:val="0"/>
                        <w:ind w:firstLineChars="100" w:firstLine="220"/>
                        <w:contextualSpacing/>
                        <w:jc w:val="left"/>
                        <w:rPr>
                          <w:color w:val="000000" w:themeColor="text1"/>
                        </w:rPr>
                      </w:pPr>
                      <w:r>
                        <w:rPr>
                          <w:rFonts w:hint="eastAsia"/>
                          <w:color w:val="000000" w:themeColor="text1"/>
                        </w:rPr>
                        <w:t>●</w:t>
                      </w:r>
                      <w:r w:rsidRPr="00F95A0E">
                        <w:rPr>
                          <w:rFonts w:hint="eastAsia"/>
                          <w:color w:val="000000" w:themeColor="text1"/>
                        </w:rPr>
                        <w:t>交渉のテ</w:t>
                      </w:r>
                      <w:r>
                        <w:rPr>
                          <w:rFonts w:hint="eastAsia"/>
                          <w:color w:val="000000" w:themeColor="text1"/>
                        </w:rPr>
                        <w:t>ーブル</w:t>
                      </w:r>
                      <w:r w:rsidRPr="00F95A0E">
                        <w:rPr>
                          <w:rFonts w:hint="eastAsia"/>
                          <w:color w:val="000000" w:themeColor="text1"/>
                        </w:rPr>
                        <w:t>を設定するよう要請しまし</w:t>
                      </w:r>
                      <w:r>
                        <w:rPr>
                          <w:rFonts w:hint="eastAsia"/>
                          <w:color w:val="000000" w:themeColor="text1"/>
                        </w:rPr>
                        <w:t>ょ</w:t>
                      </w:r>
                      <w:r w:rsidRPr="00F95A0E">
                        <w:rPr>
                          <w:rFonts w:hint="eastAsia"/>
                          <w:color w:val="000000" w:themeColor="text1"/>
                        </w:rPr>
                        <w:t>う。</w:t>
                      </w:r>
                    </w:p>
                    <w:p w14:paraId="15743918" w14:textId="1692C194" w:rsidR="005835FA" w:rsidRDefault="005835FA" w:rsidP="0040379B">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「価格改定検討のお願い」など、文書を発行し、相手に通知しまし</w:t>
                      </w:r>
                      <w:r>
                        <w:rPr>
                          <w:rFonts w:hint="eastAsia"/>
                          <w:color w:val="000000" w:themeColor="text1"/>
                        </w:rPr>
                        <w:t>ょ</w:t>
                      </w:r>
                      <w:r w:rsidRPr="00F95A0E">
                        <w:rPr>
                          <w:rFonts w:hint="eastAsia"/>
                          <w:color w:val="000000" w:themeColor="text1"/>
                        </w:rPr>
                        <w:t>う。</w:t>
                      </w:r>
                    </w:p>
                    <w:p w14:paraId="2257FB99" w14:textId="5130B97F" w:rsidR="005835FA" w:rsidRPr="00F95A0E" w:rsidRDefault="005835FA" w:rsidP="0040379B">
                      <w:pPr>
                        <w:snapToGrid w:val="0"/>
                        <w:ind w:firstLineChars="100" w:firstLine="220"/>
                        <w:contextualSpacing/>
                        <w:jc w:val="left"/>
                        <w:rPr>
                          <w:color w:val="000000" w:themeColor="text1"/>
                        </w:rPr>
                      </w:pPr>
                      <w:r>
                        <w:rPr>
                          <w:rFonts w:hint="eastAsia"/>
                          <w:color w:val="000000" w:themeColor="text1"/>
                        </w:rPr>
                        <w:t>●</w:t>
                      </w:r>
                      <w:r w:rsidRPr="00F95A0E">
                        <w:rPr>
                          <w:rFonts w:hint="eastAsia"/>
                          <w:color w:val="000000" w:themeColor="text1"/>
                        </w:rPr>
                        <w:t>目標価格に近づけるよう交渉しまし</w:t>
                      </w:r>
                      <w:r>
                        <w:rPr>
                          <w:rFonts w:hint="eastAsia"/>
                          <w:color w:val="000000" w:themeColor="text1"/>
                        </w:rPr>
                        <w:t>ょ</w:t>
                      </w:r>
                      <w:r w:rsidRPr="00F95A0E">
                        <w:rPr>
                          <w:rFonts w:hint="eastAsia"/>
                          <w:color w:val="000000" w:themeColor="text1"/>
                        </w:rPr>
                        <w:t>う。</w:t>
                      </w:r>
                    </w:p>
                    <w:p w14:paraId="245BEBB5" w14:textId="145BC7AC" w:rsidR="005835FA" w:rsidRPr="00F95A0E" w:rsidRDefault="005835FA" w:rsidP="000940E0">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事前に整理した情報を把握して交渉に臨み、合理的なデ</w:t>
                      </w:r>
                      <w:r>
                        <w:rPr>
                          <w:rFonts w:hint="eastAsia"/>
                          <w:color w:val="000000" w:themeColor="text1"/>
                        </w:rPr>
                        <w:t>ー</w:t>
                      </w:r>
                      <w:r w:rsidRPr="00F95A0E">
                        <w:rPr>
                          <w:rFonts w:hint="eastAsia"/>
                          <w:color w:val="000000" w:themeColor="text1"/>
                        </w:rPr>
                        <w:t>タを提示しまし</w:t>
                      </w:r>
                      <w:r>
                        <w:rPr>
                          <w:rFonts w:hint="eastAsia"/>
                          <w:color w:val="000000" w:themeColor="text1"/>
                        </w:rPr>
                        <w:t>ょ</w:t>
                      </w:r>
                      <w:r w:rsidRPr="00F95A0E">
                        <w:rPr>
                          <w:rFonts w:hint="eastAsia"/>
                          <w:color w:val="000000" w:themeColor="text1"/>
                        </w:rPr>
                        <w:t>う。</w:t>
                      </w:r>
                    </w:p>
                    <w:p w14:paraId="756E5166" w14:textId="6563A0A7" w:rsidR="005835FA" w:rsidRPr="00F95A0E" w:rsidRDefault="005835FA" w:rsidP="000940E0">
                      <w:pPr>
                        <w:snapToGrid w:val="0"/>
                        <w:ind w:left="660" w:hangingChars="300" w:hanging="660"/>
                        <w:contextualSpacing/>
                        <w:jc w:val="left"/>
                        <w:rPr>
                          <w:color w:val="000000" w:themeColor="text1"/>
                        </w:rPr>
                      </w:pPr>
                      <w:r>
                        <w:rPr>
                          <w:rFonts w:hint="eastAsia"/>
                          <w:color w:val="000000" w:themeColor="text1"/>
                        </w:rPr>
                        <w:t xml:space="preserve">　　□</w:t>
                      </w:r>
                      <w:r w:rsidRPr="00F95A0E">
                        <w:rPr>
                          <w:rFonts w:hint="eastAsia"/>
                          <w:color w:val="000000" w:themeColor="text1"/>
                        </w:rPr>
                        <w:t>値上</w:t>
                      </w:r>
                      <w:r>
                        <w:rPr>
                          <w:rFonts w:hint="eastAsia"/>
                          <w:color w:val="000000" w:themeColor="text1"/>
                        </w:rPr>
                        <w:t>げ</w:t>
                      </w:r>
                      <w:r w:rsidRPr="00F95A0E">
                        <w:rPr>
                          <w:rFonts w:hint="eastAsia"/>
                          <w:color w:val="000000" w:themeColor="text1"/>
                        </w:rPr>
                        <w:t>の必要性を説明したら、「提示価格」を提案し、相手の反応を見まし</w:t>
                      </w:r>
                      <w:r>
                        <w:rPr>
                          <w:rFonts w:hint="eastAsia"/>
                          <w:color w:val="000000" w:themeColor="text1"/>
                        </w:rPr>
                        <w:t>ょ</w:t>
                      </w:r>
                      <w:r w:rsidRPr="00F95A0E">
                        <w:rPr>
                          <w:rFonts w:hint="eastAsia"/>
                          <w:color w:val="000000" w:themeColor="text1"/>
                        </w:rPr>
                        <w:t>う。</w:t>
                      </w:r>
                      <w:r>
                        <w:rPr>
                          <w:rFonts w:hint="eastAsia"/>
                          <w:color w:val="000000" w:themeColor="text1"/>
                        </w:rPr>
                        <w:t>売買</w:t>
                      </w:r>
                      <w:r w:rsidRPr="00F95A0E">
                        <w:rPr>
                          <w:rFonts w:hint="eastAsia"/>
                          <w:color w:val="000000" w:themeColor="text1"/>
                        </w:rPr>
                        <w:t>の交渉の場では相手に先に提案させる方</w:t>
                      </w:r>
                      <w:r>
                        <w:rPr>
                          <w:rFonts w:hint="eastAsia"/>
                          <w:color w:val="000000" w:themeColor="text1"/>
                        </w:rPr>
                        <w:t>が</w:t>
                      </w:r>
                      <w:r w:rsidRPr="00F95A0E">
                        <w:rPr>
                          <w:rFonts w:hint="eastAsia"/>
                          <w:color w:val="000000" w:themeColor="text1"/>
                        </w:rPr>
                        <w:t>有利という見方もありますが、最初に提示された金額は交渉の範囲を限定する効果があると言われています。</w:t>
                      </w:r>
                    </w:p>
                    <w:p w14:paraId="53949763" w14:textId="53A9205E" w:rsidR="005835FA" w:rsidRDefault="005835FA" w:rsidP="000940E0">
                      <w:pPr>
                        <w:snapToGrid w:val="0"/>
                        <w:ind w:firstLineChars="100" w:firstLine="220"/>
                        <w:contextualSpacing/>
                        <w:jc w:val="left"/>
                        <w:rPr>
                          <w:color w:val="000000" w:themeColor="text1"/>
                        </w:rPr>
                      </w:pPr>
                      <w:r>
                        <w:rPr>
                          <w:rFonts w:hint="eastAsia"/>
                          <w:color w:val="000000" w:themeColor="text1"/>
                        </w:rPr>
                        <w:t>●</w:t>
                      </w:r>
                      <w:r w:rsidRPr="00F95A0E">
                        <w:rPr>
                          <w:rFonts w:hint="eastAsia"/>
                          <w:color w:val="000000" w:themeColor="text1"/>
                        </w:rPr>
                        <w:t>必要に応じて、対案・代案を提示しまし</w:t>
                      </w:r>
                      <w:r>
                        <w:rPr>
                          <w:rFonts w:hint="eastAsia"/>
                          <w:color w:val="000000" w:themeColor="text1"/>
                        </w:rPr>
                        <w:t>ょ</w:t>
                      </w:r>
                      <w:r w:rsidRPr="00F95A0E">
                        <w:rPr>
                          <w:rFonts w:hint="eastAsia"/>
                          <w:color w:val="000000" w:themeColor="text1"/>
                        </w:rPr>
                        <w:t>う</w:t>
                      </w:r>
                      <w:r>
                        <w:rPr>
                          <w:rFonts w:hint="eastAsia"/>
                          <w:color w:val="000000" w:themeColor="text1"/>
                        </w:rPr>
                        <w:t>。</w:t>
                      </w:r>
                    </w:p>
                    <w:p w14:paraId="24359D4F" w14:textId="648A8F88" w:rsidR="005835FA" w:rsidRPr="00F95A0E" w:rsidRDefault="005835FA" w:rsidP="000940E0">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段階的に値上げを進めることを提案しまし</w:t>
                      </w:r>
                      <w:r>
                        <w:rPr>
                          <w:rFonts w:hint="eastAsia"/>
                          <w:color w:val="000000" w:themeColor="text1"/>
                        </w:rPr>
                        <w:t>ょ</w:t>
                      </w:r>
                      <w:r w:rsidRPr="00F95A0E">
                        <w:rPr>
                          <w:rFonts w:hint="eastAsia"/>
                          <w:color w:val="000000" w:themeColor="text1"/>
                        </w:rPr>
                        <w:t>う。</w:t>
                      </w:r>
                    </w:p>
                    <w:p w14:paraId="37E09EDD" w14:textId="43843CE1" w:rsidR="005835FA" w:rsidRPr="00F95A0E" w:rsidRDefault="005835FA" w:rsidP="000940E0">
                      <w:pPr>
                        <w:snapToGrid w:val="0"/>
                        <w:ind w:firstLineChars="200" w:firstLine="440"/>
                        <w:contextualSpacing/>
                        <w:jc w:val="left"/>
                        <w:rPr>
                          <w:color w:val="000000" w:themeColor="text1"/>
                        </w:rPr>
                      </w:pPr>
                      <w:r>
                        <w:rPr>
                          <w:rFonts w:hint="eastAsia"/>
                          <w:color w:val="000000" w:themeColor="text1"/>
                        </w:rPr>
                        <w:t>□</w:t>
                      </w:r>
                      <w:r w:rsidRPr="00F95A0E">
                        <w:rPr>
                          <w:rFonts w:hint="eastAsia"/>
                          <w:color w:val="000000" w:themeColor="text1"/>
                        </w:rPr>
                        <w:t>自社で受け入れ</w:t>
                      </w:r>
                      <w:r>
                        <w:rPr>
                          <w:rFonts w:hint="eastAsia"/>
                          <w:color w:val="000000" w:themeColor="text1"/>
                        </w:rPr>
                        <w:t>が可能</w:t>
                      </w:r>
                      <w:r w:rsidRPr="00F95A0E">
                        <w:rPr>
                          <w:rFonts w:hint="eastAsia"/>
                          <w:color w:val="000000" w:themeColor="text1"/>
                        </w:rPr>
                        <w:t>な取引条件を提示した上で、値上げを提案しまし</w:t>
                      </w:r>
                      <w:r>
                        <w:rPr>
                          <w:rFonts w:hint="eastAsia"/>
                          <w:color w:val="000000" w:themeColor="text1"/>
                        </w:rPr>
                        <w:t>ょ</w:t>
                      </w:r>
                      <w:r w:rsidRPr="00F95A0E">
                        <w:rPr>
                          <w:rFonts w:hint="eastAsia"/>
                          <w:color w:val="000000" w:themeColor="text1"/>
                        </w:rPr>
                        <w:t>う。</w:t>
                      </w:r>
                    </w:p>
                    <w:p w14:paraId="22924C70" w14:textId="7C077585" w:rsidR="005835FA" w:rsidRPr="00F95A0E" w:rsidRDefault="005835FA" w:rsidP="000940E0">
                      <w:pPr>
                        <w:snapToGrid w:val="0"/>
                        <w:ind w:leftChars="200" w:left="660" w:hangingChars="100" w:hanging="220"/>
                        <w:contextualSpacing/>
                        <w:jc w:val="left"/>
                        <w:rPr>
                          <w:color w:val="000000" w:themeColor="text1"/>
                        </w:rPr>
                      </w:pPr>
                      <w:r>
                        <w:rPr>
                          <w:rFonts w:hint="eastAsia"/>
                          <w:color w:val="000000" w:themeColor="text1"/>
                        </w:rPr>
                        <w:t>□</w:t>
                      </w:r>
                      <w:r w:rsidRPr="00F95A0E">
                        <w:rPr>
                          <w:rFonts w:hint="eastAsia"/>
                          <w:color w:val="000000" w:themeColor="text1"/>
                        </w:rPr>
                        <w:t>取引価格が据え置かれる場合は、相手に引換条件の提案を求めまし</w:t>
                      </w:r>
                      <w:r>
                        <w:rPr>
                          <w:rFonts w:hint="eastAsia"/>
                          <w:color w:val="000000" w:themeColor="text1"/>
                        </w:rPr>
                        <w:t>ょ</w:t>
                      </w:r>
                      <w:r w:rsidRPr="00F95A0E">
                        <w:rPr>
                          <w:rFonts w:hint="eastAsia"/>
                          <w:color w:val="000000" w:themeColor="text1"/>
                        </w:rPr>
                        <w:t>う。(材料や製造工程などの条件変更、など)</w:t>
                      </w:r>
                    </w:p>
                  </w:txbxContent>
                </v:textbox>
                <w10:wrap anchorx="margin"/>
              </v:roundrect>
            </w:pict>
          </mc:Fallback>
        </mc:AlternateContent>
      </w:r>
    </w:p>
    <w:p w14:paraId="1E5F1C32" w14:textId="36CDF507" w:rsidR="00F95A0E" w:rsidRDefault="00F95A0E" w:rsidP="00FE4452">
      <w:pPr>
        <w:rPr>
          <w:rFonts w:ascii="游明朝" w:eastAsia="游明朝" w:hAnsi="游明朝"/>
        </w:rPr>
      </w:pPr>
    </w:p>
    <w:p w14:paraId="67591462" w14:textId="57B9DF2E" w:rsidR="00F95A0E" w:rsidRDefault="00F95A0E" w:rsidP="00FE4452">
      <w:pPr>
        <w:rPr>
          <w:rFonts w:ascii="游明朝" w:eastAsia="游明朝" w:hAnsi="游明朝"/>
        </w:rPr>
      </w:pPr>
    </w:p>
    <w:p w14:paraId="620ED85B" w14:textId="1A113A6D" w:rsidR="00F95A0E" w:rsidRDefault="00F95A0E" w:rsidP="00FE4452">
      <w:pPr>
        <w:rPr>
          <w:rFonts w:ascii="游明朝" w:eastAsia="游明朝" w:hAnsi="游明朝"/>
        </w:rPr>
      </w:pPr>
    </w:p>
    <w:p w14:paraId="7EE85B1E" w14:textId="32FC8C4E" w:rsidR="00F95A0E" w:rsidRDefault="00F95A0E" w:rsidP="00FE4452">
      <w:pPr>
        <w:rPr>
          <w:rFonts w:ascii="游明朝" w:eastAsia="游明朝" w:hAnsi="游明朝"/>
        </w:rPr>
      </w:pPr>
    </w:p>
    <w:p w14:paraId="1D9F504C" w14:textId="112CDCB1" w:rsidR="00F95A0E" w:rsidRDefault="00F95A0E" w:rsidP="00FE4452">
      <w:pPr>
        <w:rPr>
          <w:rFonts w:ascii="游明朝" w:eastAsia="游明朝" w:hAnsi="游明朝"/>
        </w:rPr>
      </w:pPr>
    </w:p>
    <w:p w14:paraId="011B3105" w14:textId="0B344192" w:rsidR="00EF64F5" w:rsidRDefault="00EF64F5" w:rsidP="00FE4452">
      <w:pPr>
        <w:rPr>
          <w:rFonts w:ascii="游明朝" w:eastAsia="游明朝" w:hAnsi="游明朝"/>
        </w:rPr>
      </w:pPr>
    </w:p>
    <w:p w14:paraId="6EC42CB8" w14:textId="76F47A66" w:rsidR="00EF64F5" w:rsidRDefault="00EF64F5" w:rsidP="00FE4452">
      <w:pPr>
        <w:rPr>
          <w:rFonts w:ascii="游明朝" w:eastAsia="游明朝" w:hAnsi="游明朝"/>
        </w:rPr>
      </w:pPr>
    </w:p>
    <w:p w14:paraId="1C08A4B3" w14:textId="12A3346E" w:rsidR="00EF64F5" w:rsidRDefault="00EF64F5" w:rsidP="00FE4452">
      <w:pPr>
        <w:rPr>
          <w:rFonts w:ascii="游明朝" w:eastAsia="游明朝" w:hAnsi="游明朝"/>
        </w:rPr>
      </w:pPr>
    </w:p>
    <w:p w14:paraId="1A1F2BCA" w14:textId="38DFB754" w:rsidR="00EF64F5" w:rsidRDefault="00EF64F5" w:rsidP="00FE4452">
      <w:pPr>
        <w:rPr>
          <w:rFonts w:ascii="游明朝" w:eastAsia="游明朝" w:hAnsi="游明朝"/>
        </w:rPr>
      </w:pPr>
    </w:p>
    <w:p w14:paraId="7988EE46" w14:textId="1529EEB1" w:rsidR="00EF64F5" w:rsidRDefault="00EF64F5" w:rsidP="00FE4452">
      <w:pPr>
        <w:rPr>
          <w:rFonts w:ascii="游明朝" w:eastAsia="游明朝" w:hAnsi="游明朝"/>
        </w:rPr>
      </w:pPr>
    </w:p>
    <w:p w14:paraId="04B6A823" w14:textId="6E5D0427" w:rsidR="00EF64F5" w:rsidRDefault="00EF64F5" w:rsidP="00FE4452">
      <w:pPr>
        <w:rPr>
          <w:rFonts w:ascii="游明朝" w:eastAsia="游明朝" w:hAnsi="游明朝"/>
        </w:rPr>
      </w:pPr>
    </w:p>
    <w:p w14:paraId="01754A47" w14:textId="0BAF2DE2" w:rsidR="00EF64F5" w:rsidRDefault="00EF64F5" w:rsidP="00FE4452">
      <w:pPr>
        <w:rPr>
          <w:rFonts w:ascii="游明朝" w:eastAsia="游明朝" w:hAnsi="游明朝"/>
        </w:rPr>
      </w:pPr>
    </w:p>
    <w:p w14:paraId="5A7FF165" w14:textId="795CA12B" w:rsidR="00EF64F5" w:rsidRDefault="00EF64F5" w:rsidP="00FE4452">
      <w:pPr>
        <w:rPr>
          <w:rFonts w:ascii="游明朝" w:eastAsia="游明朝" w:hAnsi="游明朝"/>
        </w:rPr>
      </w:pPr>
    </w:p>
    <w:p w14:paraId="719FDF4F" w14:textId="1D46E119" w:rsidR="00EF64F5" w:rsidRDefault="00EF64F5" w:rsidP="00FE4452">
      <w:pPr>
        <w:rPr>
          <w:rFonts w:ascii="游明朝" w:eastAsia="游明朝" w:hAnsi="游明朝"/>
        </w:rPr>
      </w:pPr>
    </w:p>
    <w:p w14:paraId="43363840" w14:textId="1218C39F" w:rsidR="00EF64F5" w:rsidRDefault="00EF64F5" w:rsidP="00FE4452">
      <w:pPr>
        <w:rPr>
          <w:rFonts w:ascii="游明朝" w:eastAsia="游明朝" w:hAnsi="游明朝"/>
        </w:rPr>
      </w:pPr>
    </w:p>
    <w:p w14:paraId="42583990" w14:textId="4C342887" w:rsidR="00407767" w:rsidRPr="00407767" w:rsidRDefault="00407767" w:rsidP="00407767">
      <w:pPr>
        <w:ind w:firstLineChars="100" w:firstLine="220"/>
        <w:rPr>
          <w:rFonts w:ascii="UD デジタル 教科書体 NK-B" w:eastAsia="UD デジタル 教科書体 NK-B" w:hAnsi="游明朝"/>
          <w:color w:val="000000" w:themeColor="text1"/>
          <w:sz w:val="24"/>
          <w:szCs w:val="24"/>
        </w:rPr>
      </w:pPr>
      <w:r w:rsidRPr="0071609A">
        <w:rPr>
          <w:rFonts w:ascii="UD デジタル 教科書体 NK-B" w:eastAsia="UD デジタル 教科書体 NK-B" w:hint="eastAsia"/>
          <w:noProof/>
        </w:rPr>
        <w:drawing>
          <wp:anchor distT="0" distB="0" distL="114300" distR="114300" simplePos="0" relativeHeight="251865088" behindDoc="0" locked="0" layoutInCell="1" allowOverlap="1" wp14:anchorId="283378A5" wp14:editId="4D7759D4">
            <wp:simplePos x="0" y="0"/>
            <wp:positionH relativeFrom="column">
              <wp:posOffset>72390</wp:posOffset>
            </wp:positionH>
            <wp:positionV relativeFrom="paragraph">
              <wp:posOffset>153670</wp:posOffset>
            </wp:positionV>
            <wp:extent cx="1569720" cy="198120"/>
            <wp:effectExtent l="0" t="0" r="0" b="0"/>
            <wp:wrapNone/>
            <wp:docPr id="18" name="図 18" descr="http://illust-hp.com/img/ennpitus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llust-hp.com/img/ennpitusr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82353" r="61946" b="-12941"/>
                    <a:stretch/>
                  </pic:blipFill>
                  <pic:spPr bwMode="auto">
                    <a:xfrm>
                      <a:off x="0" y="0"/>
                      <a:ext cx="1569720" cy="198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7767">
        <w:rPr>
          <w:rFonts w:ascii="UD デジタル 教科書体 NK-B" w:eastAsia="UD デジタル 教科書体 NK-B" w:hAnsi="游明朝" w:hint="eastAsia"/>
          <w:color w:val="000000" w:themeColor="text1"/>
          <w:sz w:val="24"/>
          <w:szCs w:val="24"/>
        </w:rPr>
        <w:t>対案・代案を考えよう！</w:t>
      </w:r>
      <w:r>
        <w:rPr>
          <w:rFonts w:ascii="UD デジタル 教科書体 NK-B" w:eastAsia="UD デジタル 教科書体 NK-B" w:hAnsi="游明朝" w:hint="eastAsia"/>
          <w:color w:val="000000" w:themeColor="text1"/>
          <w:sz w:val="24"/>
          <w:szCs w:val="24"/>
        </w:rPr>
        <w:t xml:space="preserve">　　</w:t>
      </w:r>
      <w:r w:rsidRPr="00EF64F5">
        <w:rPr>
          <w:rFonts w:ascii="游ゴシック" w:eastAsia="游ゴシック" w:hAnsi="游ゴシック" w:hint="eastAsia"/>
          <w:color w:val="000000" w:themeColor="text1"/>
          <w:sz w:val="18"/>
          <w:szCs w:val="18"/>
        </w:rPr>
        <w:t>～中小企業庁・価格交渉ハンドブックより～</w:t>
      </w:r>
    </w:p>
    <w:p w14:paraId="5B157277" w14:textId="6A7E941D" w:rsidR="00EF64F5" w:rsidRDefault="00407767" w:rsidP="00407767">
      <w:pPr>
        <w:ind w:firstLineChars="100" w:firstLine="220"/>
        <w:rPr>
          <w:rFonts w:ascii="游明朝" w:eastAsia="游明朝" w:hAnsi="游明朝"/>
        </w:rPr>
      </w:pPr>
      <w:r w:rsidRPr="00407767">
        <w:rPr>
          <w:rFonts w:ascii="游明朝" w:eastAsia="游明朝" w:hAnsi="游明朝" w:hint="eastAsia"/>
        </w:rPr>
        <w:t>効果的な対案・代案とは、自社にとって有意義であるだけでなく、親事業者</w:t>
      </w:r>
      <w:r>
        <w:rPr>
          <w:rFonts w:ascii="游明朝" w:eastAsia="游明朝" w:hAnsi="游明朝" w:hint="eastAsia"/>
        </w:rPr>
        <w:t>が譲歩</w:t>
      </w:r>
      <w:r w:rsidRPr="00407767">
        <w:rPr>
          <w:rFonts w:ascii="游明朝" w:eastAsia="游明朝" w:hAnsi="游明朝" w:hint="eastAsia"/>
        </w:rPr>
        <w:t>できる、あるいは、親事業者のニ</w:t>
      </w:r>
      <w:r>
        <w:rPr>
          <w:rFonts w:ascii="游明朝" w:eastAsia="游明朝" w:hAnsi="游明朝" w:hint="eastAsia"/>
        </w:rPr>
        <w:t>ー</w:t>
      </w:r>
      <w:r w:rsidRPr="00407767">
        <w:rPr>
          <w:rFonts w:ascii="游明朝" w:eastAsia="游明朝" w:hAnsi="游明朝" w:hint="eastAsia"/>
        </w:rPr>
        <w:t>ズに合致する内容であることがポイントです。以下に複数の切り口で効果的な対案・代案となりうる視点をいくつかご紹介します。</w:t>
      </w:r>
    </w:p>
    <w:tbl>
      <w:tblPr>
        <w:tblStyle w:val="ac"/>
        <w:tblW w:w="0" w:type="auto"/>
        <w:tblLook w:val="04A0" w:firstRow="1" w:lastRow="0" w:firstColumn="1" w:lastColumn="0" w:noHBand="0" w:noVBand="1"/>
      </w:tblPr>
      <w:tblGrid>
        <w:gridCol w:w="1413"/>
        <w:gridCol w:w="8215"/>
      </w:tblGrid>
      <w:tr w:rsidR="007A3945" w14:paraId="55B3083C" w14:textId="77777777" w:rsidTr="007A3945">
        <w:tc>
          <w:tcPr>
            <w:tcW w:w="1413" w:type="dxa"/>
          </w:tcPr>
          <w:p w14:paraId="5570C8C5" w14:textId="7D50A6F4" w:rsidR="007A3945" w:rsidRPr="007A3945" w:rsidRDefault="007A3945" w:rsidP="007A3945">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切り口</w:t>
            </w:r>
          </w:p>
        </w:tc>
        <w:tc>
          <w:tcPr>
            <w:tcW w:w="8215" w:type="dxa"/>
          </w:tcPr>
          <w:p w14:paraId="62D30D53" w14:textId="589E219C" w:rsidR="007A3945" w:rsidRPr="007A3945" w:rsidRDefault="007A3945" w:rsidP="007A3945">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視点例</w:t>
            </w:r>
          </w:p>
        </w:tc>
      </w:tr>
      <w:tr w:rsidR="007A3945" w14:paraId="233AA8C2" w14:textId="77777777" w:rsidTr="009774AA">
        <w:tc>
          <w:tcPr>
            <w:tcW w:w="1413" w:type="dxa"/>
            <w:vMerge w:val="restart"/>
            <w:shd w:val="clear" w:color="auto" w:fill="244061" w:themeFill="accent1" w:themeFillShade="80"/>
            <w:vAlign w:val="center"/>
          </w:tcPr>
          <w:p w14:paraId="504FD2E4" w14:textId="4D33996D" w:rsidR="007A3945" w:rsidRPr="007A3945" w:rsidRDefault="007A3945" w:rsidP="007A3945">
            <w:pPr>
              <w:snapToGrid w:val="0"/>
              <w:contextualSpacing/>
              <w:jc w:val="center"/>
              <w:rPr>
                <w:rFonts w:ascii="游ゴシック" w:eastAsia="游ゴシック" w:hAnsi="游ゴシック"/>
              </w:rPr>
            </w:pPr>
            <w:r w:rsidRPr="007A3945">
              <w:rPr>
                <w:rFonts w:ascii="游ゴシック" w:eastAsia="游ゴシック" w:hAnsi="游ゴシック" w:hint="eastAsia"/>
              </w:rPr>
              <w:t>原価関連</w:t>
            </w:r>
          </w:p>
        </w:tc>
        <w:tc>
          <w:tcPr>
            <w:tcW w:w="8215" w:type="dxa"/>
            <w:shd w:val="clear" w:color="auto" w:fill="DBE5F1" w:themeFill="accent1" w:themeFillTint="33"/>
          </w:tcPr>
          <w:p w14:paraId="715F6795" w14:textId="0B35F70B" w:rsidR="007A3945" w:rsidRPr="007A3945" w:rsidRDefault="007A3945" w:rsidP="007A3945">
            <w:pPr>
              <w:snapToGrid w:val="0"/>
              <w:contextualSpacing/>
              <w:rPr>
                <w:rFonts w:ascii="游ゴシック" w:eastAsia="游ゴシック" w:hAnsi="游ゴシック"/>
              </w:rPr>
            </w:pPr>
            <w:r w:rsidRPr="007A3945">
              <w:rPr>
                <w:rFonts w:ascii="游ゴシック" w:eastAsia="游ゴシック" w:hAnsi="游ゴシック" w:hint="eastAsia"/>
              </w:rPr>
              <w:t>【加工方法・材料変更】</w:t>
            </w:r>
          </w:p>
          <w:p w14:paraId="215A60A7" w14:textId="7415C2A0" w:rsidR="007A3945" w:rsidRPr="007A3945" w:rsidRDefault="007A3945" w:rsidP="007A3945">
            <w:pPr>
              <w:snapToGrid w:val="0"/>
              <w:contextualSpacing/>
              <w:rPr>
                <w:rFonts w:ascii="游ゴシック" w:eastAsia="游ゴシック" w:hAnsi="游ゴシック"/>
              </w:rPr>
            </w:pPr>
            <w:r w:rsidRPr="007A3945">
              <w:rPr>
                <w:rFonts w:ascii="游ゴシック" w:eastAsia="游ゴシック" w:hAnsi="游ゴシック" w:hint="eastAsia"/>
              </w:rPr>
              <w:t>より効率的な加工方法や廃棄量の少ない材料への変更を提案する、など</w:t>
            </w:r>
          </w:p>
        </w:tc>
      </w:tr>
      <w:tr w:rsidR="007A3945" w14:paraId="1A5F3DDD" w14:textId="77777777" w:rsidTr="009774AA">
        <w:tc>
          <w:tcPr>
            <w:tcW w:w="1413" w:type="dxa"/>
            <w:vMerge/>
            <w:shd w:val="clear" w:color="auto" w:fill="244061" w:themeFill="accent1" w:themeFillShade="80"/>
          </w:tcPr>
          <w:p w14:paraId="1C68D5E6" w14:textId="77777777" w:rsidR="007A3945" w:rsidRPr="007A3945" w:rsidRDefault="007A3945" w:rsidP="007A3945">
            <w:pPr>
              <w:snapToGrid w:val="0"/>
              <w:contextualSpacing/>
              <w:rPr>
                <w:rFonts w:ascii="游ゴシック" w:eastAsia="游ゴシック" w:hAnsi="游ゴシック"/>
              </w:rPr>
            </w:pPr>
          </w:p>
        </w:tc>
        <w:tc>
          <w:tcPr>
            <w:tcW w:w="8215" w:type="dxa"/>
            <w:shd w:val="clear" w:color="auto" w:fill="DBE5F1" w:themeFill="accent1" w:themeFillTint="33"/>
          </w:tcPr>
          <w:p w14:paraId="7A8B1869" w14:textId="77777777" w:rsidR="007A3945" w:rsidRPr="007A3945" w:rsidRDefault="007A3945" w:rsidP="007A3945">
            <w:pPr>
              <w:snapToGrid w:val="0"/>
              <w:contextualSpacing/>
              <w:rPr>
                <w:rFonts w:ascii="游ゴシック" w:eastAsia="游ゴシック" w:hAnsi="游ゴシック"/>
              </w:rPr>
            </w:pPr>
            <w:r w:rsidRPr="007A3945">
              <w:rPr>
                <w:rFonts w:ascii="游ゴシック" w:eastAsia="游ゴシック" w:hAnsi="游ゴシック" w:hint="eastAsia"/>
              </w:rPr>
              <w:t>【設計変更】</w:t>
            </w:r>
          </w:p>
          <w:p w14:paraId="7CE28D9A" w14:textId="39FD0648" w:rsidR="007A3945" w:rsidRPr="007A3945" w:rsidRDefault="007A3945" w:rsidP="007A3945">
            <w:pPr>
              <w:snapToGrid w:val="0"/>
              <w:contextualSpacing/>
              <w:rPr>
                <w:rFonts w:ascii="游ゴシック" w:eastAsia="游ゴシック" w:hAnsi="游ゴシック"/>
              </w:rPr>
            </w:pPr>
            <w:r w:rsidRPr="007A3945">
              <w:rPr>
                <w:rFonts w:ascii="游ゴシック" w:eastAsia="游ゴシック" w:hAnsi="游ゴシック" w:hint="eastAsia"/>
              </w:rPr>
              <w:t>より少ない材料で製品</w:t>
            </w:r>
            <w:r>
              <w:rPr>
                <w:rFonts w:ascii="游ゴシック" w:eastAsia="游ゴシック" w:hAnsi="游ゴシック" w:hint="eastAsia"/>
              </w:rPr>
              <w:t>が</w:t>
            </w:r>
            <w:r w:rsidRPr="007A3945">
              <w:rPr>
                <w:rFonts w:ascii="游ゴシック" w:eastAsia="游ゴシック" w:hAnsi="游ゴシック" w:hint="eastAsia"/>
              </w:rPr>
              <w:t>製造できる設計への変更(軽量化など)を依頼する、など</w:t>
            </w:r>
          </w:p>
        </w:tc>
      </w:tr>
      <w:tr w:rsidR="007A3945" w14:paraId="7A17EDDE" w14:textId="77777777" w:rsidTr="009774AA">
        <w:tc>
          <w:tcPr>
            <w:tcW w:w="1413" w:type="dxa"/>
            <w:vMerge/>
            <w:shd w:val="clear" w:color="auto" w:fill="244061" w:themeFill="accent1" w:themeFillShade="80"/>
          </w:tcPr>
          <w:p w14:paraId="52D516EF" w14:textId="77777777" w:rsidR="007A3945" w:rsidRPr="007A3945" w:rsidRDefault="007A3945" w:rsidP="007A3945">
            <w:pPr>
              <w:snapToGrid w:val="0"/>
              <w:contextualSpacing/>
              <w:rPr>
                <w:rFonts w:ascii="游ゴシック" w:eastAsia="游ゴシック" w:hAnsi="游ゴシック"/>
              </w:rPr>
            </w:pPr>
          </w:p>
        </w:tc>
        <w:tc>
          <w:tcPr>
            <w:tcW w:w="8215" w:type="dxa"/>
            <w:shd w:val="clear" w:color="auto" w:fill="DBE5F1" w:themeFill="accent1" w:themeFillTint="33"/>
          </w:tcPr>
          <w:p w14:paraId="668CA2F0" w14:textId="77777777" w:rsidR="007A3945" w:rsidRPr="007A3945" w:rsidRDefault="007A3945" w:rsidP="007A3945">
            <w:pPr>
              <w:snapToGrid w:val="0"/>
              <w:contextualSpacing/>
              <w:rPr>
                <w:rFonts w:ascii="游ゴシック" w:eastAsia="游ゴシック" w:hAnsi="游ゴシック"/>
              </w:rPr>
            </w:pPr>
            <w:r w:rsidRPr="007A3945">
              <w:rPr>
                <w:rFonts w:ascii="游ゴシック" w:eastAsia="游ゴシック" w:hAnsi="游ゴシック" w:hint="eastAsia"/>
              </w:rPr>
              <w:t>【エ程見直し】</w:t>
            </w:r>
          </w:p>
          <w:p w14:paraId="53DDABE2" w14:textId="74B23704" w:rsidR="007A3945" w:rsidRPr="007A3945" w:rsidRDefault="007A3945" w:rsidP="007A3945">
            <w:pPr>
              <w:snapToGrid w:val="0"/>
              <w:contextualSpacing/>
              <w:rPr>
                <w:rFonts w:ascii="游ゴシック" w:eastAsia="游ゴシック" w:hAnsi="游ゴシック"/>
              </w:rPr>
            </w:pPr>
            <w:r w:rsidRPr="007A3945">
              <w:rPr>
                <w:rFonts w:ascii="游ゴシック" w:eastAsia="游ゴシック" w:hAnsi="游ゴシック" w:hint="eastAsia"/>
              </w:rPr>
              <w:t>現加工プロセスにおける無駄を省く提案を行う、など</w:t>
            </w:r>
          </w:p>
        </w:tc>
      </w:tr>
      <w:tr w:rsidR="007A3945" w14:paraId="3E6B945B" w14:textId="77777777" w:rsidTr="009774AA">
        <w:tc>
          <w:tcPr>
            <w:tcW w:w="1413" w:type="dxa"/>
            <w:vMerge/>
            <w:shd w:val="clear" w:color="auto" w:fill="244061" w:themeFill="accent1" w:themeFillShade="80"/>
          </w:tcPr>
          <w:p w14:paraId="030D45A7" w14:textId="77777777" w:rsidR="007A3945" w:rsidRPr="007A3945" w:rsidRDefault="007A3945" w:rsidP="007A3945">
            <w:pPr>
              <w:snapToGrid w:val="0"/>
              <w:contextualSpacing/>
              <w:rPr>
                <w:rFonts w:ascii="游ゴシック" w:eastAsia="游ゴシック" w:hAnsi="游ゴシック"/>
              </w:rPr>
            </w:pPr>
          </w:p>
        </w:tc>
        <w:tc>
          <w:tcPr>
            <w:tcW w:w="8215" w:type="dxa"/>
            <w:shd w:val="clear" w:color="auto" w:fill="DBE5F1" w:themeFill="accent1" w:themeFillTint="33"/>
          </w:tcPr>
          <w:p w14:paraId="0C09E9D2" w14:textId="77777777" w:rsidR="007A3945" w:rsidRPr="007A3945" w:rsidRDefault="007A3945" w:rsidP="007A3945">
            <w:pPr>
              <w:snapToGrid w:val="0"/>
              <w:contextualSpacing/>
              <w:rPr>
                <w:rFonts w:ascii="游ゴシック" w:eastAsia="游ゴシック" w:hAnsi="游ゴシック"/>
              </w:rPr>
            </w:pPr>
            <w:r w:rsidRPr="007A3945">
              <w:rPr>
                <w:rFonts w:ascii="游ゴシック" w:eastAsia="游ゴシック" w:hAnsi="游ゴシック" w:hint="eastAsia"/>
              </w:rPr>
              <w:t>【廃棄物の有価物化】</w:t>
            </w:r>
          </w:p>
          <w:p w14:paraId="2F35CFA4" w14:textId="110927A4" w:rsidR="007A3945" w:rsidRPr="007A3945" w:rsidRDefault="007A3945" w:rsidP="007A3945">
            <w:pPr>
              <w:snapToGrid w:val="0"/>
              <w:contextualSpacing/>
              <w:rPr>
                <w:rFonts w:ascii="游ゴシック" w:eastAsia="游ゴシック" w:hAnsi="游ゴシック"/>
              </w:rPr>
            </w:pPr>
            <w:r w:rsidRPr="007A3945">
              <w:rPr>
                <w:rFonts w:ascii="游ゴシック" w:eastAsia="游ゴシック" w:hAnsi="游ゴシック" w:hint="eastAsia"/>
              </w:rPr>
              <w:t>加工プロセスで発生する廃棄物を販売できるようにする許可をもらう、など</w:t>
            </w:r>
          </w:p>
        </w:tc>
      </w:tr>
      <w:tr w:rsidR="007A3945" w14:paraId="0B3E817B" w14:textId="77777777" w:rsidTr="009774AA">
        <w:tc>
          <w:tcPr>
            <w:tcW w:w="1413" w:type="dxa"/>
            <w:vMerge/>
            <w:shd w:val="clear" w:color="auto" w:fill="244061" w:themeFill="accent1" w:themeFillShade="80"/>
          </w:tcPr>
          <w:p w14:paraId="4027465E" w14:textId="77777777" w:rsidR="007A3945" w:rsidRPr="007A3945" w:rsidRDefault="007A3945" w:rsidP="007A3945">
            <w:pPr>
              <w:snapToGrid w:val="0"/>
              <w:contextualSpacing/>
              <w:rPr>
                <w:rFonts w:ascii="游ゴシック" w:eastAsia="游ゴシック" w:hAnsi="游ゴシック"/>
              </w:rPr>
            </w:pPr>
          </w:p>
        </w:tc>
        <w:tc>
          <w:tcPr>
            <w:tcW w:w="8215" w:type="dxa"/>
            <w:shd w:val="clear" w:color="auto" w:fill="DBE5F1" w:themeFill="accent1" w:themeFillTint="33"/>
          </w:tcPr>
          <w:p w14:paraId="17195C33" w14:textId="77777777" w:rsidR="009774AA" w:rsidRPr="009774AA" w:rsidRDefault="009774AA" w:rsidP="009774AA">
            <w:pPr>
              <w:snapToGrid w:val="0"/>
              <w:contextualSpacing/>
              <w:rPr>
                <w:rFonts w:ascii="游ゴシック" w:eastAsia="游ゴシック" w:hAnsi="游ゴシック"/>
              </w:rPr>
            </w:pPr>
            <w:r w:rsidRPr="009774AA">
              <w:rPr>
                <w:rFonts w:ascii="游ゴシック" w:eastAsia="游ゴシック" w:hAnsi="游ゴシック" w:hint="eastAsia"/>
              </w:rPr>
              <w:t>【省エネ化】</w:t>
            </w:r>
          </w:p>
          <w:p w14:paraId="3DC35FC9" w14:textId="0BA8C004" w:rsidR="007A3945" w:rsidRPr="007A3945" w:rsidRDefault="009774AA" w:rsidP="009774AA">
            <w:pPr>
              <w:snapToGrid w:val="0"/>
              <w:contextualSpacing/>
              <w:rPr>
                <w:rFonts w:ascii="游ゴシック" w:eastAsia="游ゴシック" w:hAnsi="游ゴシック"/>
              </w:rPr>
            </w:pPr>
            <w:r w:rsidRPr="009774AA">
              <w:rPr>
                <w:rFonts w:ascii="游ゴシック" w:eastAsia="游ゴシック" w:hAnsi="游ゴシック" w:hint="eastAsia"/>
              </w:rPr>
              <w:t>より効率的で環境負荷の少ないエネルギ</w:t>
            </w:r>
            <w:r>
              <w:rPr>
                <w:rFonts w:ascii="游ゴシック" w:eastAsia="游ゴシック" w:hAnsi="游ゴシック" w:hint="eastAsia"/>
              </w:rPr>
              <w:t>ー</w:t>
            </w:r>
            <w:r w:rsidRPr="009774AA">
              <w:rPr>
                <w:rFonts w:ascii="游ゴシック" w:eastAsia="游ゴシック" w:hAnsi="游ゴシック" w:hint="eastAsia"/>
              </w:rPr>
              <w:t>利用の推進を認めてもらう、など</w:t>
            </w:r>
          </w:p>
        </w:tc>
      </w:tr>
      <w:tr w:rsidR="007A3945" w14:paraId="3CD9061B" w14:textId="77777777" w:rsidTr="009774AA">
        <w:tc>
          <w:tcPr>
            <w:tcW w:w="1413" w:type="dxa"/>
            <w:vMerge/>
            <w:shd w:val="clear" w:color="auto" w:fill="244061" w:themeFill="accent1" w:themeFillShade="80"/>
          </w:tcPr>
          <w:p w14:paraId="77FA0EE4" w14:textId="77777777" w:rsidR="007A3945" w:rsidRPr="007A3945" w:rsidRDefault="007A3945" w:rsidP="007A3945">
            <w:pPr>
              <w:snapToGrid w:val="0"/>
              <w:contextualSpacing/>
              <w:rPr>
                <w:rFonts w:ascii="游ゴシック" w:eastAsia="游ゴシック" w:hAnsi="游ゴシック"/>
              </w:rPr>
            </w:pPr>
          </w:p>
        </w:tc>
        <w:tc>
          <w:tcPr>
            <w:tcW w:w="8215" w:type="dxa"/>
            <w:shd w:val="clear" w:color="auto" w:fill="DBE5F1" w:themeFill="accent1" w:themeFillTint="33"/>
          </w:tcPr>
          <w:p w14:paraId="6EC4267F" w14:textId="068492DD" w:rsidR="009774AA" w:rsidRPr="009774AA" w:rsidRDefault="009774AA" w:rsidP="009774AA">
            <w:pPr>
              <w:snapToGrid w:val="0"/>
              <w:contextualSpacing/>
              <w:rPr>
                <w:rFonts w:ascii="游ゴシック" w:eastAsia="游ゴシック" w:hAnsi="游ゴシック"/>
              </w:rPr>
            </w:pPr>
            <w:r>
              <w:rPr>
                <w:rFonts w:ascii="游ゴシック" w:eastAsia="游ゴシック" w:hAnsi="游ゴシック" w:hint="eastAsia"/>
              </w:rPr>
              <w:t>【</w:t>
            </w:r>
            <w:r w:rsidRPr="009774AA">
              <w:rPr>
                <w:rFonts w:ascii="游ゴシック" w:eastAsia="游ゴシック" w:hAnsi="游ゴシック" w:hint="eastAsia"/>
              </w:rPr>
              <w:t>材料費の変動反映依頼】</w:t>
            </w:r>
          </w:p>
          <w:p w14:paraId="4F1A3E68" w14:textId="7605C0FB" w:rsidR="007A3945" w:rsidRPr="007A3945" w:rsidRDefault="009774AA" w:rsidP="009774AA">
            <w:pPr>
              <w:snapToGrid w:val="0"/>
              <w:contextualSpacing/>
              <w:rPr>
                <w:rFonts w:ascii="游ゴシック" w:eastAsia="游ゴシック" w:hAnsi="游ゴシック"/>
              </w:rPr>
            </w:pPr>
            <w:r w:rsidRPr="009774AA">
              <w:rPr>
                <w:rFonts w:ascii="游ゴシック" w:eastAsia="游ゴシック" w:hAnsi="游ゴシック" w:hint="eastAsia"/>
              </w:rPr>
              <w:t>材料費の高騰分を売価に反映できるよう依頼する、など</w:t>
            </w:r>
          </w:p>
        </w:tc>
      </w:tr>
    </w:tbl>
    <w:p w14:paraId="6EF5423F" w14:textId="51FB518A" w:rsidR="00EF64F5" w:rsidRDefault="00EF64F5" w:rsidP="00FE4452">
      <w:pPr>
        <w:rPr>
          <w:rFonts w:ascii="游明朝" w:eastAsia="游明朝" w:hAnsi="游明朝"/>
        </w:rPr>
      </w:pPr>
    </w:p>
    <w:tbl>
      <w:tblPr>
        <w:tblStyle w:val="ac"/>
        <w:tblW w:w="0" w:type="auto"/>
        <w:tblLook w:val="04A0" w:firstRow="1" w:lastRow="0" w:firstColumn="1" w:lastColumn="0" w:noHBand="0" w:noVBand="1"/>
      </w:tblPr>
      <w:tblGrid>
        <w:gridCol w:w="1413"/>
        <w:gridCol w:w="8215"/>
      </w:tblGrid>
      <w:tr w:rsidR="009774AA" w14:paraId="36A48EE3" w14:textId="77777777" w:rsidTr="00E14CB2">
        <w:tc>
          <w:tcPr>
            <w:tcW w:w="1413" w:type="dxa"/>
          </w:tcPr>
          <w:p w14:paraId="64957EDF" w14:textId="77777777" w:rsidR="009774AA" w:rsidRPr="007A3945" w:rsidRDefault="009774AA" w:rsidP="00E14CB2">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lastRenderedPageBreak/>
              <w:t>切り口</w:t>
            </w:r>
          </w:p>
        </w:tc>
        <w:tc>
          <w:tcPr>
            <w:tcW w:w="8215" w:type="dxa"/>
          </w:tcPr>
          <w:p w14:paraId="563126A6" w14:textId="77777777" w:rsidR="009774AA" w:rsidRPr="007A3945" w:rsidRDefault="009774AA" w:rsidP="00E14CB2">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視点例</w:t>
            </w:r>
          </w:p>
        </w:tc>
      </w:tr>
      <w:tr w:rsidR="009774AA" w14:paraId="531A0F1D" w14:textId="77777777" w:rsidTr="00E14CB2">
        <w:tc>
          <w:tcPr>
            <w:tcW w:w="1413" w:type="dxa"/>
            <w:vMerge w:val="restart"/>
            <w:shd w:val="clear" w:color="auto" w:fill="244061" w:themeFill="accent1" w:themeFillShade="80"/>
            <w:vAlign w:val="center"/>
          </w:tcPr>
          <w:p w14:paraId="620A7979" w14:textId="65C2E5B3" w:rsidR="009774AA" w:rsidRPr="007A3945" w:rsidRDefault="009774AA" w:rsidP="00E14CB2">
            <w:pPr>
              <w:snapToGrid w:val="0"/>
              <w:contextualSpacing/>
              <w:jc w:val="center"/>
              <w:rPr>
                <w:rFonts w:ascii="游ゴシック" w:eastAsia="游ゴシック" w:hAnsi="游ゴシック"/>
              </w:rPr>
            </w:pPr>
            <w:r>
              <w:rPr>
                <w:rFonts w:ascii="游ゴシック" w:eastAsia="游ゴシック" w:hAnsi="游ゴシック" w:hint="eastAsia"/>
              </w:rPr>
              <w:t>人件費関連</w:t>
            </w:r>
          </w:p>
        </w:tc>
        <w:tc>
          <w:tcPr>
            <w:tcW w:w="8215" w:type="dxa"/>
            <w:shd w:val="clear" w:color="auto" w:fill="DBE5F1" w:themeFill="accent1" w:themeFillTint="33"/>
          </w:tcPr>
          <w:p w14:paraId="5D12D959" w14:textId="77777777" w:rsidR="009774AA" w:rsidRPr="009774AA" w:rsidRDefault="009774AA" w:rsidP="009774AA">
            <w:pPr>
              <w:snapToGrid w:val="0"/>
              <w:contextualSpacing/>
              <w:rPr>
                <w:rFonts w:ascii="游ゴシック" w:eastAsia="游ゴシック" w:hAnsi="游ゴシック"/>
              </w:rPr>
            </w:pPr>
            <w:r w:rsidRPr="009774AA">
              <w:rPr>
                <w:rFonts w:ascii="游ゴシック" w:eastAsia="游ゴシック" w:hAnsi="游ゴシック" w:hint="eastAsia"/>
              </w:rPr>
              <w:t>【メンテナンスフリー化の提案】</w:t>
            </w:r>
          </w:p>
          <w:p w14:paraId="0D13FE93" w14:textId="6BDE0661" w:rsidR="009774AA" w:rsidRPr="007A3945" w:rsidRDefault="009774AA" w:rsidP="009774AA">
            <w:pPr>
              <w:snapToGrid w:val="0"/>
              <w:contextualSpacing/>
              <w:rPr>
                <w:rFonts w:ascii="游ゴシック" w:eastAsia="游ゴシック" w:hAnsi="游ゴシック"/>
              </w:rPr>
            </w:pPr>
            <w:r w:rsidRPr="009774AA">
              <w:rPr>
                <w:rFonts w:ascii="游ゴシック" w:eastAsia="游ゴシック" w:hAnsi="游ゴシック" w:hint="eastAsia"/>
              </w:rPr>
              <w:t>納品後のメンテナンス</w:t>
            </w:r>
            <w:r>
              <w:rPr>
                <w:rFonts w:ascii="游ゴシック" w:eastAsia="游ゴシック" w:hAnsi="游ゴシック" w:hint="eastAsia"/>
              </w:rPr>
              <w:t>が削減</w:t>
            </w:r>
            <w:r w:rsidRPr="009774AA">
              <w:rPr>
                <w:rFonts w:ascii="游ゴシック" w:eastAsia="游ゴシック" w:hAnsi="游ゴシック" w:hint="eastAsia"/>
              </w:rPr>
              <w:t>される仕様を提案する、など</w:t>
            </w:r>
          </w:p>
        </w:tc>
      </w:tr>
      <w:tr w:rsidR="009774AA" w14:paraId="7EE9657F" w14:textId="77777777" w:rsidTr="009774AA">
        <w:trPr>
          <w:trHeight w:val="63"/>
        </w:trPr>
        <w:tc>
          <w:tcPr>
            <w:tcW w:w="1413" w:type="dxa"/>
            <w:vMerge/>
            <w:shd w:val="clear" w:color="auto" w:fill="244061" w:themeFill="accent1" w:themeFillShade="80"/>
          </w:tcPr>
          <w:p w14:paraId="29C2B0D7" w14:textId="77777777" w:rsidR="009774AA" w:rsidRPr="007A3945" w:rsidRDefault="009774AA" w:rsidP="00E14CB2">
            <w:pPr>
              <w:snapToGrid w:val="0"/>
              <w:contextualSpacing/>
              <w:rPr>
                <w:rFonts w:ascii="游ゴシック" w:eastAsia="游ゴシック" w:hAnsi="游ゴシック"/>
              </w:rPr>
            </w:pPr>
          </w:p>
        </w:tc>
        <w:tc>
          <w:tcPr>
            <w:tcW w:w="8215" w:type="dxa"/>
            <w:shd w:val="clear" w:color="auto" w:fill="DBE5F1" w:themeFill="accent1" w:themeFillTint="33"/>
          </w:tcPr>
          <w:p w14:paraId="0AB52947" w14:textId="77777777" w:rsidR="009774AA" w:rsidRPr="009774AA" w:rsidRDefault="009774AA" w:rsidP="009774AA">
            <w:pPr>
              <w:snapToGrid w:val="0"/>
              <w:contextualSpacing/>
              <w:rPr>
                <w:rFonts w:ascii="游ゴシック" w:eastAsia="游ゴシック" w:hAnsi="游ゴシック"/>
              </w:rPr>
            </w:pPr>
            <w:r w:rsidRPr="009774AA">
              <w:rPr>
                <w:rFonts w:ascii="游ゴシック" w:eastAsia="游ゴシック" w:hAnsi="游ゴシック" w:hint="eastAsia"/>
              </w:rPr>
              <w:t>【サービス体制変更の提案】</w:t>
            </w:r>
          </w:p>
          <w:p w14:paraId="7E758E84" w14:textId="62FD36CC" w:rsidR="009774AA" w:rsidRPr="007A3945" w:rsidRDefault="009774AA" w:rsidP="009774AA">
            <w:pPr>
              <w:snapToGrid w:val="0"/>
              <w:contextualSpacing/>
              <w:rPr>
                <w:rFonts w:ascii="游ゴシック" w:eastAsia="游ゴシック" w:hAnsi="游ゴシック"/>
              </w:rPr>
            </w:pPr>
            <w:r w:rsidRPr="009774AA">
              <w:rPr>
                <w:rFonts w:ascii="游ゴシック" w:eastAsia="游ゴシック" w:hAnsi="游ゴシック" w:hint="eastAsia"/>
              </w:rPr>
              <w:t>週剰なサ-ビス体制の変更を承諾してもらう、など</w:t>
            </w:r>
          </w:p>
        </w:tc>
      </w:tr>
      <w:tr w:rsidR="009774AA" w14:paraId="35E1719C" w14:textId="77777777" w:rsidTr="009774AA">
        <w:trPr>
          <w:trHeight w:val="256"/>
        </w:trPr>
        <w:tc>
          <w:tcPr>
            <w:tcW w:w="1413" w:type="dxa"/>
            <w:vMerge/>
            <w:shd w:val="clear" w:color="auto" w:fill="244061" w:themeFill="accent1" w:themeFillShade="80"/>
          </w:tcPr>
          <w:p w14:paraId="5AE7A99A" w14:textId="77777777" w:rsidR="009774AA" w:rsidRPr="007A3945" w:rsidRDefault="009774AA" w:rsidP="00E14CB2">
            <w:pPr>
              <w:snapToGrid w:val="0"/>
              <w:contextualSpacing/>
              <w:rPr>
                <w:rFonts w:ascii="游ゴシック" w:eastAsia="游ゴシック" w:hAnsi="游ゴシック"/>
              </w:rPr>
            </w:pPr>
          </w:p>
        </w:tc>
        <w:tc>
          <w:tcPr>
            <w:tcW w:w="8215" w:type="dxa"/>
            <w:shd w:val="clear" w:color="auto" w:fill="DBE5F1" w:themeFill="accent1" w:themeFillTint="33"/>
          </w:tcPr>
          <w:p w14:paraId="3730BF15" w14:textId="77777777" w:rsidR="009774AA" w:rsidRPr="009774AA" w:rsidRDefault="009774AA" w:rsidP="009774AA">
            <w:pPr>
              <w:snapToGrid w:val="0"/>
              <w:contextualSpacing/>
              <w:rPr>
                <w:rFonts w:ascii="游ゴシック" w:eastAsia="游ゴシック" w:hAnsi="游ゴシック"/>
              </w:rPr>
            </w:pPr>
            <w:r w:rsidRPr="009774AA">
              <w:rPr>
                <w:rFonts w:ascii="游ゴシック" w:eastAsia="游ゴシック" w:hAnsi="游ゴシック" w:hint="eastAsia"/>
              </w:rPr>
              <w:t>【労務費の変動反映依頼】</w:t>
            </w:r>
          </w:p>
          <w:p w14:paraId="4EC35003" w14:textId="641F647D" w:rsidR="009774AA" w:rsidRPr="007A3945" w:rsidRDefault="009774AA" w:rsidP="009774AA">
            <w:pPr>
              <w:snapToGrid w:val="0"/>
              <w:contextualSpacing/>
              <w:rPr>
                <w:rFonts w:ascii="游ゴシック" w:eastAsia="游ゴシック" w:hAnsi="游ゴシック"/>
              </w:rPr>
            </w:pPr>
            <w:r w:rsidRPr="009774AA">
              <w:rPr>
                <w:rFonts w:ascii="游ゴシック" w:eastAsia="游ゴシック" w:hAnsi="游ゴシック" w:hint="eastAsia"/>
              </w:rPr>
              <w:t>労務費の上昇分を売価に反映することを承諾してもらう、など</w:t>
            </w:r>
          </w:p>
        </w:tc>
      </w:tr>
    </w:tbl>
    <w:p w14:paraId="3173EF47" w14:textId="47AF4FF5" w:rsidR="00EF64F5" w:rsidRPr="009774AA" w:rsidRDefault="00EF64F5" w:rsidP="009774AA">
      <w:pPr>
        <w:snapToGrid w:val="0"/>
        <w:contextualSpacing/>
        <w:rPr>
          <w:rFonts w:ascii="游明朝" w:eastAsia="游明朝" w:hAnsi="游明朝"/>
          <w:sz w:val="10"/>
          <w:szCs w:val="10"/>
        </w:rPr>
      </w:pPr>
    </w:p>
    <w:tbl>
      <w:tblPr>
        <w:tblStyle w:val="ac"/>
        <w:tblW w:w="0" w:type="auto"/>
        <w:tblLook w:val="04A0" w:firstRow="1" w:lastRow="0" w:firstColumn="1" w:lastColumn="0" w:noHBand="0" w:noVBand="1"/>
      </w:tblPr>
      <w:tblGrid>
        <w:gridCol w:w="1413"/>
        <w:gridCol w:w="8215"/>
      </w:tblGrid>
      <w:tr w:rsidR="009774AA" w14:paraId="3E5AB760" w14:textId="77777777" w:rsidTr="00E14CB2">
        <w:tc>
          <w:tcPr>
            <w:tcW w:w="1413" w:type="dxa"/>
          </w:tcPr>
          <w:p w14:paraId="564265EC" w14:textId="77777777" w:rsidR="009774AA" w:rsidRPr="007A3945" w:rsidRDefault="009774AA" w:rsidP="00E14CB2">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切り口</w:t>
            </w:r>
          </w:p>
        </w:tc>
        <w:tc>
          <w:tcPr>
            <w:tcW w:w="8215" w:type="dxa"/>
          </w:tcPr>
          <w:p w14:paraId="4C4CEE31" w14:textId="77777777" w:rsidR="009774AA" w:rsidRPr="007A3945" w:rsidRDefault="009774AA" w:rsidP="00E14CB2">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視点例</w:t>
            </w:r>
          </w:p>
        </w:tc>
      </w:tr>
      <w:tr w:rsidR="009774AA" w14:paraId="183AD33B" w14:textId="77777777" w:rsidTr="00E14CB2">
        <w:tc>
          <w:tcPr>
            <w:tcW w:w="1413" w:type="dxa"/>
            <w:vMerge w:val="restart"/>
            <w:shd w:val="clear" w:color="auto" w:fill="244061" w:themeFill="accent1" w:themeFillShade="80"/>
            <w:vAlign w:val="center"/>
          </w:tcPr>
          <w:p w14:paraId="3939B518" w14:textId="0EC95D12" w:rsidR="009774AA" w:rsidRPr="007A3945" w:rsidRDefault="009909FA" w:rsidP="00E14CB2">
            <w:pPr>
              <w:snapToGrid w:val="0"/>
              <w:contextualSpacing/>
              <w:jc w:val="center"/>
              <w:rPr>
                <w:rFonts w:ascii="游ゴシック" w:eastAsia="游ゴシック" w:hAnsi="游ゴシック"/>
              </w:rPr>
            </w:pPr>
            <w:r>
              <w:rPr>
                <w:rFonts w:ascii="游ゴシック" w:eastAsia="游ゴシック" w:hAnsi="游ゴシック" w:hint="eastAsia"/>
              </w:rPr>
              <w:t>物流</w:t>
            </w:r>
            <w:r w:rsidR="009774AA">
              <w:rPr>
                <w:rFonts w:ascii="游ゴシック" w:eastAsia="游ゴシック" w:hAnsi="游ゴシック" w:hint="eastAsia"/>
              </w:rPr>
              <w:t>費関連</w:t>
            </w:r>
          </w:p>
        </w:tc>
        <w:tc>
          <w:tcPr>
            <w:tcW w:w="8215" w:type="dxa"/>
            <w:shd w:val="clear" w:color="auto" w:fill="DBE5F1" w:themeFill="accent1" w:themeFillTint="33"/>
          </w:tcPr>
          <w:p w14:paraId="0345B7CD" w14:textId="77777777" w:rsidR="009909FA" w:rsidRPr="009909FA"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【包装方法変更】</w:t>
            </w:r>
          </w:p>
          <w:p w14:paraId="71B06C62" w14:textId="24A8E3F4" w:rsidR="009774AA" w:rsidRPr="007A3945"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簡易包装化や包装単位の変更を依頼する、など</w:t>
            </w:r>
          </w:p>
        </w:tc>
      </w:tr>
      <w:tr w:rsidR="009774AA" w14:paraId="5347130D" w14:textId="77777777" w:rsidTr="00E14CB2">
        <w:trPr>
          <w:trHeight w:val="63"/>
        </w:trPr>
        <w:tc>
          <w:tcPr>
            <w:tcW w:w="1413" w:type="dxa"/>
            <w:vMerge/>
            <w:shd w:val="clear" w:color="auto" w:fill="244061" w:themeFill="accent1" w:themeFillShade="80"/>
          </w:tcPr>
          <w:p w14:paraId="23C63A01" w14:textId="77777777" w:rsidR="009774AA" w:rsidRPr="007A3945" w:rsidRDefault="009774AA" w:rsidP="00E14CB2">
            <w:pPr>
              <w:snapToGrid w:val="0"/>
              <w:contextualSpacing/>
              <w:rPr>
                <w:rFonts w:ascii="游ゴシック" w:eastAsia="游ゴシック" w:hAnsi="游ゴシック"/>
              </w:rPr>
            </w:pPr>
          </w:p>
        </w:tc>
        <w:tc>
          <w:tcPr>
            <w:tcW w:w="8215" w:type="dxa"/>
            <w:shd w:val="clear" w:color="auto" w:fill="DBE5F1" w:themeFill="accent1" w:themeFillTint="33"/>
          </w:tcPr>
          <w:p w14:paraId="6C74E4E6" w14:textId="77777777" w:rsidR="009909FA" w:rsidRPr="009909FA"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【納品頻度変更】</w:t>
            </w:r>
          </w:p>
          <w:p w14:paraId="0ED66E03" w14:textId="5B7E417E" w:rsidR="009774AA" w:rsidRPr="007A3945"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納品頻度や納品数量単位を見直すよう依頼する、など</w:t>
            </w:r>
          </w:p>
        </w:tc>
      </w:tr>
      <w:tr w:rsidR="009774AA" w14:paraId="62B62036" w14:textId="77777777" w:rsidTr="00E14CB2">
        <w:trPr>
          <w:trHeight w:val="256"/>
        </w:trPr>
        <w:tc>
          <w:tcPr>
            <w:tcW w:w="1413" w:type="dxa"/>
            <w:vMerge/>
            <w:shd w:val="clear" w:color="auto" w:fill="244061" w:themeFill="accent1" w:themeFillShade="80"/>
          </w:tcPr>
          <w:p w14:paraId="68B2A8C5" w14:textId="77777777" w:rsidR="009774AA" w:rsidRPr="007A3945" w:rsidRDefault="009774AA" w:rsidP="00E14CB2">
            <w:pPr>
              <w:snapToGrid w:val="0"/>
              <w:contextualSpacing/>
              <w:rPr>
                <w:rFonts w:ascii="游ゴシック" w:eastAsia="游ゴシック" w:hAnsi="游ゴシック"/>
              </w:rPr>
            </w:pPr>
          </w:p>
        </w:tc>
        <w:tc>
          <w:tcPr>
            <w:tcW w:w="8215" w:type="dxa"/>
            <w:shd w:val="clear" w:color="auto" w:fill="DBE5F1" w:themeFill="accent1" w:themeFillTint="33"/>
          </w:tcPr>
          <w:p w14:paraId="5053B8E1" w14:textId="77777777" w:rsidR="009909FA" w:rsidRPr="009909FA"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【倉庫の変更】</w:t>
            </w:r>
          </w:p>
          <w:p w14:paraId="398948AE" w14:textId="6BD6F59B" w:rsidR="009774AA" w:rsidRPr="007A3945"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安価で必要十分な</w:t>
            </w:r>
            <w:r>
              <w:rPr>
                <w:rFonts w:ascii="游ゴシック" w:eastAsia="游ゴシック" w:hAnsi="游ゴシック" w:hint="eastAsia"/>
              </w:rPr>
              <w:t>倉庫</w:t>
            </w:r>
            <w:r w:rsidRPr="009909FA">
              <w:rPr>
                <w:rFonts w:ascii="游ゴシック" w:eastAsia="游ゴシック" w:hAnsi="游ゴシック" w:hint="eastAsia"/>
              </w:rPr>
              <w:t>の利用、安価な自社倉庫の有償提供を認めてもらう、など</w:t>
            </w:r>
          </w:p>
        </w:tc>
      </w:tr>
    </w:tbl>
    <w:p w14:paraId="2B9B49B0" w14:textId="7F66BD0D" w:rsidR="00EF64F5" w:rsidRPr="009909FA" w:rsidRDefault="00EF64F5" w:rsidP="009909FA">
      <w:pPr>
        <w:snapToGrid w:val="0"/>
        <w:contextualSpacing/>
        <w:rPr>
          <w:rFonts w:ascii="游明朝" w:eastAsia="游明朝" w:hAnsi="游明朝"/>
          <w:sz w:val="10"/>
          <w:szCs w:val="10"/>
        </w:rPr>
      </w:pPr>
    </w:p>
    <w:tbl>
      <w:tblPr>
        <w:tblStyle w:val="ac"/>
        <w:tblW w:w="0" w:type="auto"/>
        <w:tblLook w:val="04A0" w:firstRow="1" w:lastRow="0" w:firstColumn="1" w:lastColumn="0" w:noHBand="0" w:noVBand="1"/>
      </w:tblPr>
      <w:tblGrid>
        <w:gridCol w:w="1413"/>
        <w:gridCol w:w="8215"/>
      </w:tblGrid>
      <w:tr w:rsidR="009909FA" w14:paraId="4B839227" w14:textId="77777777" w:rsidTr="00E14CB2">
        <w:tc>
          <w:tcPr>
            <w:tcW w:w="1413" w:type="dxa"/>
          </w:tcPr>
          <w:p w14:paraId="5AA10F62" w14:textId="77777777" w:rsidR="009909FA" w:rsidRPr="007A3945" w:rsidRDefault="009909FA" w:rsidP="00E14CB2">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切り口</w:t>
            </w:r>
          </w:p>
        </w:tc>
        <w:tc>
          <w:tcPr>
            <w:tcW w:w="8215" w:type="dxa"/>
          </w:tcPr>
          <w:p w14:paraId="6FD7F94A" w14:textId="77777777" w:rsidR="009909FA" w:rsidRPr="007A3945" w:rsidRDefault="009909FA" w:rsidP="00E14CB2">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視点例</w:t>
            </w:r>
          </w:p>
        </w:tc>
      </w:tr>
      <w:tr w:rsidR="009909FA" w14:paraId="6ABAAB8C" w14:textId="77777777" w:rsidTr="00E14CB2">
        <w:tc>
          <w:tcPr>
            <w:tcW w:w="1413" w:type="dxa"/>
            <w:vMerge w:val="restart"/>
            <w:shd w:val="clear" w:color="auto" w:fill="244061" w:themeFill="accent1" w:themeFillShade="80"/>
            <w:vAlign w:val="center"/>
          </w:tcPr>
          <w:p w14:paraId="118ACF31" w14:textId="1E980746" w:rsidR="009909FA" w:rsidRPr="007A3945" w:rsidRDefault="009909FA" w:rsidP="00E14CB2">
            <w:pPr>
              <w:snapToGrid w:val="0"/>
              <w:contextualSpacing/>
              <w:jc w:val="center"/>
              <w:rPr>
                <w:rFonts w:ascii="游ゴシック" w:eastAsia="游ゴシック" w:hAnsi="游ゴシック"/>
              </w:rPr>
            </w:pPr>
            <w:r>
              <w:rPr>
                <w:rFonts w:ascii="游ゴシック" w:eastAsia="游ゴシック" w:hAnsi="游ゴシック" w:hint="eastAsia"/>
              </w:rPr>
              <w:t>検査費関連</w:t>
            </w:r>
          </w:p>
        </w:tc>
        <w:tc>
          <w:tcPr>
            <w:tcW w:w="8215" w:type="dxa"/>
            <w:shd w:val="clear" w:color="auto" w:fill="DBE5F1" w:themeFill="accent1" w:themeFillTint="33"/>
          </w:tcPr>
          <w:p w14:paraId="12A039F2" w14:textId="77777777" w:rsidR="009909FA" w:rsidRPr="009909FA"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【検査基準見直し】</w:t>
            </w:r>
          </w:p>
          <w:p w14:paraId="1E778875" w14:textId="27DBC0FF" w:rsidR="009909FA" w:rsidRPr="007A3945"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不必要に厳しい検査基準の変更を提案する、など</w:t>
            </w:r>
          </w:p>
        </w:tc>
      </w:tr>
      <w:tr w:rsidR="009909FA" w14:paraId="7D0323E2" w14:textId="77777777" w:rsidTr="009909FA">
        <w:trPr>
          <w:trHeight w:val="225"/>
        </w:trPr>
        <w:tc>
          <w:tcPr>
            <w:tcW w:w="1413" w:type="dxa"/>
            <w:vMerge/>
            <w:shd w:val="clear" w:color="auto" w:fill="244061" w:themeFill="accent1" w:themeFillShade="80"/>
          </w:tcPr>
          <w:p w14:paraId="1653F8CC" w14:textId="77777777" w:rsidR="009909FA" w:rsidRPr="007A3945" w:rsidRDefault="009909FA" w:rsidP="00E14CB2">
            <w:pPr>
              <w:snapToGrid w:val="0"/>
              <w:contextualSpacing/>
              <w:rPr>
                <w:rFonts w:ascii="游ゴシック" w:eastAsia="游ゴシック" w:hAnsi="游ゴシック"/>
              </w:rPr>
            </w:pPr>
          </w:p>
        </w:tc>
        <w:tc>
          <w:tcPr>
            <w:tcW w:w="8215" w:type="dxa"/>
            <w:shd w:val="clear" w:color="auto" w:fill="DBE5F1" w:themeFill="accent1" w:themeFillTint="33"/>
          </w:tcPr>
          <w:p w14:paraId="680CF932" w14:textId="77777777" w:rsidR="009909FA" w:rsidRPr="009909FA"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【検査方法の変更】</w:t>
            </w:r>
          </w:p>
          <w:p w14:paraId="74EB2BFB" w14:textId="3C2E37AB" w:rsidR="009909FA" w:rsidRPr="007A3945" w:rsidRDefault="009909FA" w:rsidP="009909FA">
            <w:pPr>
              <w:snapToGrid w:val="0"/>
              <w:contextualSpacing/>
              <w:rPr>
                <w:rFonts w:ascii="游ゴシック" w:eastAsia="游ゴシック" w:hAnsi="游ゴシック"/>
              </w:rPr>
            </w:pPr>
            <w:r>
              <w:rPr>
                <w:rFonts w:ascii="游ゴシック" w:eastAsia="游ゴシック" w:hAnsi="游ゴシック" w:hint="eastAsia"/>
              </w:rPr>
              <w:t>過剰</w:t>
            </w:r>
            <w:r w:rsidRPr="009909FA">
              <w:rPr>
                <w:rFonts w:ascii="游ゴシック" w:eastAsia="游ゴシック" w:hAnsi="游ゴシック" w:hint="eastAsia"/>
              </w:rPr>
              <w:t>な個別検査からロット検査への変更などを提案する、など</w:t>
            </w:r>
          </w:p>
        </w:tc>
      </w:tr>
    </w:tbl>
    <w:p w14:paraId="236F8CF1" w14:textId="097EBEB7" w:rsidR="00EF64F5" w:rsidRPr="009909FA" w:rsidRDefault="00EF64F5" w:rsidP="009909FA">
      <w:pPr>
        <w:snapToGrid w:val="0"/>
        <w:contextualSpacing/>
        <w:rPr>
          <w:rFonts w:ascii="游明朝" w:eastAsia="游明朝" w:hAnsi="游明朝"/>
          <w:sz w:val="10"/>
          <w:szCs w:val="10"/>
        </w:rPr>
      </w:pPr>
    </w:p>
    <w:tbl>
      <w:tblPr>
        <w:tblStyle w:val="ac"/>
        <w:tblW w:w="0" w:type="auto"/>
        <w:tblLook w:val="04A0" w:firstRow="1" w:lastRow="0" w:firstColumn="1" w:lastColumn="0" w:noHBand="0" w:noVBand="1"/>
      </w:tblPr>
      <w:tblGrid>
        <w:gridCol w:w="1413"/>
        <w:gridCol w:w="8215"/>
      </w:tblGrid>
      <w:tr w:rsidR="009909FA" w14:paraId="4EC163F5" w14:textId="77777777" w:rsidTr="00E14CB2">
        <w:tc>
          <w:tcPr>
            <w:tcW w:w="1413" w:type="dxa"/>
          </w:tcPr>
          <w:p w14:paraId="1A59CA23" w14:textId="77777777" w:rsidR="009909FA" w:rsidRPr="007A3945" w:rsidRDefault="009909FA" w:rsidP="00E14CB2">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切り口</w:t>
            </w:r>
          </w:p>
        </w:tc>
        <w:tc>
          <w:tcPr>
            <w:tcW w:w="8215" w:type="dxa"/>
          </w:tcPr>
          <w:p w14:paraId="01AC6C3F" w14:textId="77777777" w:rsidR="009909FA" w:rsidRPr="007A3945" w:rsidRDefault="009909FA" w:rsidP="00E14CB2">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視点例</w:t>
            </w:r>
          </w:p>
        </w:tc>
      </w:tr>
      <w:tr w:rsidR="009909FA" w14:paraId="28B2C3C5" w14:textId="77777777" w:rsidTr="006710F7">
        <w:trPr>
          <w:trHeight w:val="63"/>
        </w:trPr>
        <w:tc>
          <w:tcPr>
            <w:tcW w:w="1413" w:type="dxa"/>
            <w:vMerge w:val="restart"/>
            <w:shd w:val="clear" w:color="auto" w:fill="244061" w:themeFill="accent1" w:themeFillShade="80"/>
            <w:vAlign w:val="center"/>
          </w:tcPr>
          <w:p w14:paraId="6AF49C3A" w14:textId="77777777" w:rsidR="009909FA" w:rsidRDefault="009909FA" w:rsidP="00E14CB2">
            <w:pPr>
              <w:snapToGrid w:val="0"/>
              <w:contextualSpacing/>
              <w:jc w:val="center"/>
              <w:rPr>
                <w:rFonts w:ascii="游ゴシック" w:eastAsia="游ゴシック" w:hAnsi="游ゴシック"/>
              </w:rPr>
            </w:pPr>
            <w:r>
              <w:rPr>
                <w:rFonts w:ascii="游ゴシック" w:eastAsia="游ゴシック" w:hAnsi="游ゴシック" w:hint="eastAsia"/>
              </w:rPr>
              <w:t>調達・</w:t>
            </w:r>
          </w:p>
          <w:p w14:paraId="6C249B40" w14:textId="408289FE" w:rsidR="009909FA" w:rsidRPr="007A3945" w:rsidRDefault="009909FA" w:rsidP="00E14CB2">
            <w:pPr>
              <w:snapToGrid w:val="0"/>
              <w:contextualSpacing/>
              <w:jc w:val="center"/>
              <w:rPr>
                <w:rFonts w:ascii="游ゴシック" w:eastAsia="游ゴシック" w:hAnsi="游ゴシック"/>
              </w:rPr>
            </w:pPr>
            <w:r>
              <w:rPr>
                <w:rFonts w:ascii="游ゴシック" w:eastAsia="游ゴシック" w:hAnsi="游ゴシック" w:hint="eastAsia"/>
              </w:rPr>
              <w:t>管理費</w:t>
            </w:r>
            <w:r w:rsidRPr="007A3945">
              <w:rPr>
                <w:rFonts w:ascii="游ゴシック" w:eastAsia="游ゴシック" w:hAnsi="游ゴシック" w:hint="eastAsia"/>
              </w:rPr>
              <w:t>関連</w:t>
            </w:r>
          </w:p>
        </w:tc>
        <w:tc>
          <w:tcPr>
            <w:tcW w:w="8215" w:type="dxa"/>
            <w:shd w:val="clear" w:color="auto" w:fill="DBE5F1" w:themeFill="accent1" w:themeFillTint="33"/>
          </w:tcPr>
          <w:p w14:paraId="4E3E971E" w14:textId="77777777" w:rsidR="009909FA" w:rsidRPr="009909FA"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【最小在庫オペレーションへの変更】</w:t>
            </w:r>
          </w:p>
          <w:p w14:paraId="5DA54772" w14:textId="52384A11" w:rsidR="009909FA" w:rsidRPr="007A3945"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双方にとって在庫が最小化される発注計画運用を提案し、リードタイムを短縮させる、など</w:t>
            </w:r>
          </w:p>
        </w:tc>
      </w:tr>
      <w:tr w:rsidR="009909FA" w14:paraId="0D995CA1" w14:textId="77777777" w:rsidTr="00E14CB2">
        <w:tc>
          <w:tcPr>
            <w:tcW w:w="1413" w:type="dxa"/>
            <w:vMerge/>
            <w:shd w:val="clear" w:color="auto" w:fill="244061" w:themeFill="accent1" w:themeFillShade="80"/>
          </w:tcPr>
          <w:p w14:paraId="6D0D30DC" w14:textId="77777777" w:rsidR="009909FA" w:rsidRPr="007A3945" w:rsidRDefault="009909FA" w:rsidP="00E14CB2">
            <w:pPr>
              <w:snapToGrid w:val="0"/>
              <w:contextualSpacing/>
              <w:rPr>
                <w:rFonts w:ascii="游ゴシック" w:eastAsia="游ゴシック" w:hAnsi="游ゴシック"/>
              </w:rPr>
            </w:pPr>
          </w:p>
        </w:tc>
        <w:tc>
          <w:tcPr>
            <w:tcW w:w="8215" w:type="dxa"/>
            <w:shd w:val="clear" w:color="auto" w:fill="DBE5F1" w:themeFill="accent1" w:themeFillTint="33"/>
          </w:tcPr>
          <w:p w14:paraId="07242C80" w14:textId="77777777" w:rsidR="009909FA" w:rsidRPr="009909FA"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【固定費の変動費化】</w:t>
            </w:r>
          </w:p>
          <w:p w14:paraId="759C709E" w14:textId="11CBEF23" w:rsidR="009909FA" w:rsidRPr="007A3945" w:rsidRDefault="009909FA" w:rsidP="009909FA">
            <w:pPr>
              <w:snapToGrid w:val="0"/>
              <w:contextualSpacing/>
              <w:rPr>
                <w:rFonts w:ascii="游ゴシック" w:eastAsia="游ゴシック" w:hAnsi="游ゴシック"/>
              </w:rPr>
            </w:pPr>
            <w:r w:rsidRPr="009909FA">
              <w:rPr>
                <w:rFonts w:ascii="游ゴシック" w:eastAsia="游ゴシック" w:hAnsi="游ゴシック" w:hint="eastAsia"/>
              </w:rPr>
              <w:t>工程の外注化などを提案し、固定費の変動化への協力を仰ぐ、など</w:t>
            </w:r>
          </w:p>
        </w:tc>
      </w:tr>
      <w:tr w:rsidR="009909FA" w14:paraId="0FE0601C" w14:textId="77777777" w:rsidTr="006710F7">
        <w:trPr>
          <w:trHeight w:val="63"/>
        </w:trPr>
        <w:tc>
          <w:tcPr>
            <w:tcW w:w="1413" w:type="dxa"/>
            <w:vMerge/>
            <w:shd w:val="clear" w:color="auto" w:fill="244061" w:themeFill="accent1" w:themeFillShade="80"/>
          </w:tcPr>
          <w:p w14:paraId="4F835073" w14:textId="77777777" w:rsidR="009909FA" w:rsidRPr="007A3945" w:rsidRDefault="009909FA" w:rsidP="00E14CB2">
            <w:pPr>
              <w:snapToGrid w:val="0"/>
              <w:contextualSpacing/>
              <w:rPr>
                <w:rFonts w:ascii="游ゴシック" w:eastAsia="游ゴシック" w:hAnsi="游ゴシック"/>
              </w:rPr>
            </w:pPr>
          </w:p>
        </w:tc>
        <w:tc>
          <w:tcPr>
            <w:tcW w:w="8215" w:type="dxa"/>
            <w:shd w:val="clear" w:color="auto" w:fill="DBE5F1" w:themeFill="accent1" w:themeFillTint="33"/>
          </w:tcPr>
          <w:p w14:paraId="5D3DA4D3" w14:textId="77777777" w:rsidR="006710F7" w:rsidRPr="006710F7" w:rsidRDefault="006710F7" w:rsidP="006710F7">
            <w:pPr>
              <w:snapToGrid w:val="0"/>
              <w:contextualSpacing/>
              <w:rPr>
                <w:rFonts w:ascii="游ゴシック" w:eastAsia="游ゴシック" w:hAnsi="游ゴシック"/>
              </w:rPr>
            </w:pPr>
            <w:r w:rsidRPr="006710F7">
              <w:rPr>
                <w:rFonts w:ascii="游ゴシック" w:eastAsia="游ゴシック" w:hAnsi="游ゴシック" w:hint="eastAsia"/>
              </w:rPr>
              <w:t>【自社調達から材料支給へのシフト】</w:t>
            </w:r>
          </w:p>
          <w:p w14:paraId="7AE720C0" w14:textId="20E90AD8" w:rsidR="009909FA" w:rsidRPr="007A3945" w:rsidRDefault="006710F7" w:rsidP="006710F7">
            <w:pPr>
              <w:snapToGrid w:val="0"/>
              <w:contextualSpacing/>
              <w:rPr>
                <w:rFonts w:ascii="游ゴシック" w:eastAsia="游ゴシック" w:hAnsi="游ゴシック"/>
              </w:rPr>
            </w:pPr>
            <w:r w:rsidRPr="006710F7">
              <w:rPr>
                <w:rFonts w:ascii="游ゴシック" w:eastAsia="游ゴシック" w:hAnsi="游ゴシック" w:hint="eastAsia"/>
              </w:rPr>
              <w:t>親事業者から製品の材料を支給してもらうよう依頼する、など</w:t>
            </w:r>
          </w:p>
        </w:tc>
      </w:tr>
      <w:tr w:rsidR="009909FA" w14:paraId="76576852" w14:textId="77777777" w:rsidTr="00E14CB2">
        <w:tc>
          <w:tcPr>
            <w:tcW w:w="1413" w:type="dxa"/>
            <w:vMerge/>
            <w:shd w:val="clear" w:color="auto" w:fill="244061" w:themeFill="accent1" w:themeFillShade="80"/>
          </w:tcPr>
          <w:p w14:paraId="2DD3DD7A" w14:textId="77777777" w:rsidR="009909FA" w:rsidRPr="007A3945" w:rsidRDefault="009909FA" w:rsidP="00E14CB2">
            <w:pPr>
              <w:snapToGrid w:val="0"/>
              <w:contextualSpacing/>
              <w:rPr>
                <w:rFonts w:ascii="游ゴシック" w:eastAsia="游ゴシック" w:hAnsi="游ゴシック"/>
              </w:rPr>
            </w:pPr>
          </w:p>
        </w:tc>
        <w:tc>
          <w:tcPr>
            <w:tcW w:w="8215" w:type="dxa"/>
            <w:shd w:val="clear" w:color="auto" w:fill="DBE5F1" w:themeFill="accent1" w:themeFillTint="33"/>
          </w:tcPr>
          <w:p w14:paraId="20704BBA" w14:textId="77777777" w:rsidR="006710F7" w:rsidRPr="006710F7" w:rsidRDefault="006710F7" w:rsidP="006710F7">
            <w:pPr>
              <w:snapToGrid w:val="0"/>
              <w:contextualSpacing/>
              <w:rPr>
                <w:rFonts w:ascii="游ゴシック" w:eastAsia="游ゴシック" w:hAnsi="游ゴシック"/>
              </w:rPr>
            </w:pPr>
            <w:r w:rsidRPr="006710F7">
              <w:rPr>
                <w:rFonts w:ascii="游ゴシック" w:eastAsia="游ゴシック" w:hAnsi="游ゴシック" w:hint="eastAsia"/>
              </w:rPr>
              <w:t>【材料調達価格折衝への協力依頼】</w:t>
            </w:r>
          </w:p>
          <w:p w14:paraId="5A57D370" w14:textId="0F15D5B9" w:rsidR="009909FA" w:rsidRPr="007A3945" w:rsidRDefault="006710F7" w:rsidP="006710F7">
            <w:pPr>
              <w:snapToGrid w:val="0"/>
              <w:contextualSpacing/>
              <w:rPr>
                <w:rFonts w:ascii="游ゴシック" w:eastAsia="游ゴシック" w:hAnsi="游ゴシック"/>
              </w:rPr>
            </w:pPr>
            <w:r w:rsidRPr="006710F7">
              <w:rPr>
                <w:rFonts w:ascii="游ゴシック" w:eastAsia="游ゴシック" w:hAnsi="游ゴシック" w:hint="eastAsia"/>
              </w:rPr>
              <w:t>より低単価で材料を購買できるよう、親事業者に協力を仰ぐ、など</w:t>
            </w:r>
          </w:p>
        </w:tc>
      </w:tr>
      <w:tr w:rsidR="006710F7" w14:paraId="0B0CD577" w14:textId="77777777" w:rsidTr="006710F7">
        <w:trPr>
          <w:trHeight w:val="63"/>
        </w:trPr>
        <w:tc>
          <w:tcPr>
            <w:tcW w:w="1413" w:type="dxa"/>
            <w:vMerge/>
            <w:shd w:val="clear" w:color="auto" w:fill="244061" w:themeFill="accent1" w:themeFillShade="80"/>
          </w:tcPr>
          <w:p w14:paraId="1249FC91" w14:textId="77777777" w:rsidR="006710F7" w:rsidRPr="007A3945" w:rsidRDefault="006710F7" w:rsidP="00E14CB2">
            <w:pPr>
              <w:snapToGrid w:val="0"/>
              <w:contextualSpacing/>
              <w:rPr>
                <w:rFonts w:ascii="游ゴシック" w:eastAsia="游ゴシック" w:hAnsi="游ゴシック"/>
              </w:rPr>
            </w:pPr>
          </w:p>
        </w:tc>
        <w:tc>
          <w:tcPr>
            <w:tcW w:w="8215" w:type="dxa"/>
            <w:shd w:val="clear" w:color="auto" w:fill="DBE5F1" w:themeFill="accent1" w:themeFillTint="33"/>
          </w:tcPr>
          <w:p w14:paraId="7817A558" w14:textId="77777777" w:rsidR="006710F7" w:rsidRPr="006710F7" w:rsidRDefault="006710F7" w:rsidP="006710F7">
            <w:pPr>
              <w:snapToGrid w:val="0"/>
              <w:contextualSpacing/>
              <w:rPr>
                <w:rFonts w:ascii="游ゴシック" w:eastAsia="游ゴシック" w:hAnsi="游ゴシック"/>
              </w:rPr>
            </w:pPr>
            <w:r w:rsidRPr="006710F7">
              <w:rPr>
                <w:rFonts w:ascii="游ゴシック" w:eastAsia="游ゴシック" w:hAnsi="游ゴシック" w:hint="eastAsia"/>
              </w:rPr>
              <w:t>【不稼動金型への対応依頼】</w:t>
            </w:r>
          </w:p>
          <w:p w14:paraId="111FC673" w14:textId="6B00C115" w:rsidR="006710F7" w:rsidRPr="007A3945" w:rsidRDefault="006710F7" w:rsidP="00E14CB2">
            <w:pPr>
              <w:snapToGrid w:val="0"/>
              <w:contextualSpacing/>
              <w:rPr>
                <w:rFonts w:ascii="游ゴシック" w:eastAsia="游ゴシック" w:hAnsi="游ゴシック"/>
              </w:rPr>
            </w:pPr>
            <w:r w:rsidRPr="006710F7">
              <w:rPr>
                <w:rFonts w:ascii="游ゴシック" w:eastAsia="游ゴシック" w:hAnsi="游ゴシック" w:hint="eastAsia"/>
              </w:rPr>
              <w:t>稼動していない金型の管理費を削減するため、必要な対応を依頼する、など</w:t>
            </w:r>
          </w:p>
        </w:tc>
      </w:tr>
    </w:tbl>
    <w:p w14:paraId="5E6718B1" w14:textId="342B3091" w:rsidR="00EF64F5" w:rsidRPr="006710F7" w:rsidRDefault="00EF64F5" w:rsidP="006710F7">
      <w:pPr>
        <w:snapToGrid w:val="0"/>
        <w:contextualSpacing/>
        <w:rPr>
          <w:rFonts w:ascii="游明朝" w:eastAsia="游明朝" w:hAnsi="游明朝"/>
          <w:sz w:val="10"/>
          <w:szCs w:val="10"/>
        </w:rPr>
      </w:pPr>
    </w:p>
    <w:tbl>
      <w:tblPr>
        <w:tblStyle w:val="ac"/>
        <w:tblW w:w="0" w:type="auto"/>
        <w:tblLook w:val="04A0" w:firstRow="1" w:lastRow="0" w:firstColumn="1" w:lastColumn="0" w:noHBand="0" w:noVBand="1"/>
      </w:tblPr>
      <w:tblGrid>
        <w:gridCol w:w="1413"/>
        <w:gridCol w:w="8215"/>
      </w:tblGrid>
      <w:tr w:rsidR="006710F7" w14:paraId="11F15CD7" w14:textId="77777777" w:rsidTr="00E14CB2">
        <w:tc>
          <w:tcPr>
            <w:tcW w:w="1413" w:type="dxa"/>
          </w:tcPr>
          <w:p w14:paraId="55A52941" w14:textId="77777777" w:rsidR="006710F7" w:rsidRPr="007A3945" w:rsidRDefault="006710F7" w:rsidP="00E14CB2">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切り口</w:t>
            </w:r>
          </w:p>
        </w:tc>
        <w:tc>
          <w:tcPr>
            <w:tcW w:w="8215" w:type="dxa"/>
          </w:tcPr>
          <w:p w14:paraId="3C2C7E2D" w14:textId="77777777" w:rsidR="006710F7" w:rsidRPr="007A3945" w:rsidRDefault="006710F7" w:rsidP="00E14CB2">
            <w:pPr>
              <w:snapToGrid w:val="0"/>
              <w:contextualSpacing/>
              <w:jc w:val="center"/>
              <w:rPr>
                <w:rFonts w:ascii="游ゴシック" w:eastAsia="游ゴシック" w:hAnsi="游ゴシック"/>
                <w:b/>
                <w:bCs/>
              </w:rPr>
            </w:pPr>
            <w:r w:rsidRPr="007A3945">
              <w:rPr>
                <w:rFonts w:ascii="游ゴシック" w:eastAsia="游ゴシック" w:hAnsi="游ゴシック" w:hint="eastAsia"/>
                <w:b/>
                <w:bCs/>
              </w:rPr>
              <w:t>視点例</w:t>
            </w:r>
          </w:p>
        </w:tc>
      </w:tr>
      <w:tr w:rsidR="006710F7" w14:paraId="49FB3F1D" w14:textId="77777777" w:rsidTr="00E14CB2">
        <w:tc>
          <w:tcPr>
            <w:tcW w:w="1413" w:type="dxa"/>
            <w:vMerge w:val="restart"/>
            <w:shd w:val="clear" w:color="auto" w:fill="244061" w:themeFill="accent1" w:themeFillShade="80"/>
            <w:vAlign w:val="center"/>
          </w:tcPr>
          <w:p w14:paraId="73836B6F" w14:textId="6E553534" w:rsidR="006710F7" w:rsidRPr="007A3945" w:rsidRDefault="006710F7" w:rsidP="00E14CB2">
            <w:pPr>
              <w:snapToGrid w:val="0"/>
              <w:contextualSpacing/>
              <w:jc w:val="center"/>
              <w:rPr>
                <w:rFonts w:ascii="游ゴシック" w:eastAsia="游ゴシック" w:hAnsi="游ゴシック"/>
              </w:rPr>
            </w:pPr>
            <w:r>
              <w:rPr>
                <w:rFonts w:ascii="游ゴシック" w:eastAsia="游ゴシック" w:hAnsi="游ゴシック" w:hint="eastAsia"/>
              </w:rPr>
              <w:t>その他</w:t>
            </w:r>
          </w:p>
        </w:tc>
        <w:tc>
          <w:tcPr>
            <w:tcW w:w="8215" w:type="dxa"/>
            <w:shd w:val="clear" w:color="auto" w:fill="DBE5F1" w:themeFill="accent1" w:themeFillTint="33"/>
          </w:tcPr>
          <w:p w14:paraId="3258A155" w14:textId="77777777" w:rsidR="006710F7" w:rsidRPr="006710F7" w:rsidRDefault="006710F7" w:rsidP="006710F7">
            <w:pPr>
              <w:snapToGrid w:val="0"/>
              <w:contextualSpacing/>
              <w:rPr>
                <w:rFonts w:ascii="游ゴシック" w:eastAsia="游ゴシック" w:hAnsi="游ゴシック"/>
              </w:rPr>
            </w:pPr>
            <w:r w:rsidRPr="006710F7">
              <w:rPr>
                <w:rFonts w:ascii="游ゴシック" w:eastAsia="游ゴシック" w:hAnsi="游ゴシック" w:hint="eastAsia"/>
              </w:rPr>
              <w:t>【支払条件の変更】</w:t>
            </w:r>
          </w:p>
          <w:p w14:paraId="67ABEEF6" w14:textId="7D663A00" w:rsidR="006710F7" w:rsidRPr="007A3945" w:rsidRDefault="006710F7" w:rsidP="006710F7">
            <w:pPr>
              <w:snapToGrid w:val="0"/>
              <w:contextualSpacing/>
              <w:rPr>
                <w:rFonts w:ascii="游ゴシック" w:eastAsia="游ゴシック" w:hAnsi="游ゴシック"/>
              </w:rPr>
            </w:pPr>
            <w:r w:rsidRPr="006710F7">
              <w:rPr>
                <w:rFonts w:ascii="游ゴシック" w:eastAsia="游ゴシック" w:hAnsi="游ゴシック" w:hint="eastAsia"/>
              </w:rPr>
              <w:t>キャッシュフロ</w:t>
            </w:r>
            <w:r>
              <w:rPr>
                <w:rFonts w:ascii="游ゴシック" w:eastAsia="游ゴシック" w:hAnsi="游ゴシック" w:hint="eastAsia"/>
              </w:rPr>
              <w:t>ー</w:t>
            </w:r>
            <w:r w:rsidRPr="006710F7">
              <w:rPr>
                <w:rFonts w:ascii="游ゴシック" w:eastAsia="游ゴシック" w:hAnsi="游ゴシック" w:hint="eastAsia"/>
              </w:rPr>
              <w:t>改善を目指し、支払サイトの短縮化を依頼する、など</w:t>
            </w:r>
          </w:p>
        </w:tc>
      </w:tr>
      <w:tr w:rsidR="006710F7" w14:paraId="7EDD9B27" w14:textId="77777777" w:rsidTr="00E14CB2">
        <w:trPr>
          <w:trHeight w:val="225"/>
        </w:trPr>
        <w:tc>
          <w:tcPr>
            <w:tcW w:w="1413" w:type="dxa"/>
            <w:vMerge/>
            <w:shd w:val="clear" w:color="auto" w:fill="244061" w:themeFill="accent1" w:themeFillShade="80"/>
          </w:tcPr>
          <w:p w14:paraId="46B11D04" w14:textId="77777777" w:rsidR="006710F7" w:rsidRPr="007A3945" w:rsidRDefault="006710F7" w:rsidP="00E14CB2">
            <w:pPr>
              <w:snapToGrid w:val="0"/>
              <w:contextualSpacing/>
              <w:rPr>
                <w:rFonts w:ascii="游ゴシック" w:eastAsia="游ゴシック" w:hAnsi="游ゴシック"/>
              </w:rPr>
            </w:pPr>
          </w:p>
        </w:tc>
        <w:tc>
          <w:tcPr>
            <w:tcW w:w="8215" w:type="dxa"/>
            <w:shd w:val="clear" w:color="auto" w:fill="DBE5F1" w:themeFill="accent1" w:themeFillTint="33"/>
          </w:tcPr>
          <w:p w14:paraId="1CDCAFF7" w14:textId="77777777" w:rsidR="006710F7" w:rsidRPr="006710F7" w:rsidRDefault="006710F7" w:rsidP="006710F7">
            <w:pPr>
              <w:snapToGrid w:val="0"/>
              <w:contextualSpacing/>
              <w:rPr>
                <w:rFonts w:ascii="游ゴシック" w:eastAsia="游ゴシック" w:hAnsi="游ゴシック"/>
              </w:rPr>
            </w:pPr>
            <w:r w:rsidRPr="006710F7">
              <w:rPr>
                <w:rFonts w:ascii="游ゴシック" w:eastAsia="游ゴシック" w:hAnsi="游ゴシック" w:hint="eastAsia"/>
              </w:rPr>
              <w:t>【保証期間短縮】</w:t>
            </w:r>
          </w:p>
          <w:p w14:paraId="56546618" w14:textId="7427E7A8" w:rsidR="006710F7" w:rsidRPr="007A3945" w:rsidRDefault="006710F7" w:rsidP="006710F7">
            <w:pPr>
              <w:snapToGrid w:val="0"/>
              <w:contextualSpacing/>
              <w:rPr>
                <w:rFonts w:ascii="游ゴシック" w:eastAsia="游ゴシック" w:hAnsi="游ゴシック"/>
              </w:rPr>
            </w:pPr>
            <w:r>
              <w:rPr>
                <w:rFonts w:ascii="游ゴシック" w:eastAsia="游ゴシック" w:hAnsi="游ゴシック" w:hint="eastAsia"/>
              </w:rPr>
              <w:t>過剰</w:t>
            </w:r>
            <w:r w:rsidRPr="006710F7">
              <w:rPr>
                <w:rFonts w:ascii="游ゴシック" w:eastAsia="游ゴシック" w:hAnsi="游ゴシック" w:hint="eastAsia"/>
              </w:rPr>
              <w:t>に長期間となっている保証期間の短縮を依頼する、など</w:t>
            </w:r>
          </w:p>
        </w:tc>
      </w:tr>
    </w:tbl>
    <w:p w14:paraId="5FE5062D" w14:textId="78EDD24C" w:rsidR="00F95A0E" w:rsidRPr="00FF5123" w:rsidRDefault="00F95A0E" w:rsidP="00F95A0E">
      <w:pPr>
        <w:rPr>
          <w:rFonts w:ascii="游ゴシック" w:eastAsia="游ゴシック" w:hAnsi="游ゴシック"/>
          <w:b/>
          <w:bCs/>
          <w:color w:val="C00000"/>
          <w:sz w:val="24"/>
          <w:szCs w:val="24"/>
        </w:rPr>
      </w:pPr>
      <w:r>
        <w:rPr>
          <w:rFonts w:ascii="游ゴシック" w:eastAsia="游ゴシック" w:hAnsi="游ゴシック" w:hint="eastAsia"/>
          <w:b/>
          <w:bCs/>
          <w:color w:val="C00000"/>
          <w:sz w:val="24"/>
          <w:szCs w:val="24"/>
        </w:rPr>
        <w:lastRenderedPageBreak/>
        <w:t>２</w:t>
      </w:r>
      <w:r w:rsidRPr="00FF5123">
        <w:rPr>
          <w:rFonts w:ascii="游ゴシック" w:eastAsia="游ゴシック" w:hAnsi="游ゴシック" w:hint="eastAsia"/>
          <w:b/>
          <w:bCs/>
          <w:color w:val="C00000"/>
          <w:sz w:val="24"/>
          <w:szCs w:val="24"/>
        </w:rPr>
        <w:t>．</w:t>
      </w:r>
      <w:r w:rsidR="00BE5606">
        <w:rPr>
          <w:rFonts w:ascii="游ゴシック" w:eastAsia="游ゴシック" w:hAnsi="游ゴシック" w:hint="eastAsia"/>
          <w:b/>
          <w:bCs/>
          <w:color w:val="C00000"/>
          <w:sz w:val="24"/>
          <w:szCs w:val="24"/>
        </w:rPr>
        <w:t>取引に関するルールを決める</w:t>
      </w:r>
    </w:p>
    <w:p w14:paraId="702AD565" w14:textId="1EC0882D" w:rsidR="00F95A0E" w:rsidRPr="00FE4452" w:rsidRDefault="00F95A0E" w:rsidP="00F95A0E">
      <w:pPr>
        <w:ind w:firstLineChars="100" w:firstLine="220"/>
        <w:rPr>
          <w:rFonts w:ascii="游ゴシック" w:eastAsia="游ゴシック" w:hAnsi="游ゴシック"/>
          <w:b/>
          <w:bCs/>
        </w:rPr>
      </w:pPr>
      <w:r>
        <w:rPr>
          <w:rFonts w:ascii="游ゴシック" w:eastAsia="游ゴシック" w:hAnsi="游ゴシック" w:hint="eastAsia"/>
          <w:b/>
          <w:bCs/>
        </w:rPr>
        <w:t>【</w:t>
      </w:r>
      <w:r w:rsidR="00BE5606" w:rsidRPr="00BE5606">
        <w:rPr>
          <w:rFonts w:ascii="游ゴシック" w:eastAsia="游ゴシック" w:hAnsi="游ゴシック" w:hint="eastAsia"/>
          <w:b/>
          <w:bCs/>
        </w:rPr>
        <w:t>外的環境の変化に伴って価格を再設定したい場合</w:t>
      </w:r>
      <w:r>
        <w:rPr>
          <w:rFonts w:ascii="游ゴシック" w:eastAsia="游ゴシック" w:hAnsi="游ゴシック" w:hint="eastAsia"/>
          <w:b/>
          <w:bCs/>
        </w:rPr>
        <w:t>】</w:t>
      </w:r>
    </w:p>
    <w:p w14:paraId="096B9B14" w14:textId="77777777" w:rsidR="00BE5606" w:rsidRDefault="00F95A0E" w:rsidP="00F95A0E">
      <w:pPr>
        <w:rPr>
          <w:rFonts w:ascii="游明朝" w:eastAsia="游明朝" w:hAnsi="游明朝"/>
        </w:rPr>
      </w:pPr>
      <w:r>
        <w:rPr>
          <w:rFonts w:ascii="游明朝" w:eastAsia="游明朝" w:hAnsi="游明朝" w:hint="eastAsia"/>
        </w:rPr>
        <w:t xml:space="preserve">　　① </w:t>
      </w:r>
      <w:r w:rsidR="00BE5606" w:rsidRPr="00BE5606">
        <w:rPr>
          <w:rFonts w:ascii="游明朝" w:eastAsia="游明朝" w:hAnsi="游明朝" w:hint="eastAsia"/>
        </w:rPr>
        <w:t>原材料価格の上昇分を単価に反映できる仕組み(サ</w:t>
      </w:r>
      <w:r w:rsidR="00BE5606">
        <w:rPr>
          <w:rFonts w:ascii="游明朝" w:eastAsia="游明朝" w:hAnsi="游明朝" w:hint="eastAsia"/>
        </w:rPr>
        <w:t>ー</w:t>
      </w:r>
      <w:r w:rsidR="00BE5606" w:rsidRPr="00BE5606">
        <w:rPr>
          <w:rFonts w:ascii="游明朝" w:eastAsia="游明朝" w:hAnsi="游明朝" w:hint="eastAsia"/>
        </w:rPr>
        <w:t>チャ</w:t>
      </w:r>
      <w:r w:rsidR="00BE5606">
        <w:rPr>
          <w:rFonts w:ascii="游明朝" w:eastAsia="游明朝" w:hAnsi="游明朝" w:hint="eastAsia"/>
        </w:rPr>
        <w:t>ー</w:t>
      </w:r>
      <w:r w:rsidR="00BE5606" w:rsidRPr="00BE5606">
        <w:rPr>
          <w:rFonts w:ascii="游明朝" w:eastAsia="游明朝" w:hAnsi="游明朝" w:hint="eastAsia"/>
        </w:rPr>
        <w:t>ジ制、価格スライド制など) を</w:t>
      </w:r>
    </w:p>
    <w:p w14:paraId="364976DB" w14:textId="22275C15" w:rsidR="00F95A0E" w:rsidRPr="00912D52" w:rsidRDefault="00BE5606" w:rsidP="00BE5606">
      <w:pPr>
        <w:rPr>
          <w:rFonts w:ascii="游明朝" w:eastAsia="游明朝" w:hAnsi="游明朝"/>
        </w:rPr>
      </w:pPr>
      <w:r>
        <w:rPr>
          <w:rFonts w:ascii="游明朝" w:eastAsia="游明朝" w:hAnsi="游明朝" w:hint="eastAsia"/>
        </w:rPr>
        <w:t xml:space="preserve">　　　</w:t>
      </w:r>
      <w:r w:rsidRPr="00BE5606">
        <w:rPr>
          <w:rFonts w:ascii="游明朝" w:eastAsia="游明朝" w:hAnsi="游明朝" w:hint="eastAsia"/>
        </w:rPr>
        <w:t>導入する。</w:t>
      </w:r>
    </w:p>
    <w:p w14:paraId="4A201FE0" w14:textId="77777777" w:rsidR="00BE5606" w:rsidRDefault="00F95A0E" w:rsidP="00BE5606">
      <w:pPr>
        <w:ind w:firstLineChars="200" w:firstLine="440"/>
        <w:rPr>
          <w:rFonts w:ascii="游明朝" w:eastAsia="游明朝" w:hAnsi="游明朝"/>
        </w:rPr>
      </w:pPr>
      <w:r>
        <w:rPr>
          <w:rFonts w:ascii="游明朝" w:eastAsia="游明朝" w:hAnsi="游明朝" w:hint="eastAsia"/>
        </w:rPr>
        <w:t xml:space="preserve">② </w:t>
      </w:r>
      <w:r w:rsidR="00BE5606">
        <w:rPr>
          <w:rFonts w:ascii="游明朝" w:eastAsia="游明朝" w:hAnsi="游明朝" w:hint="eastAsia"/>
        </w:rPr>
        <w:t>一時的な価格引き下げを受け入れる際、一定期間経過後、元の取引価格に戻すことを契約</w:t>
      </w:r>
    </w:p>
    <w:p w14:paraId="5B0C750C" w14:textId="59451414" w:rsidR="00F95A0E" w:rsidRDefault="00BE5606" w:rsidP="00BE5606">
      <w:pPr>
        <w:ind w:firstLineChars="300" w:firstLine="660"/>
        <w:rPr>
          <w:rFonts w:ascii="游明朝" w:eastAsia="游明朝" w:hAnsi="游明朝"/>
        </w:rPr>
      </w:pPr>
      <w:r>
        <w:rPr>
          <w:rFonts w:ascii="游明朝" w:eastAsia="游明朝" w:hAnsi="游明朝" w:hint="eastAsia"/>
        </w:rPr>
        <w:t>書や見積書に明記する。</w:t>
      </w:r>
    </w:p>
    <w:p w14:paraId="149E33FB" w14:textId="61358C29" w:rsidR="00BE5606" w:rsidRPr="00FE4452" w:rsidRDefault="00BE5606" w:rsidP="00BE5606">
      <w:pPr>
        <w:ind w:firstLineChars="100" w:firstLine="220"/>
        <w:rPr>
          <w:rFonts w:ascii="游ゴシック" w:eastAsia="游ゴシック" w:hAnsi="游ゴシック"/>
          <w:b/>
          <w:bCs/>
        </w:rPr>
      </w:pPr>
      <w:r>
        <w:rPr>
          <w:rFonts w:ascii="游ゴシック" w:eastAsia="游ゴシック" w:hAnsi="游ゴシック" w:hint="eastAsia"/>
          <w:b/>
          <w:bCs/>
        </w:rPr>
        <w:t>【</w:t>
      </w:r>
      <w:r w:rsidRPr="00BE5606">
        <w:rPr>
          <w:rFonts w:ascii="游ゴシック" w:eastAsia="游ゴシック" w:hAnsi="游ゴシック" w:hint="eastAsia"/>
          <w:b/>
          <w:bCs/>
        </w:rPr>
        <w:t>発注者側の都合による取引条件変更に伴って、価格を再設定したい場合</w:t>
      </w:r>
      <w:r>
        <w:rPr>
          <w:rFonts w:ascii="游ゴシック" w:eastAsia="游ゴシック" w:hAnsi="游ゴシック" w:hint="eastAsia"/>
          <w:b/>
          <w:bCs/>
        </w:rPr>
        <w:t>】</w:t>
      </w:r>
    </w:p>
    <w:p w14:paraId="223F8AB3" w14:textId="77777777" w:rsidR="00BD2F1C" w:rsidRDefault="00BE5606" w:rsidP="00BE5606">
      <w:pPr>
        <w:rPr>
          <w:rFonts w:ascii="游明朝" w:eastAsia="游明朝" w:hAnsi="游明朝"/>
        </w:rPr>
      </w:pPr>
      <w:r>
        <w:rPr>
          <w:rFonts w:ascii="游明朝" w:eastAsia="游明朝" w:hAnsi="游明朝" w:hint="eastAsia"/>
        </w:rPr>
        <w:t xml:space="preserve">　　① </w:t>
      </w:r>
      <w:r w:rsidR="00BD2F1C" w:rsidRPr="00BD2F1C">
        <w:rPr>
          <w:rFonts w:ascii="游明朝" w:eastAsia="游明朝" w:hAnsi="游明朝" w:hint="eastAsia"/>
        </w:rPr>
        <w:t>見積価格の前提となる発注数量を明確にし、発注数量が一定水準以上変動した場合は、単</w:t>
      </w:r>
    </w:p>
    <w:p w14:paraId="7FA8635A" w14:textId="7F2613FA" w:rsidR="00BE5606" w:rsidRPr="00912D52" w:rsidRDefault="00BD2F1C" w:rsidP="00BD2F1C">
      <w:pPr>
        <w:ind w:firstLineChars="300" w:firstLine="660"/>
        <w:rPr>
          <w:rFonts w:ascii="游明朝" w:eastAsia="游明朝" w:hAnsi="游明朝"/>
        </w:rPr>
      </w:pPr>
      <w:r w:rsidRPr="00BD2F1C">
        <w:rPr>
          <w:rFonts w:ascii="游明朝" w:eastAsia="游明朝" w:hAnsi="游明朝" w:hint="eastAsia"/>
        </w:rPr>
        <w:t>価を再設定する旨を見積書に記載する。</w:t>
      </w:r>
    </w:p>
    <w:p w14:paraId="04FABC7F" w14:textId="77777777" w:rsidR="00BD2F1C" w:rsidRDefault="00BE5606" w:rsidP="00BD2F1C">
      <w:pPr>
        <w:ind w:firstLineChars="200" w:firstLine="440"/>
        <w:rPr>
          <w:rFonts w:ascii="游明朝" w:eastAsia="游明朝" w:hAnsi="游明朝"/>
        </w:rPr>
      </w:pPr>
      <w:r>
        <w:rPr>
          <w:rFonts w:ascii="游明朝" w:eastAsia="游明朝" w:hAnsi="游明朝" w:hint="eastAsia"/>
        </w:rPr>
        <w:t xml:space="preserve">② </w:t>
      </w:r>
      <w:r w:rsidR="00BD2F1C" w:rsidRPr="00BD2F1C">
        <w:rPr>
          <w:rFonts w:ascii="游明朝" w:eastAsia="游明朝" w:hAnsi="游明朝" w:hint="eastAsia"/>
        </w:rPr>
        <w:t>発注ロット数に応じた単価で見積りを取得し、見積り時の段階で発注ロット数ごとの価格</w:t>
      </w:r>
    </w:p>
    <w:p w14:paraId="4C5206FD" w14:textId="5250E8AB" w:rsidR="00BE5606" w:rsidRDefault="00BD2F1C" w:rsidP="00BD2F1C">
      <w:pPr>
        <w:ind w:firstLineChars="300" w:firstLine="660"/>
        <w:rPr>
          <w:rFonts w:ascii="游明朝" w:eastAsia="游明朝" w:hAnsi="游明朝"/>
        </w:rPr>
      </w:pPr>
      <w:r w:rsidRPr="00BD2F1C">
        <w:rPr>
          <w:rFonts w:ascii="游明朝" w:eastAsia="游明朝" w:hAnsi="游明朝" w:hint="eastAsia"/>
        </w:rPr>
        <w:t>を取り決める。</w:t>
      </w:r>
    </w:p>
    <w:p w14:paraId="7AFB8742" w14:textId="77777777" w:rsidR="00BD2F1C" w:rsidRDefault="00BD2F1C" w:rsidP="00BE5606">
      <w:pPr>
        <w:rPr>
          <w:rFonts w:ascii="游明朝" w:eastAsia="游明朝" w:hAnsi="游明朝"/>
        </w:rPr>
      </w:pPr>
      <w:r>
        <w:rPr>
          <w:rFonts w:ascii="游明朝" w:eastAsia="游明朝" w:hAnsi="游明朝" w:hint="eastAsia"/>
        </w:rPr>
        <w:t xml:space="preserve">　　③ </w:t>
      </w:r>
      <w:r w:rsidRPr="00BD2F1C">
        <w:rPr>
          <w:rFonts w:ascii="游明朝" w:eastAsia="游明朝" w:hAnsi="游明朝" w:hint="eastAsia"/>
        </w:rPr>
        <w:t>発注者の都合による設計・仕様・納期などの変更が生じた場合、材料費、人件費などの追加</w:t>
      </w:r>
    </w:p>
    <w:p w14:paraId="01E3028A" w14:textId="76B78F25" w:rsidR="00BE5606" w:rsidRDefault="00BD2F1C" w:rsidP="00BD2F1C">
      <w:pPr>
        <w:ind w:firstLineChars="300" w:firstLine="660"/>
        <w:rPr>
          <w:rFonts w:ascii="游明朝" w:eastAsia="游明朝" w:hAnsi="游明朝"/>
        </w:rPr>
      </w:pPr>
      <w:r w:rsidRPr="00BD2F1C">
        <w:rPr>
          <w:rFonts w:ascii="游明朝" w:eastAsia="游明朝" w:hAnsi="游明朝" w:hint="eastAsia"/>
        </w:rPr>
        <w:t>費用を発注者が負担する旨を見積書に記載する。</w:t>
      </w:r>
    </w:p>
    <w:p w14:paraId="35EF4423" w14:textId="77777777" w:rsidR="00BD2F1C" w:rsidRDefault="00BD2F1C" w:rsidP="00FE4452">
      <w:pPr>
        <w:rPr>
          <w:rFonts w:ascii="游明朝" w:eastAsia="游明朝" w:hAnsi="游明朝"/>
        </w:rPr>
      </w:pPr>
      <w:r>
        <w:rPr>
          <w:rFonts w:ascii="游明朝" w:eastAsia="游明朝" w:hAnsi="游明朝" w:hint="eastAsia"/>
        </w:rPr>
        <w:t xml:space="preserve">　　④ </w:t>
      </w:r>
      <w:r w:rsidRPr="00BD2F1C">
        <w:rPr>
          <w:rFonts w:ascii="游明朝" w:eastAsia="游明朝" w:hAnsi="游明朝" w:hint="eastAsia"/>
        </w:rPr>
        <w:t>型などの当該製品の生産のためだけに製造・購入されるような設備などの費用は、製品単</w:t>
      </w:r>
    </w:p>
    <w:p w14:paraId="59FEF923" w14:textId="77777777" w:rsidR="00BD2F1C" w:rsidRDefault="00BD2F1C" w:rsidP="00BD2F1C">
      <w:pPr>
        <w:ind w:firstLineChars="300" w:firstLine="660"/>
        <w:rPr>
          <w:rFonts w:ascii="游明朝" w:eastAsia="游明朝" w:hAnsi="游明朝"/>
        </w:rPr>
      </w:pPr>
      <w:r w:rsidRPr="00BD2F1C">
        <w:rPr>
          <w:rFonts w:ascii="游明朝" w:eastAsia="游明朝" w:hAnsi="游明朝" w:hint="eastAsia"/>
        </w:rPr>
        <w:t>価に上乗せする支払形態ではなく、当該設備にかかる費用を発注者か剔途全額支払うように</w:t>
      </w:r>
    </w:p>
    <w:p w14:paraId="194CFD82" w14:textId="25A895A6" w:rsidR="00F95A0E" w:rsidRDefault="00BD2F1C" w:rsidP="00BD2F1C">
      <w:pPr>
        <w:ind w:firstLineChars="300" w:firstLine="660"/>
        <w:rPr>
          <w:rFonts w:ascii="游明朝" w:eastAsia="游明朝" w:hAnsi="游明朝"/>
        </w:rPr>
      </w:pPr>
      <w:r w:rsidRPr="00BD2F1C">
        <w:rPr>
          <w:rFonts w:ascii="游明朝" w:eastAsia="游明朝" w:hAnsi="游明朝" w:hint="eastAsia"/>
        </w:rPr>
        <w:t>取り決める。</w:t>
      </w:r>
    </w:p>
    <w:p w14:paraId="1F832624" w14:textId="77777777" w:rsidR="00BD2F1C" w:rsidRDefault="00BD2F1C" w:rsidP="00BD2F1C">
      <w:pPr>
        <w:rPr>
          <w:rFonts w:ascii="游明朝" w:eastAsia="游明朝" w:hAnsi="游明朝"/>
        </w:rPr>
      </w:pPr>
      <w:r>
        <w:rPr>
          <w:rFonts w:ascii="游明朝" w:eastAsia="游明朝" w:hAnsi="游明朝" w:hint="eastAsia"/>
        </w:rPr>
        <w:t xml:space="preserve">　　⑤ </w:t>
      </w:r>
      <w:r w:rsidRPr="00BD2F1C">
        <w:rPr>
          <w:rFonts w:ascii="游明朝" w:eastAsia="游明朝" w:hAnsi="游明朝" w:hint="eastAsia"/>
        </w:rPr>
        <w:t>製品の運送経費について、発着地・納入頻度(回数)などを明確に提示した上で、発注者が負</w:t>
      </w:r>
    </w:p>
    <w:p w14:paraId="4F81C44A" w14:textId="055B0847" w:rsidR="00BD2F1C" w:rsidRDefault="00BD2F1C" w:rsidP="00BD2F1C">
      <w:pPr>
        <w:ind w:firstLineChars="300" w:firstLine="660"/>
        <w:rPr>
          <w:rFonts w:ascii="游明朝" w:eastAsia="游明朝" w:hAnsi="游明朝"/>
        </w:rPr>
      </w:pPr>
      <w:r w:rsidRPr="00BD2F1C">
        <w:rPr>
          <w:rFonts w:ascii="游明朝" w:eastAsia="游明朝" w:hAnsi="游明朝" w:hint="eastAsia"/>
        </w:rPr>
        <w:t>担する輸送料率をあらかじめ見積書に記載する。</w:t>
      </w:r>
    </w:p>
    <w:p w14:paraId="4F738C54" w14:textId="71C5C113" w:rsidR="00BD2F1C" w:rsidRPr="00FE4452" w:rsidRDefault="00BD2F1C" w:rsidP="00BD2F1C">
      <w:pPr>
        <w:ind w:firstLineChars="100" w:firstLine="220"/>
        <w:rPr>
          <w:rFonts w:ascii="游ゴシック" w:eastAsia="游ゴシック" w:hAnsi="游ゴシック"/>
          <w:b/>
          <w:bCs/>
        </w:rPr>
      </w:pPr>
      <w:r>
        <w:rPr>
          <w:rFonts w:ascii="游ゴシック" w:eastAsia="游ゴシック" w:hAnsi="游ゴシック" w:hint="eastAsia"/>
          <w:b/>
          <w:bCs/>
        </w:rPr>
        <w:t>【量産終了後の取引条件を改善したい場合】</w:t>
      </w:r>
    </w:p>
    <w:p w14:paraId="7A7B2A65" w14:textId="77777777" w:rsidR="00BD2F1C" w:rsidRDefault="00BD2F1C" w:rsidP="00BD2F1C">
      <w:pPr>
        <w:rPr>
          <w:rFonts w:ascii="游明朝" w:eastAsia="游明朝" w:hAnsi="游明朝"/>
        </w:rPr>
      </w:pPr>
      <w:r>
        <w:rPr>
          <w:rFonts w:ascii="游明朝" w:eastAsia="游明朝" w:hAnsi="游明朝" w:hint="eastAsia"/>
        </w:rPr>
        <w:t xml:space="preserve">　　① </w:t>
      </w:r>
      <w:r w:rsidRPr="00BD2F1C">
        <w:rPr>
          <w:rFonts w:ascii="游明朝" w:eastAsia="游明朝" w:hAnsi="游明朝" w:hint="eastAsia"/>
        </w:rPr>
        <w:t>量産終了から一定期間経週後、型を廃棄するなどのル</w:t>
      </w:r>
      <w:r>
        <w:rPr>
          <w:rFonts w:ascii="游明朝" w:eastAsia="游明朝" w:hAnsi="游明朝" w:hint="eastAsia"/>
        </w:rPr>
        <w:t>ー</w:t>
      </w:r>
      <w:r w:rsidRPr="00BD2F1C">
        <w:rPr>
          <w:rFonts w:ascii="游明朝" w:eastAsia="游明朝" w:hAnsi="游明朝" w:hint="eastAsia"/>
        </w:rPr>
        <w:t>ルを定め、そのル</w:t>
      </w:r>
      <w:r>
        <w:rPr>
          <w:rFonts w:ascii="游明朝" w:eastAsia="游明朝" w:hAnsi="游明朝" w:hint="eastAsia"/>
        </w:rPr>
        <w:t>ー</w:t>
      </w:r>
      <w:r w:rsidRPr="00BD2F1C">
        <w:rPr>
          <w:rFonts w:ascii="游明朝" w:eastAsia="游明朝" w:hAnsi="游明朝" w:hint="eastAsia"/>
        </w:rPr>
        <w:t>ルをもとに受</w:t>
      </w:r>
    </w:p>
    <w:p w14:paraId="10F2ADE3" w14:textId="77777777" w:rsidR="00BD2F1C" w:rsidRDefault="00BD2F1C" w:rsidP="00BD2F1C">
      <w:pPr>
        <w:ind w:firstLineChars="300" w:firstLine="660"/>
        <w:rPr>
          <w:rFonts w:ascii="游明朝" w:eastAsia="游明朝" w:hAnsi="游明朝"/>
        </w:rPr>
      </w:pPr>
      <w:r w:rsidRPr="00BD2F1C">
        <w:rPr>
          <w:rFonts w:ascii="游明朝" w:eastAsia="游明朝" w:hAnsi="游明朝" w:hint="eastAsia"/>
        </w:rPr>
        <w:t>注者から型の廃棄申請書を提出する旨を契約書に記載する。契約書記載が困難な場合、生産</w:t>
      </w:r>
    </w:p>
    <w:p w14:paraId="505B7B2F" w14:textId="62166A23" w:rsidR="00BD2F1C" w:rsidRDefault="00BD2F1C" w:rsidP="00BD2F1C">
      <w:pPr>
        <w:ind w:firstLineChars="300" w:firstLine="660"/>
        <w:rPr>
          <w:rFonts w:ascii="游明朝" w:eastAsia="游明朝" w:hAnsi="游明朝"/>
        </w:rPr>
      </w:pPr>
      <w:r w:rsidRPr="00BD2F1C">
        <w:rPr>
          <w:rFonts w:ascii="游明朝" w:eastAsia="游明朝" w:hAnsi="游明朝" w:hint="eastAsia"/>
        </w:rPr>
        <w:t>着手後であっても都度協議する。</w:t>
      </w:r>
    </w:p>
    <w:p w14:paraId="1A3C54AC" w14:textId="77777777" w:rsidR="007A45F3" w:rsidRDefault="00BD2F1C" w:rsidP="007A45F3">
      <w:pPr>
        <w:ind w:firstLineChars="200" w:firstLine="440"/>
        <w:rPr>
          <w:rFonts w:ascii="游明朝" w:eastAsia="游明朝" w:hAnsi="游明朝"/>
        </w:rPr>
      </w:pPr>
      <w:r>
        <w:rPr>
          <w:rFonts w:ascii="游明朝" w:eastAsia="游明朝" w:hAnsi="游明朝" w:hint="eastAsia"/>
        </w:rPr>
        <w:t xml:space="preserve">② </w:t>
      </w:r>
      <w:r w:rsidR="007A45F3" w:rsidRPr="007A45F3">
        <w:rPr>
          <w:rFonts w:ascii="游明朝" w:eastAsia="游明朝" w:hAnsi="游明朝" w:hint="eastAsia"/>
        </w:rPr>
        <w:t>一般社団法人日本鋳造協会が作成した「鋳物用貸与模型の取り扱いに関する覚書」を活用</w:t>
      </w:r>
    </w:p>
    <w:p w14:paraId="40782669" w14:textId="707B852A" w:rsidR="00BD2F1C" w:rsidRDefault="007A45F3" w:rsidP="007A45F3">
      <w:pPr>
        <w:ind w:firstLineChars="300" w:firstLine="660"/>
        <w:rPr>
          <w:rFonts w:ascii="游明朝" w:eastAsia="游明朝" w:hAnsi="游明朝"/>
        </w:rPr>
      </w:pPr>
      <w:r w:rsidRPr="007A45F3">
        <w:rPr>
          <w:rFonts w:ascii="游明朝" w:eastAsia="游明朝" w:hAnsi="游明朝" w:hint="eastAsia"/>
        </w:rPr>
        <w:t>して、発注者</w:t>
      </w:r>
      <w:r>
        <w:rPr>
          <w:rFonts w:ascii="游明朝" w:eastAsia="游明朝" w:hAnsi="游明朝" w:hint="eastAsia"/>
        </w:rPr>
        <w:t>が</w:t>
      </w:r>
      <w:r w:rsidRPr="007A45F3">
        <w:rPr>
          <w:rFonts w:ascii="游明朝" w:eastAsia="游明朝" w:hAnsi="游明朝" w:hint="eastAsia"/>
        </w:rPr>
        <w:t>型の保管費用を負担するよう取り決める。</w:t>
      </w:r>
    </w:p>
    <w:p w14:paraId="10FDEFE3" w14:textId="77777777" w:rsidR="007A45F3" w:rsidRDefault="00BD2F1C" w:rsidP="007A45F3">
      <w:pPr>
        <w:rPr>
          <w:rFonts w:ascii="游明朝" w:eastAsia="游明朝" w:hAnsi="游明朝"/>
        </w:rPr>
      </w:pPr>
      <w:r>
        <w:rPr>
          <w:rFonts w:ascii="游明朝" w:eastAsia="游明朝" w:hAnsi="游明朝" w:hint="eastAsia"/>
        </w:rPr>
        <w:t xml:space="preserve">　　③ </w:t>
      </w:r>
      <w:r w:rsidR="007A45F3" w:rsidRPr="007A45F3">
        <w:rPr>
          <w:rFonts w:ascii="游明朝" w:eastAsia="游明朝" w:hAnsi="游明朝" w:hint="eastAsia"/>
        </w:rPr>
        <w:t>量産終了後、速やかにその旨を発注者から通知させ、補給品価格を設定することを見積書</w:t>
      </w:r>
    </w:p>
    <w:p w14:paraId="5E309690" w14:textId="1D2AE0C7" w:rsidR="00BD2F1C" w:rsidRDefault="007A45F3" w:rsidP="007A45F3">
      <w:pPr>
        <w:ind w:firstLineChars="300" w:firstLine="660"/>
        <w:rPr>
          <w:rFonts w:ascii="游明朝" w:eastAsia="游明朝" w:hAnsi="游明朝"/>
        </w:rPr>
      </w:pPr>
      <w:r w:rsidRPr="007A45F3">
        <w:rPr>
          <w:rFonts w:ascii="游明朝" w:eastAsia="游明朝" w:hAnsi="游明朝" w:hint="eastAsia"/>
        </w:rPr>
        <w:t>や契約書に明記する。</w:t>
      </w:r>
    </w:p>
    <w:p w14:paraId="2B141CDC" w14:textId="77777777" w:rsidR="007A45F3" w:rsidRDefault="00BD2F1C" w:rsidP="007A45F3">
      <w:pPr>
        <w:rPr>
          <w:rFonts w:ascii="游明朝" w:eastAsia="游明朝" w:hAnsi="游明朝"/>
        </w:rPr>
      </w:pPr>
      <w:r>
        <w:rPr>
          <w:rFonts w:ascii="游明朝" w:eastAsia="游明朝" w:hAnsi="游明朝" w:hint="eastAsia"/>
        </w:rPr>
        <w:t xml:space="preserve">　　④ </w:t>
      </w:r>
      <w:r w:rsidR="007A45F3" w:rsidRPr="007A45F3">
        <w:rPr>
          <w:rFonts w:ascii="游明朝" w:eastAsia="游明朝" w:hAnsi="游明朝" w:hint="eastAsia"/>
        </w:rPr>
        <w:t>補給品支給期間や打ち切り対象とする基準(量産終了後1年経過した段階で、受注が一定数</w:t>
      </w:r>
    </w:p>
    <w:p w14:paraId="4D6305E9" w14:textId="2C0DDE41" w:rsidR="00BD2F1C" w:rsidRDefault="007A45F3" w:rsidP="007A45F3">
      <w:pPr>
        <w:ind w:firstLineChars="300" w:firstLine="660"/>
        <w:rPr>
          <w:rFonts w:ascii="游明朝" w:eastAsia="游明朝" w:hAnsi="游明朝"/>
        </w:rPr>
      </w:pPr>
      <w:r w:rsidRPr="007A45F3">
        <w:rPr>
          <w:rFonts w:ascii="游明朝" w:eastAsia="游明朝" w:hAnsi="游明朝" w:hint="eastAsia"/>
        </w:rPr>
        <w:t>を下回る、など)を書面で定める。</w:t>
      </w:r>
    </w:p>
    <w:p w14:paraId="63F00E3E" w14:textId="5CF95FB3" w:rsidR="007A45F3" w:rsidRPr="00FE4452" w:rsidRDefault="007A45F3" w:rsidP="007A45F3">
      <w:pPr>
        <w:ind w:firstLineChars="100" w:firstLine="220"/>
        <w:rPr>
          <w:rFonts w:ascii="游ゴシック" w:eastAsia="游ゴシック" w:hAnsi="游ゴシック"/>
          <w:b/>
          <w:bCs/>
        </w:rPr>
      </w:pPr>
      <w:r>
        <w:rPr>
          <w:rFonts w:ascii="游ゴシック" w:eastAsia="游ゴシック" w:hAnsi="游ゴシック" w:hint="eastAsia"/>
          <w:b/>
          <w:bCs/>
        </w:rPr>
        <w:t>【</w:t>
      </w:r>
      <w:r w:rsidRPr="007A45F3">
        <w:rPr>
          <w:rFonts w:ascii="游ゴシック" w:eastAsia="游ゴシック" w:hAnsi="游ゴシック" w:hint="eastAsia"/>
          <w:b/>
          <w:bCs/>
        </w:rPr>
        <w:t>製品の図面などの技術情報の無償提供による不利益を避けたい場合</w:t>
      </w:r>
      <w:r>
        <w:rPr>
          <w:rFonts w:ascii="游ゴシック" w:eastAsia="游ゴシック" w:hAnsi="游ゴシック" w:hint="eastAsia"/>
          <w:b/>
          <w:bCs/>
        </w:rPr>
        <w:t>】</w:t>
      </w:r>
    </w:p>
    <w:p w14:paraId="33DE9191" w14:textId="77777777" w:rsidR="007A45F3" w:rsidRDefault="007A45F3" w:rsidP="007A45F3">
      <w:pPr>
        <w:rPr>
          <w:rFonts w:ascii="游明朝" w:eastAsia="游明朝" w:hAnsi="游明朝"/>
        </w:rPr>
      </w:pPr>
      <w:r>
        <w:rPr>
          <w:rFonts w:ascii="游明朝" w:eastAsia="游明朝" w:hAnsi="游明朝" w:hint="eastAsia"/>
        </w:rPr>
        <w:t xml:space="preserve">　　① </w:t>
      </w:r>
      <w:r w:rsidRPr="007A45F3">
        <w:rPr>
          <w:rFonts w:ascii="游明朝" w:eastAsia="游明朝" w:hAnsi="游明朝" w:hint="eastAsia"/>
        </w:rPr>
        <w:t>受注者による図面・ノウハウの提供について、提供費や第三者への開示可否をあらかじめ</w:t>
      </w:r>
    </w:p>
    <w:p w14:paraId="1186351D" w14:textId="0F5E6893" w:rsidR="007A45F3" w:rsidRDefault="007A45F3" w:rsidP="007A45F3">
      <w:pPr>
        <w:ind w:firstLineChars="300" w:firstLine="660"/>
        <w:rPr>
          <w:rFonts w:ascii="游明朝" w:eastAsia="游明朝" w:hAnsi="游明朝"/>
        </w:rPr>
      </w:pPr>
      <w:r w:rsidRPr="007A45F3">
        <w:rPr>
          <w:rFonts w:ascii="游明朝" w:eastAsia="游明朝" w:hAnsi="游明朝" w:hint="eastAsia"/>
        </w:rPr>
        <w:t>決定し、契約書に明記する。</w:t>
      </w:r>
    </w:p>
    <w:p w14:paraId="72212C93" w14:textId="77777777" w:rsidR="007A45F3" w:rsidRDefault="007A45F3" w:rsidP="007A45F3">
      <w:pPr>
        <w:ind w:firstLineChars="200" w:firstLine="440"/>
        <w:rPr>
          <w:rFonts w:ascii="游明朝" w:eastAsia="游明朝" w:hAnsi="游明朝"/>
        </w:rPr>
      </w:pPr>
      <w:r>
        <w:rPr>
          <w:rFonts w:ascii="游明朝" w:eastAsia="游明朝" w:hAnsi="游明朝" w:hint="eastAsia"/>
        </w:rPr>
        <w:t xml:space="preserve">② </w:t>
      </w:r>
      <w:r w:rsidRPr="007A45F3">
        <w:rPr>
          <w:rFonts w:ascii="游明朝" w:eastAsia="游明朝" w:hAnsi="游明朝" w:hint="eastAsia"/>
        </w:rPr>
        <w:t>著作権のある図面にタイムスタンプを押印し、最初に図面を作った受注者に使用権限</w:t>
      </w:r>
      <w:r>
        <w:rPr>
          <w:rFonts w:ascii="游明朝" w:eastAsia="游明朝" w:hAnsi="游明朝" w:hint="eastAsia"/>
        </w:rPr>
        <w:t>があ</w:t>
      </w:r>
    </w:p>
    <w:p w14:paraId="5E6CB0E2" w14:textId="4AC13BD5" w:rsidR="007A45F3" w:rsidRDefault="007A45F3" w:rsidP="007A45F3">
      <w:pPr>
        <w:ind w:firstLineChars="300" w:firstLine="660"/>
        <w:rPr>
          <w:rFonts w:ascii="游明朝" w:eastAsia="游明朝" w:hAnsi="游明朝"/>
        </w:rPr>
      </w:pPr>
      <w:r>
        <w:rPr>
          <w:rFonts w:ascii="游明朝" w:eastAsia="游明朝" w:hAnsi="游明朝" w:hint="eastAsia"/>
        </w:rPr>
        <w:lastRenderedPageBreak/>
        <w:t>ることを証明する。</w:t>
      </w:r>
    </w:p>
    <w:p w14:paraId="38165AF7" w14:textId="64073A4E" w:rsidR="00F87EDF" w:rsidRPr="00FE4452" w:rsidRDefault="00F87EDF" w:rsidP="00F87EDF">
      <w:pPr>
        <w:ind w:firstLineChars="100" w:firstLine="220"/>
        <w:rPr>
          <w:rFonts w:ascii="游ゴシック" w:eastAsia="游ゴシック" w:hAnsi="游ゴシック"/>
          <w:b/>
          <w:bCs/>
        </w:rPr>
      </w:pPr>
      <w:r>
        <w:rPr>
          <w:rFonts w:ascii="游ゴシック" w:eastAsia="游ゴシック" w:hAnsi="游ゴシック" w:hint="eastAsia"/>
          <w:b/>
          <w:bCs/>
        </w:rPr>
        <w:t>【</w:t>
      </w:r>
      <w:r w:rsidRPr="00F87EDF">
        <w:rPr>
          <w:rFonts w:ascii="游ゴシック" w:eastAsia="游ゴシック" w:hAnsi="游ゴシック" w:hint="eastAsia"/>
          <w:b/>
          <w:bCs/>
        </w:rPr>
        <w:t>割引困難な手形の交付を避けたい場合</w:t>
      </w:r>
      <w:r>
        <w:rPr>
          <w:rFonts w:ascii="游ゴシック" w:eastAsia="游ゴシック" w:hAnsi="游ゴシック" w:hint="eastAsia"/>
          <w:b/>
          <w:bCs/>
        </w:rPr>
        <w:t>】</w:t>
      </w:r>
    </w:p>
    <w:p w14:paraId="1337C3C6" w14:textId="799960B5" w:rsidR="00F87EDF" w:rsidRPr="00912D52" w:rsidRDefault="00F87EDF" w:rsidP="00F87EDF">
      <w:pPr>
        <w:rPr>
          <w:rFonts w:ascii="游明朝" w:eastAsia="游明朝" w:hAnsi="游明朝"/>
        </w:rPr>
      </w:pPr>
      <w:r>
        <w:rPr>
          <w:rFonts w:ascii="游明朝" w:eastAsia="游明朝" w:hAnsi="游明朝" w:hint="eastAsia"/>
        </w:rPr>
        <w:t xml:space="preserve">　　① </w:t>
      </w:r>
      <w:r w:rsidRPr="00F87EDF">
        <w:rPr>
          <w:rFonts w:ascii="游明朝" w:eastAsia="游明朝" w:hAnsi="游明朝" w:hint="eastAsia"/>
        </w:rPr>
        <w:t>下請代金は、現金もしくは短期手形による支払いを要請する。</w:t>
      </w:r>
    </w:p>
    <w:p w14:paraId="4B4A187D" w14:textId="2D050406" w:rsidR="00F87EDF" w:rsidRDefault="00F87EDF" w:rsidP="00F87EDF">
      <w:pPr>
        <w:ind w:firstLineChars="200" w:firstLine="440"/>
        <w:rPr>
          <w:rFonts w:ascii="游明朝" w:eastAsia="游明朝" w:hAnsi="游明朝"/>
        </w:rPr>
      </w:pPr>
      <w:r>
        <w:rPr>
          <w:rFonts w:ascii="游明朝" w:eastAsia="游明朝" w:hAnsi="游明朝" w:hint="eastAsia"/>
        </w:rPr>
        <w:t xml:space="preserve">② </w:t>
      </w:r>
      <w:r w:rsidRPr="00F87EDF">
        <w:rPr>
          <w:rFonts w:ascii="游明朝" w:eastAsia="游明朝" w:hAnsi="游明朝" w:hint="eastAsia"/>
        </w:rPr>
        <w:t>下請法で定める入金起点は「納品日」であることを説明し、検収に関係なく納品後の60日</w:t>
      </w:r>
    </w:p>
    <w:p w14:paraId="0484CC7F" w14:textId="740051AC" w:rsidR="00F87EDF" w:rsidRPr="00F87EDF" w:rsidRDefault="00F87EDF" w:rsidP="00F87EDF">
      <w:pPr>
        <w:ind w:firstLineChars="300" w:firstLine="660"/>
        <w:rPr>
          <w:rFonts w:ascii="游明朝" w:eastAsia="游明朝" w:hAnsi="游明朝"/>
        </w:rPr>
      </w:pPr>
      <w:r w:rsidRPr="00F87EDF">
        <w:rPr>
          <w:rFonts w:ascii="游明朝" w:eastAsia="游明朝" w:hAnsi="游明朝" w:hint="eastAsia"/>
        </w:rPr>
        <w:t>以内に支払いを受ける。</w:t>
      </w:r>
    </w:p>
    <w:p w14:paraId="77C602C3" w14:textId="09FD60A5" w:rsidR="00F87EDF" w:rsidRPr="00F87EDF" w:rsidRDefault="00F87EDF" w:rsidP="00F87EDF">
      <w:pPr>
        <w:rPr>
          <w:rFonts w:ascii="游明朝" w:eastAsia="游明朝" w:hAnsi="游明朝"/>
        </w:rPr>
      </w:pPr>
      <w:r w:rsidRPr="00F87EDF">
        <w:rPr>
          <w:rFonts w:ascii="游明朝" w:eastAsia="游明朝" w:hAnsi="游明朝" w:hint="eastAsia"/>
        </w:rPr>
        <w:t xml:space="preserve">　　③ </w:t>
      </w:r>
      <w:r w:rsidRPr="00F87EDF">
        <w:rPr>
          <w:rFonts w:ascii="游明朝" w:eastAsia="游明朝" w:hAnsi="游明朝"/>
        </w:rPr>
        <w:t>下請代金を、前金、中間金、納品後残額と段階的に現金で受領する。</w:t>
      </w:r>
    </w:p>
    <w:p w14:paraId="700B8C25" w14:textId="77777777" w:rsidR="00F87EDF" w:rsidRDefault="00F87EDF" w:rsidP="00F87EDF">
      <w:pPr>
        <w:rPr>
          <w:rFonts w:ascii="游明朝" w:eastAsia="游明朝" w:hAnsi="游明朝"/>
        </w:rPr>
      </w:pPr>
      <w:r>
        <w:rPr>
          <w:rFonts w:ascii="游明朝" w:eastAsia="游明朝" w:hAnsi="游明朝" w:hint="eastAsia"/>
        </w:rPr>
        <w:t xml:space="preserve">　　④ </w:t>
      </w:r>
      <w:r w:rsidRPr="00F87EDF">
        <w:rPr>
          <w:rFonts w:ascii="游明朝" w:eastAsia="游明朝" w:hAnsi="游明朝" w:hint="eastAsia"/>
        </w:rPr>
        <w:t>手形による支払いについて、手形のサイトは繊維業90日以内、その他の業種は120日以内</w:t>
      </w:r>
    </w:p>
    <w:p w14:paraId="3330FFFA" w14:textId="60A333EA" w:rsidR="00F87EDF" w:rsidRDefault="00F87EDF" w:rsidP="00F87EDF">
      <w:pPr>
        <w:ind w:firstLineChars="300" w:firstLine="660"/>
        <w:rPr>
          <w:rFonts w:ascii="游明朝" w:eastAsia="游明朝" w:hAnsi="游明朝"/>
        </w:rPr>
      </w:pPr>
      <w:r w:rsidRPr="00F87EDF">
        <w:rPr>
          <w:rFonts w:ascii="游明朝" w:eastAsia="游明朝" w:hAnsi="游明朝" w:hint="eastAsia"/>
        </w:rPr>
        <w:t>がル</w:t>
      </w:r>
      <w:r>
        <w:rPr>
          <w:rFonts w:ascii="游明朝" w:eastAsia="游明朝" w:hAnsi="游明朝" w:hint="eastAsia"/>
        </w:rPr>
        <w:t>ー</w:t>
      </w:r>
      <w:r w:rsidRPr="00F87EDF">
        <w:rPr>
          <w:rFonts w:ascii="游明朝" w:eastAsia="游明朝" w:hAnsi="游明朝" w:hint="eastAsia"/>
        </w:rPr>
        <w:t>ルであることを発注者に伝え、段階的に60日以内とするよう協議する。</w:t>
      </w:r>
    </w:p>
    <w:p w14:paraId="0CEB7465" w14:textId="77777777" w:rsidR="00F87EDF" w:rsidRDefault="00F87EDF" w:rsidP="00F87EDF">
      <w:pPr>
        <w:rPr>
          <w:rFonts w:ascii="游明朝" w:eastAsia="游明朝" w:hAnsi="游明朝"/>
        </w:rPr>
      </w:pPr>
      <w:r>
        <w:rPr>
          <w:rFonts w:ascii="游明朝" w:eastAsia="游明朝" w:hAnsi="游明朝" w:hint="eastAsia"/>
        </w:rPr>
        <w:t xml:space="preserve">　　⑤ </w:t>
      </w:r>
      <w:r w:rsidRPr="00F87EDF">
        <w:rPr>
          <w:rFonts w:ascii="游明朝" w:eastAsia="游明朝" w:hAnsi="游明朝" w:hint="eastAsia"/>
        </w:rPr>
        <w:t>手形の現金化にかかる割引料などのコスト負担を勘案した取引価格となるよう、発注者と</w:t>
      </w:r>
    </w:p>
    <w:p w14:paraId="7041A79E" w14:textId="44A51A36" w:rsidR="00BD2F1C" w:rsidRPr="00F87EDF" w:rsidRDefault="00F87EDF" w:rsidP="00F87EDF">
      <w:pPr>
        <w:ind w:firstLineChars="300" w:firstLine="660"/>
        <w:rPr>
          <w:rFonts w:ascii="游明朝" w:eastAsia="游明朝" w:hAnsi="游明朝"/>
        </w:rPr>
      </w:pPr>
      <w:r w:rsidRPr="00F87EDF">
        <w:rPr>
          <w:rFonts w:ascii="游明朝" w:eastAsia="游明朝" w:hAnsi="游明朝" w:hint="eastAsia"/>
        </w:rPr>
        <w:t>受注者の間で十分協議する。</w:t>
      </w:r>
    </w:p>
    <w:p w14:paraId="49695F3B" w14:textId="7CB8B7E2" w:rsidR="00F87EDF" w:rsidRPr="00FE4452" w:rsidRDefault="00F87EDF" w:rsidP="00F87EDF">
      <w:pPr>
        <w:ind w:firstLineChars="100" w:firstLine="220"/>
        <w:rPr>
          <w:rFonts w:ascii="游ゴシック" w:eastAsia="游ゴシック" w:hAnsi="游ゴシック"/>
          <w:b/>
          <w:bCs/>
        </w:rPr>
      </w:pPr>
      <w:r>
        <w:rPr>
          <w:rFonts w:ascii="游ゴシック" w:eastAsia="游ゴシック" w:hAnsi="游ゴシック" w:hint="eastAsia"/>
          <w:b/>
          <w:bCs/>
        </w:rPr>
        <w:t>【その他】</w:t>
      </w:r>
    </w:p>
    <w:p w14:paraId="6A7745BB" w14:textId="0CD4CD35" w:rsidR="00F87EDF" w:rsidRPr="00912D52" w:rsidRDefault="00F87EDF" w:rsidP="00F87EDF">
      <w:pPr>
        <w:rPr>
          <w:rFonts w:ascii="游明朝" w:eastAsia="游明朝" w:hAnsi="游明朝"/>
        </w:rPr>
      </w:pPr>
      <w:r>
        <w:rPr>
          <w:rFonts w:ascii="游明朝" w:eastAsia="游明朝" w:hAnsi="游明朝" w:hint="eastAsia"/>
        </w:rPr>
        <w:t xml:space="preserve">　　① </w:t>
      </w:r>
      <w:r w:rsidRPr="00F87EDF">
        <w:rPr>
          <w:rFonts w:ascii="游明朝" w:eastAsia="游明朝" w:hAnsi="游明朝" w:hint="eastAsia"/>
        </w:rPr>
        <w:t>製品の納入日について確実に納入できる日程を設定し、書面に記載する。</w:t>
      </w:r>
    </w:p>
    <w:p w14:paraId="5ED0F64C" w14:textId="77777777" w:rsidR="007D20C3" w:rsidRDefault="00F87EDF" w:rsidP="007D20C3">
      <w:pPr>
        <w:ind w:firstLineChars="200" w:firstLine="440"/>
        <w:rPr>
          <w:rFonts w:ascii="游明朝" w:eastAsia="游明朝" w:hAnsi="游明朝"/>
        </w:rPr>
      </w:pPr>
      <w:r>
        <w:rPr>
          <w:rFonts w:ascii="游明朝" w:eastAsia="游明朝" w:hAnsi="游明朝" w:hint="eastAsia"/>
        </w:rPr>
        <w:t xml:space="preserve">② </w:t>
      </w:r>
      <w:r w:rsidR="007D20C3" w:rsidRPr="007D20C3">
        <w:rPr>
          <w:rFonts w:ascii="游明朝" w:eastAsia="游明朝" w:hAnsi="游明朝" w:hint="eastAsia"/>
        </w:rPr>
        <w:t>受入検収基準や限度見本について、受注者と発注者の双方の品質管理担当が直接協議し、</w:t>
      </w:r>
    </w:p>
    <w:p w14:paraId="2B54A65C" w14:textId="19FB7555" w:rsidR="00F87EDF" w:rsidRPr="00F87EDF" w:rsidRDefault="007D20C3" w:rsidP="007D20C3">
      <w:pPr>
        <w:ind w:firstLineChars="300" w:firstLine="660"/>
        <w:rPr>
          <w:rFonts w:ascii="游明朝" w:eastAsia="游明朝" w:hAnsi="游明朝"/>
        </w:rPr>
      </w:pPr>
      <w:r w:rsidRPr="007D20C3">
        <w:rPr>
          <w:rFonts w:ascii="游明朝" w:eastAsia="游明朝" w:hAnsi="游明朝" w:hint="eastAsia"/>
        </w:rPr>
        <w:t>決定する。</w:t>
      </w:r>
    </w:p>
    <w:p w14:paraId="5B540337" w14:textId="77777777" w:rsidR="007D20C3" w:rsidRDefault="00F87EDF" w:rsidP="00F87EDF">
      <w:pPr>
        <w:rPr>
          <w:rFonts w:ascii="游明朝" w:eastAsia="游明朝" w:hAnsi="游明朝"/>
        </w:rPr>
      </w:pPr>
      <w:r w:rsidRPr="00F87EDF">
        <w:rPr>
          <w:rFonts w:ascii="游明朝" w:eastAsia="游明朝" w:hAnsi="游明朝" w:hint="eastAsia"/>
        </w:rPr>
        <w:t xml:space="preserve">　　③ </w:t>
      </w:r>
      <w:r w:rsidR="007D20C3" w:rsidRPr="007D20C3">
        <w:rPr>
          <w:rFonts w:ascii="游明朝" w:eastAsia="游明朝" w:hAnsi="游明朝" w:hint="eastAsia"/>
        </w:rPr>
        <w:t>従業員派遣の条件についてあらかじめ確認し、受注者の専門的な知識・技術を必要としな</w:t>
      </w:r>
    </w:p>
    <w:p w14:paraId="697EF05C" w14:textId="46F90C27" w:rsidR="00F87EDF" w:rsidRPr="00F87EDF" w:rsidRDefault="007D20C3" w:rsidP="007D20C3">
      <w:pPr>
        <w:ind w:firstLineChars="300" w:firstLine="660"/>
        <w:rPr>
          <w:rFonts w:ascii="游明朝" w:eastAsia="游明朝" w:hAnsi="游明朝"/>
        </w:rPr>
      </w:pPr>
      <w:r w:rsidRPr="007D20C3">
        <w:rPr>
          <w:rFonts w:ascii="游明朝" w:eastAsia="游明朝" w:hAnsi="游明朝" w:hint="eastAsia"/>
        </w:rPr>
        <w:t>い作業は可能な限り受託しない。</w:t>
      </w:r>
    </w:p>
    <w:p w14:paraId="074E7ACC" w14:textId="3236BF1F" w:rsidR="00F87EDF" w:rsidRDefault="00F87EDF" w:rsidP="007D20C3">
      <w:pPr>
        <w:rPr>
          <w:rFonts w:ascii="游明朝" w:eastAsia="游明朝" w:hAnsi="游明朝"/>
        </w:rPr>
      </w:pPr>
      <w:r>
        <w:rPr>
          <w:rFonts w:ascii="游明朝" w:eastAsia="游明朝" w:hAnsi="游明朝" w:hint="eastAsia"/>
        </w:rPr>
        <w:t xml:space="preserve">　　④ </w:t>
      </w:r>
      <w:r w:rsidR="007D20C3" w:rsidRPr="007D20C3">
        <w:rPr>
          <w:rFonts w:ascii="游明朝" w:eastAsia="游明朝" w:hAnsi="游明朝" w:hint="eastAsia"/>
        </w:rPr>
        <w:t>派遣に必要な費用は発注者が負担する旨をあらかじめ契約書などの書面に記載する。</w:t>
      </w:r>
    </w:p>
    <w:p w14:paraId="15C01CEF" w14:textId="77777777" w:rsidR="007D20C3" w:rsidRDefault="00F87EDF" w:rsidP="007D20C3">
      <w:pPr>
        <w:rPr>
          <w:rFonts w:ascii="游明朝" w:eastAsia="游明朝" w:hAnsi="游明朝"/>
        </w:rPr>
      </w:pPr>
      <w:r>
        <w:rPr>
          <w:rFonts w:ascii="游明朝" w:eastAsia="游明朝" w:hAnsi="游明朝" w:hint="eastAsia"/>
        </w:rPr>
        <w:t xml:space="preserve">　　⑤ </w:t>
      </w:r>
      <w:r w:rsidR="007D20C3" w:rsidRPr="007D20C3">
        <w:rPr>
          <w:rFonts w:ascii="游明朝" w:eastAsia="游明朝" w:hAnsi="游明朝" w:hint="eastAsia"/>
        </w:rPr>
        <w:t>発注者による取引と関係のない商品の購入や利用を原則要請しない旨をあらかじめ契約書</w:t>
      </w:r>
    </w:p>
    <w:p w14:paraId="165F22F9" w14:textId="0ADE85CF" w:rsidR="00F87EDF" w:rsidRPr="00F87EDF" w:rsidRDefault="007D20C3" w:rsidP="007D20C3">
      <w:pPr>
        <w:ind w:firstLineChars="300" w:firstLine="660"/>
        <w:rPr>
          <w:rFonts w:ascii="游明朝" w:eastAsia="游明朝" w:hAnsi="游明朝"/>
        </w:rPr>
      </w:pPr>
      <w:r w:rsidRPr="007D20C3">
        <w:rPr>
          <w:rFonts w:ascii="游明朝" w:eastAsia="游明朝" w:hAnsi="游明朝" w:hint="eastAsia"/>
        </w:rPr>
        <w:t>などの書面に記載する。</w:t>
      </w:r>
    </w:p>
    <w:p w14:paraId="5ACD6127" w14:textId="77777777" w:rsidR="00F87EDF" w:rsidRDefault="00F87EDF" w:rsidP="00F87EDF">
      <w:pPr>
        <w:rPr>
          <w:rFonts w:ascii="游明朝" w:eastAsia="游明朝" w:hAnsi="游明朝"/>
        </w:rPr>
      </w:pPr>
    </w:p>
    <w:p w14:paraId="3C5F4A58" w14:textId="2EB3D4F5" w:rsidR="00BD2F1C" w:rsidRPr="00F87EDF" w:rsidRDefault="00BD2F1C" w:rsidP="00BD2F1C">
      <w:pPr>
        <w:rPr>
          <w:rFonts w:ascii="游明朝" w:eastAsia="游明朝" w:hAnsi="游明朝"/>
        </w:rPr>
      </w:pPr>
    </w:p>
    <w:p w14:paraId="09EADA8B" w14:textId="56080736" w:rsidR="006E7007" w:rsidRDefault="00DB41E0" w:rsidP="00BD2F1C">
      <w:pPr>
        <w:rPr>
          <w:rFonts w:ascii="游明朝" w:eastAsia="游明朝" w:hAnsi="游明朝"/>
        </w:rPr>
      </w:pPr>
      <w:r>
        <w:rPr>
          <w:rFonts w:ascii="游ゴシック" w:eastAsia="游ゴシック" w:hAnsi="游ゴシック"/>
          <w:noProof/>
        </w:rPr>
        <mc:AlternateContent>
          <mc:Choice Requires="wps">
            <w:drawing>
              <wp:anchor distT="0" distB="0" distL="114300" distR="114300" simplePos="0" relativeHeight="251867903" behindDoc="0" locked="0" layoutInCell="1" allowOverlap="1" wp14:anchorId="14B79CCD" wp14:editId="435F5EFD">
                <wp:simplePos x="0" y="0"/>
                <wp:positionH relativeFrom="column">
                  <wp:posOffset>0</wp:posOffset>
                </wp:positionH>
                <wp:positionV relativeFrom="paragraph">
                  <wp:posOffset>-635</wp:posOffset>
                </wp:positionV>
                <wp:extent cx="6118860" cy="432435"/>
                <wp:effectExtent l="0" t="0" r="0" b="5715"/>
                <wp:wrapNone/>
                <wp:docPr id="113608" name="正方形/長方形 113608"/>
                <wp:cNvGraphicFramePr/>
                <a:graphic xmlns:a="http://schemas.openxmlformats.org/drawingml/2006/main">
                  <a:graphicData uri="http://schemas.microsoft.com/office/word/2010/wordprocessingShape">
                    <wps:wsp>
                      <wps:cNvSpPr/>
                      <wps:spPr>
                        <a:xfrm>
                          <a:off x="0" y="0"/>
                          <a:ext cx="6118860" cy="432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05E3B" w14:textId="66081E56" w:rsidR="005835FA" w:rsidRPr="004C4FB9" w:rsidRDefault="005835FA" w:rsidP="00DB41E0">
                            <w:pPr>
                              <w:snapToGrid w:val="0"/>
                              <w:ind w:firstLineChars="100" w:firstLine="320"/>
                              <w:contextualSpacing/>
                              <w:rPr>
                                <w:rFonts w:ascii="游ゴシック" w:eastAsia="游ゴシック" w:hAnsi="游ゴシック"/>
                                <w:b/>
                                <w:bCs/>
                                <w:sz w:val="32"/>
                                <w:szCs w:val="32"/>
                              </w:rPr>
                            </w:pPr>
                            <w:bookmarkStart w:id="24" w:name="_Hlk29059207"/>
                            <w:r>
                              <w:rPr>
                                <w:rFonts w:ascii="游ゴシック" w:eastAsia="游ゴシック" w:hAnsi="游ゴシック"/>
                                <w:b/>
                                <w:bCs/>
                                <w:sz w:val="32"/>
                                <w:szCs w:val="32"/>
                              </w:rPr>
                              <w:t>Ⅷ</w:t>
                            </w:r>
                            <w:r>
                              <w:rPr>
                                <w:rFonts w:ascii="游ゴシック" w:eastAsia="游ゴシック" w:hAnsi="游ゴシック" w:hint="eastAsia"/>
                                <w:b/>
                                <w:bCs/>
                                <w:sz w:val="32"/>
                                <w:szCs w:val="32"/>
                              </w:rPr>
                              <w:t>．自社の取引状況を点検</w:t>
                            </w:r>
                            <w:bookmarkEnd w:id="2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4B79CCD" id="正方形/長方形 113608" o:spid="_x0000_s1088" style="position:absolute;left:0;text-align:left;margin-left:0;margin-top:-.05pt;width:481.8pt;height:34.05pt;z-index:251867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" fillcolor="#31849b [2408]" stroked="f" strokeweight="2pt">
                <v:textbox>
                  <w:txbxContent>
                    <w:p w14:paraId="25B05E3B" w14:textId="66081E56" w:rsidR="005835FA" w:rsidRPr="004C4FB9" w:rsidRDefault="005835FA" w:rsidP="00DB41E0">
                      <w:pPr>
                        <w:snapToGrid w:val="0"/>
                        <w:ind w:firstLineChars="100" w:firstLine="320"/>
                        <w:contextualSpacing/>
                        <w:rPr>
                          <w:rFonts w:ascii="游ゴシック" w:eastAsia="游ゴシック" w:hAnsi="游ゴシック"/>
                          <w:b/>
                          <w:bCs/>
                          <w:sz w:val="32"/>
                          <w:szCs w:val="32"/>
                        </w:rPr>
                      </w:pPr>
                      <w:bookmarkStart w:id="36" w:name="_Hlk29059207"/>
                      <w:r>
                        <w:rPr>
                          <w:rFonts w:ascii="游ゴシック" w:eastAsia="游ゴシック" w:hAnsi="游ゴシック"/>
                          <w:b/>
                          <w:bCs/>
                          <w:sz w:val="32"/>
                          <w:szCs w:val="32"/>
                        </w:rPr>
                        <w:t>Ⅷ</w:t>
                      </w:r>
                      <w:r>
                        <w:rPr>
                          <w:rFonts w:ascii="游ゴシック" w:eastAsia="游ゴシック" w:hAnsi="游ゴシック" w:hint="eastAsia"/>
                          <w:b/>
                          <w:bCs/>
                          <w:sz w:val="32"/>
                          <w:szCs w:val="32"/>
                        </w:rPr>
                        <w:t>．自社の取引状況を点検</w:t>
                      </w:r>
                      <w:bookmarkEnd w:id="36"/>
                    </w:p>
                  </w:txbxContent>
                </v:textbox>
              </v:rect>
            </w:pict>
          </mc:Fallback>
        </mc:AlternateContent>
      </w:r>
    </w:p>
    <w:p w14:paraId="3E5E9CBB" w14:textId="672568F3" w:rsidR="00C47BCA" w:rsidRDefault="00C47BCA" w:rsidP="003135ED">
      <w:pPr>
        <w:rPr>
          <w:rFonts w:ascii="游明朝" w:eastAsia="游明朝" w:hAnsi="游明朝"/>
        </w:rPr>
      </w:pPr>
    </w:p>
    <w:p w14:paraId="72C52D7A" w14:textId="692A9B7B" w:rsidR="00D9550F" w:rsidRDefault="00D9550F" w:rsidP="00D9550F">
      <w:pPr>
        <w:ind w:firstLineChars="100" w:firstLine="220"/>
        <w:rPr>
          <w:rFonts w:ascii="游ゴシック" w:eastAsia="游ゴシック" w:hAnsi="游ゴシック"/>
        </w:rPr>
      </w:pPr>
      <w:r>
        <w:rPr>
          <w:rFonts w:ascii="游ゴシック" w:eastAsia="游ゴシック" w:hAnsi="游ゴシック" w:hint="eastAsia"/>
        </w:rPr>
        <w:t>自社の取引環境を、受注者側と発注者側の双方から点検することが重要です。</w:t>
      </w:r>
      <w:r w:rsidR="00AB560A" w:rsidRPr="00AB560A">
        <w:rPr>
          <w:rFonts w:ascii="游ゴシック" w:eastAsia="游ゴシック" w:hAnsi="游ゴシック" w:hint="eastAsia"/>
        </w:rPr>
        <w:t>進め方として、①労働組合が担当者や担当部署の組合員を通じて点検する場合、②労働組合が会社へ要請して担当者や担当部署を点検してもらう場合、③労使で委員会を立ち上げて点検していく場合など、進め方は様々ですが、浮き彫りになった取引課題を労使で計画的に改善していくプロセスがとても重要です。</w:t>
      </w:r>
    </w:p>
    <w:p w14:paraId="614BC7F3" w14:textId="14EA250F" w:rsidR="00381313" w:rsidRDefault="00D9550F" w:rsidP="00D9550F">
      <w:pPr>
        <w:ind w:firstLineChars="100" w:firstLine="220"/>
        <w:rPr>
          <w:rFonts w:ascii="游ゴシック" w:eastAsia="游ゴシック" w:hAnsi="游ゴシック"/>
        </w:rPr>
      </w:pPr>
      <w:bookmarkStart w:id="25" w:name="_Hlk29013579"/>
      <w:r>
        <w:rPr>
          <w:rFonts w:ascii="游ゴシック" w:eastAsia="游ゴシック" w:hAnsi="游ゴシック" w:hint="eastAsia"/>
        </w:rPr>
        <w:t>チェックシート</w:t>
      </w:r>
      <w:r w:rsidR="006A517E">
        <w:rPr>
          <w:rFonts w:ascii="游ゴシック" w:eastAsia="游ゴシック" w:hAnsi="游ゴシック" w:hint="eastAsia"/>
        </w:rPr>
        <w:t>を活用して</w:t>
      </w:r>
      <w:r>
        <w:rPr>
          <w:rFonts w:ascii="游ゴシック" w:eastAsia="游ゴシック" w:hAnsi="游ゴシック" w:hint="eastAsia"/>
        </w:rPr>
        <w:t>、受注</w:t>
      </w:r>
      <w:r w:rsidR="006A517E">
        <w:rPr>
          <w:rFonts w:ascii="游ゴシック" w:eastAsia="游ゴシック" w:hAnsi="游ゴシック" w:hint="eastAsia"/>
        </w:rPr>
        <w:t>者</w:t>
      </w:r>
      <w:r>
        <w:rPr>
          <w:rFonts w:ascii="游ゴシック" w:eastAsia="游ゴシック" w:hAnsi="游ゴシック" w:hint="eastAsia"/>
        </w:rPr>
        <w:t>側</w:t>
      </w:r>
      <w:r w:rsidR="006A517E">
        <w:rPr>
          <w:rFonts w:ascii="游ゴシック" w:eastAsia="游ゴシック" w:hAnsi="游ゴシック" w:hint="eastAsia"/>
        </w:rPr>
        <w:t>の置かれている取引環境の現状把握と、改善の必要性を認識すること。一方、発注者側として</w:t>
      </w:r>
      <w:r w:rsidR="006A517E" w:rsidRPr="006A517E">
        <w:rPr>
          <w:rFonts w:ascii="游ゴシック" w:eastAsia="游ゴシック" w:hAnsi="游ゴシック" w:hint="eastAsia"/>
        </w:rPr>
        <w:t>法令違反</w:t>
      </w:r>
      <w:r w:rsidR="006A517E">
        <w:rPr>
          <w:rFonts w:ascii="游ゴシック" w:eastAsia="游ゴシック" w:hAnsi="游ゴシック" w:hint="eastAsia"/>
        </w:rPr>
        <w:t>や法令違反</w:t>
      </w:r>
      <w:r w:rsidR="006A517E" w:rsidRPr="006A517E">
        <w:rPr>
          <w:rFonts w:ascii="游ゴシック" w:eastAsia="游ゴシック" w:hAnsi="游ゴシック" w:hint="eastAsia"/>
        </w:rPr>
        <w:t>となる</w:t>
      </w:r>
      <w:r w:rsidR="00AB560A">
        <w:rPr>
          <w:rFonts w:ascii="游ゴシック" w:eastAsia="游ゴシック" w:hAnsi="游ゴシック" w:hint="eastAsia"/>
        </w:rPr>
        <w:t>おそれ</w:t>
      </w:r>
      <w:r w:rsidR="006A517E" w:rsidRPr="006A517E">
        <w:rPr>
          <w:rFonts w:ascii="游ゴシック" w:eastAsia="游ゴシック" w:hAnsi="游ゴシック" w:hint="eastAsia"/>
        </w:rPr>
        <w:t>がある取引</w:t>
      </w:r>
      <w:r w:rsidR="00AB560A">
        <w:rPr>
          <w:rFonts w:ascii="游ゴシック" w:eastAsia="游ゴシック" w:hAnsi="游ゴシック" w:hint="eastAsia"/>
        </w:rPr>
        <w:t>環境が存在しないか</w:t>
      </w:r>
      <w:r w:rsidR="006A517E">
        <w:rPr>
          <w:rFonts w:ascii="游ゴシック" w:eastAsia="游ゴシック" w:hAnsi="游ゴシック" w:hint="eastAsia"/>
        </w:rPr>
        <w:t>を点検し、</w:t>
      </w:r>
      <w:r w:rsidR="00381313">
        <w:rPr>
          <w:rFonts w:ascii="游ゴシック" w:eastAsia="游ゴシック" w:hAnsi="游ゴシック" w:hint="eastAsia"/>
        </w:rPr>
        <w:t>双方の課題について具体的な</w:t>
      </w:r>
      <w:r w:rsidR="006A517E">
        <w:rPr>
          <w:rFonts w:ascii="游ゴシック" w:eastAsia="游ゴシック" w:hAnsi="游ゴシック" w:hint="eastAsia"/>
        </w:rPr>
        <w:t>改善</w:t>
      </w:r>
      <w:r w:rsidR="00381313">
        <w:rPr>
          <w:rFonts w:ascii="游ゴシック" w:eastAsia="游ゴシック" w:hAnsi="游ゴシック" w:hint="eastAsia"/>
        </w:rPr>
        <w:t>を進めていかなければなりません。</w:t>
      </w:r>
    </w:p>
    <w:p w14:paraId="116E97B6" w14:textId="7030147A" w:rsidR="00D9550F" w:rsidRDefault="00381313" w:rsidP="00D9550F">
      <w:pPr>
        <w:ind w:firstLineChars="100" w:firstLine="220"/>
        <w:rPr>
          <w:rFonts w:ascii="游ゴシック" w:eastAsia="游ゴシック" w:hAnsi="游ゴシック"/>
        </w:rPr>
      </w:pPr>
      <w:r>
        <w:rPr>
          <w:rFonts w:ascii="游ゴシック" w:eastAsia="游ゴシック" w:hAnsi="游ゴシック" w:hint="eastAsia"/>
        </w:rPr>
        <w:t>まずは、このチェックシートを活用して、取引環境の</w:t>
      </w:r>
      <w:r w:rsidR="00AB560A">
        <w:rPr>
          <w:rFonts w:ascii="游ゴシック" w:eastAsia="游ゴシック" w:hAnsi="游ゴシック" w:hint="eastAsia"/>
        </w:rPr>
        <w:t>実態と</w:t>
      </w:r>
      <w:r>
        <w:rPr>
          <w:rFonts w:ascii="游ゴシック" w:eastAsia="游ゴシック" w:hAnsi="游ゴシック" w:hint="eastAsia"/>
        </w:rPr>
        <w:t>課題を</w:t>
      </w:r>
      <w:r w:rsidR="00AB560A">
        <w:rPr>
          <w:rFonts w:ascii="游ゴシック" w:eastAsia="游ゴシック" w:hAnsi="游ゴシック" w:hint="eastAsia"/>
        </w:rPr>
        <w:t>把握</w:t>
      </w:r>
      <w:r>
        <w:rPr>
          <w:rFonts w:ascii="游ゴシック" w:eastAsia="游ゴシック" w:hAnsi="游ゴシック" w:hint="eastAsia"/>
        </w:rPr>
        <w:t>しましょう。</w:t>
      </w:r>
    </w:p>
    <w:p w14:paraId="5ABED44B" w14:textId="7F9854B3" w:rsidR="00D9550F" w:rsidRDefault="00D9550F" w:rsidP="00D9550F">
      <w:pPr>
        <w:jc w:val="center"/>
        <w:rPr>
          <w:rFonts w:ascii="游ゴシック" w:eastAsia="游ゴシック" w:hAnsi="游ゴシック"/>
        </w:rPr>
      </w:pPr>
    </w:p>
    <w:bookmarkEnd w:id="25"/>
    <w:p w14:paraId="7BCAE3DE" w14:textId="0CEE2CDE" w:rsidR="00C47BCA" w:rsidRDefault="00E01494" w:rsidP="003135ED">
      <w:pPr>
        <w:rPr>
          <w:rFonts w:ascii="游明朝" w:eastAsia="游明朝" w:hAnsi="游明朝"/>
        </w:rPr>
      </w:pPr>
      <w:r w:rsidRPr="00E01494">
        <w:rPr>
          <w:rFonts w:ascii="游明朝" w:eastAsia="游明朝" w:hAnsi="游明朝"/>
          <w:noProof/>
        </w:rPr>
        <w:lastRenderedPageBreak/>
        <w:drawing>
          <wp:inline distT="0" distB="0" distL="0" distR="0" wp14:anchorId="74C7DD4C" wp14:editId="34B89CBD">
            <wp:extent cx="6088380" cy="8973820"/>
            <wp:effectExtent l="0" t="0" r="7620" b="0"/>
            <wp:docPr id="113626" name="図 11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1" r="519"/>
                    <a:stretch/>
                  </pic:blipFill>
                  <pic:spPr bwMode="auto">
                    <a:xfrm>
                      <a:off x="0" y="0"/>
                      <a:ext cx="6088380" cy="8973820"/>
                    </a:xfrm>
                    <a:prstGeom prst="rect">
                      <a:avLst/>
                    </a:prstGeom>
                    <a:noFill/>
                    <a:ln>
                      <a:noFill/>
                    </a:ln>
                    <a:extLst>
                      <a:ext uri="{53640926-AAD7-44D8-BBD7-CCE9431645EC}">
                        <a14:shadowObscured xmlns:a14="http://schemas.microsoft.com/office/drawing/2010/main"/>
                      </a:ext>
                    </a:extLst>
                  </pic:spPr>
                </pic:pic>
              </a:graphicData>
            </a:graphic>
          </wp:inline>
        </w:drawing>
      </w:r>
    </w:p>
    <w:p w14:paraId="6DFFDDFB" w14:textId="7DF66E54" w:rsidR="008220BA" w:rsidRDefault="00BB33A9" w:rsidP="003135ED">
      <w:pPr>
        <w:rPr>
          <w:rFonts w:ascii="游明朝" w:eastAsia="游明朝" w:hAnsi="游明朝"/>
        </w:rPr>
      </w:pPr>
      <w:r w:rsidRPr="00BB33A9">
        <w:rPr>
          <w:rFonts w:ascii="游明朝" w:eastAsia="游明朝" w:hAnsi="游明朝"/>
          <w:noProof/>
        </w:rPr>
        <w:lastRenderedPageBreak/>
        <w:drawing>
          <wp:inline distT="0" distB="0" distL="0" distR="0" wp14:anchorId="2DE3AC92" wp14:editId="39DAD319">
            <wp:extent cx="6079066" cy="8986520"/>
            <wp:effectExtent l="0" t="0" r="0" b="5080"/>
            <wp:docPr id="113627" name="図 11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r="671"/>
                    <a:stretch/>
                  </pic:blipFill>
                  <pic:spPr bwMode="auto">
                    <a:xfrm>
                      <a:off x="0" y="0"/>
                      <a:ext cx="6079066" cy="8986520"/>
                    </a:xfrm>
                    <a:prstGeom prst="rect">
                      <a:avLst/>
                    </a:prstGeom>
                    <a:noFill/>
                    <a:ln>
                      <a:noFill/>
                    </a:ln>
                    <a:extLst>
                      <a:ext uri="{53640926-AAD7-44D8-BBD7-CCE9431645EC}">
                        <a14:shadowObscured xmlns:a14="http://schemas.microsoft.com/office/drawing/2010/main"/>
                      </a:ext>
                    </a:extLst>
                  </pic:spPr>
                </pic:pic>
              </a:graphicData>
            </a:graphic>
          </wp:inline>
        </w:drawing>
      </w:r>
    </w:p>
    <w:p w14:paraId="24AC8ECE" w14:textId="19B4A8C4" w:rsidR="008220BA" w:rsidRDefault="00FA24B9" w:rsidP="003135ED">
      <w:pPr>
        <w:rPr>
          <w:rFonts w:ascii="游明朝" w:eastAsia="游明朝" w:hAnsi="游明朝"/>
        </w:rPr>
      </w:pPr>
      <w:r w:rsidRPr="00FA24B9">
        <w:rPr>
          <w:rFonts w:ascii="游明朝" w:eastAsia="游明朝" w:hAnsi="游明朝"/>
          <w:noProof/>
        </w:rPr>
        <w:lastRenderedPageBreak/>
        <w:drawing>
          <wp:inline distT="0" distB="0" distL="0" distR="0" wp14:anchorId="4AB74030" wp14:editId="46DA573E">
            <wp:extent cx="5977466" cy="9251950"/>
            <wp:effectExtent l="0" t="0" r="4445" b="6350"/>
            <wp:docPr id="113628" name="図 11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r="1182"/>
                    <a:stretch/>
                  </pic:blipFill>
                  <pic:spPr bwMode="auto">
                    <a:xfrm>
                      <a:off x="0" y="0"/>
                      <a:ext cx="5977466" cy="9251950"/>
                    </a:xfrm>
                    <a:prstGeom prst="rect">
                      <a:avLst/>
                    </a:prstGeom>
                    <a:noFill/>
                    <a:ln>
                      <a:noFill/>
                    </a:ln>
                    <a:extLst>
                      <a:ext uri="{53640926-AAD7-44D8-BBD7-CCE9431645EC}">
                        <a14:shadowObscured xmlns:a14="http://schemas.microsoft.com/office/drawing/2010/main"/>
                      </a:ext>
                    </a:extLst>
                  </pic:spPr>
                </pic:pic>
              </a:graphicData>
            </a:graphic>
          </wp:inline>
        </w:drawing>
      </w:r>
    </w:p>
    <w:p w14:paraId="1656749C" w14:textId="12CDC260" w:rsidR="00AB560A" w:rsidRDefault="00E45432" w:rsidP="003135ED">
      <w:pPr>
        <w:rPr>
          <w:rFonts w:ascii="游明朝" w:eastAsia="游明朝" w:hAnsi="游明朝"/>
        </w:rPr>
      </w:pPr>
      <w:r w:rsidRPr="00E45432">
        <w:rPr>
          <w:rFonts w:ascii="游明朝" w:eastAsia="游明朝" w:hAnsi="游明朝" w:hint="eastAsia"/>
          <w:noProof/>
        </w:rPr>
        <w:lastRenderedPageBreak/>
        <w:drawing>
          <wp:anchor distT="0" distB="0" distL="114300" distR="114300" simplePos="0" relativeHeight="251907839" behindDoc="0" locked="0" layoutInCell="1" allowOverlap="1" wp14:anchorId="0979B774" wp14:editId="1BE3F229">
            <wp:simplePos x="0" y="0"/>
            <wp:positionH relativeFrom="column">
              <wp:posOffset>-1905</wp:posOffset>
            </wp:positionH>
            <wp:positionV relativeFrom="paragraph">
              <wp:posOffset>0</wp:posOffset>
            </wp:positionV>
            <wp:extent cx="6120130" cy="4155440"/>
            <wp:effectExtent l="0" t="0" r="0" b="0"/>
            <wp:wrapSquare wrapText="bothSides"/>
            <wp:docPr id="113618" name="図 11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155440"/>
                    </a:xfrm>
                    <a:prstGeom prst="rect">
                      <a:avLst/>
                    </a:prstGeom>
                    <a:noFill/>
                    <a:ln>
                      <a:noFill/>
                    </a:ln>
                  </pic:spPr>
                </pic:pic>
              </a:graphicData>
            </a:graphic>
          </wp:anchor>
        </w:drawing>
      </w:r>
    </w:p>
    <w:p w14:paraId="13F8B617" w14:textId="07B8CD12" w:rsidR="008220BA" w:rsidRDefault="006A467C" w:rsidP="003135ED">
      <w:pPr>
        <w:rPr>
          <w:rFonts w:ascii="游明朝" w:eastAsia="游明朝" w:hAnsi="游明朝"/>
        </w:rPr>
      </w:pPr>
      <w:r>
        <w:rPr>
          <w:rFonts w:ascii="游ゴシック" w:eastAsia="游ゴシック" w:hAnsi="游ゴシック"/>
          <w:noProof/>
        </w:rPr>
        <mc:AlternateContent>
          <mc:Choice Requires="wps">
            <w:drawing>
              <wp:anchor distT="0" distB="0" distL="114300" distR="114300" simplePos="0" relativeHeight="251869951" behindDoc="0" locked="0" layoutInCell="1" allowOverlap="1" wp14:anchorId="579FEE39" wp14:editId="2D82F3E0">
                <wp:simplePos x="0" y="0"/>
                <wp:positionH relativeFrom="column">
                  <wp:posOffset>0</wp:posOffset>
                </wp:positionH>
                <wp:positionV relativeFrom="paragraph">
                  <wp:posOffset>-635</wp:posOffset>
                </wp:positionV>
                <wp:extent cx="6118860" cy="432435"/>
                <wp:effectExtent l="0" t="0" r="0" b="5715"/>
                <wp:wrapNone/>
                <wp:docPr id="113632" name="正方形/長方形 113632"/>
                <wp:cNvGraphicFramePr/>
                <a:graphic xmlns:a="http://schemas.openxmlformats.org/drawingml/2006/main">
                  <a:graphicData uri="http://schemas.microsoft.com/office/word/2010/wordprocessingShape">
                    <wps:wsp>
                      <wps:cNvSpPr/>
                      <wps:spPr>
                        <a:xfrm>
                          <a:off x="0" y="0"/>
                          <a:ext cx="6118860" cy="432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A07BC3" w14:textId="4D4E2534" w:rsidR="005835FA" w:rsidRPr="004C4FB9" w:rsidRDefault="005835FA" w:rsidP="006A467C">
                            <w:pPr>
                              <w:snapToGrid w:val="0"/>
                              <w:ind w:firstLineChars="100" w:firstLine="320"/>
                              <w:contextualSpacing/>
                              <w:rPr>
                                <w:rFonts w:ascii="游ゴシック" w:eastAsia="游ゴシック" w:hAnsi="游ゴシック"/>
                                <w:b/>
                                <w:bCs/>
                                <w:sz w:val="32"/>
                                <w:szCs w:val="32"/>
                              </w:rPr>
                            </w:pPr>
                            <w:bookmarkStart w:id="26" w:name="_Hlk29059363"/>
                            <w:bookmarkStart w:id="27" w:name="_Hlk29059364"/>
                            <w:r>
                              <w:rPr>
                                <w:rFonts w:ascii="游ゴシック" w:eastAsia="游ゴシック" w:hAnsi="游ゴシック" w:hint="eastAsia"/>
                                <w:b/>
                                <w:bCs/>
                                <w:sz w:val="32"/>
                                <w:szCs w:val="32"/>
                              </w:rPr>
                              <w:t>Ⅸ</w:t>
                            </w:r>
                            <w:r>
                              <w:rPr>
                                <w:rFonts w:ascii="游ゴシック" w:eastAsia="游ゴシック" w:hAnsi="游ゴシック"/>
                                <w:b/>
                                <w:bCs/>
                                <w:sz w:val="32"/>
                                <w:szCs w:val="32"/>
                              </w:rPr>
                              <w:t>．</w:t>
                            </w:r>
                            <w:r>
                              <w:rPr>
                                <w:rFonts w:ascii="游ゴシック" w:eastAsia="游ゴシック" w:hAnsi="游ゴシック" w:hint="eastAsia"/>
                                <w:b/>
                                <w:bCs/>
                                <w:sz w:val="32"/>
                                <w:szCs w:val="32"/>
                              </w:rPr>
                              <w:t>自社の対応策</w:t>
                            </w:r>
                            <w:bookmarkEnd w:id="26"/>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79FEE39" id="正方形/長方形 113632" o:spid="_x0000_s1089" style="position:absolute;left:0;text-align:left;margin-left:0;margin-top:-.05pt;width:481.8pt;height:34.05pt;z-index:251869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" fillcolor="#31849b [2408]" stroked="f" strokeweight="2pt">
                <v:textbox>
                  <w:txbxContent>
                    <w:p w14:paraId="60A07BC3" w14:textId="4D4E2534" w:rsidR="005835FA" w:rsidRPr="004C4FB9" w:rsidRDefault="005835FA" w:rsidP="006A467C">
                      <w:pPr>
                        <w:snapToGrid w:val="0"/>
                        <w:ind w:firstLineChars="100" w:firstLine="320"/>
                        <w:contextualSpacing/>
                        <w:rPr>
                          <w:rFonts w:ascii="游ゴシック" w:eastAsia="游ゴシック" w:hAnsi="游ゴシック"/>
                          <w:b/>
                          <w:bCs/>
                          <w:sz w:val="32"/>
                          <w:szCs w:val="32"/>
                        </w:rPr>
                      </w:pPr>
                      <w:bookmarkStart w:id="40" w:name="_Hlk29059363"/>
                      <w:bookmarkStart w:id="41" w:name="_Hlk29059364"/>
                      <w:r>
                        <w:rPr>
                          <w:rFonts w:ascii="游ゴシック" w:eastAsia="游ゴシック" w:hAnsi="游ゴシック" w:hint="eastAsia"/>
                          <w:b/>
                          <w:bCs/>
                          <w:sz w:val="32"/>
                          <w:szCs w:val="32"/>
                        </w:rPr>
                        <w:t>Ⅸ</w:t>
                      </w:r>
                      <w:r>
                        <w:rPr>
                          <w:rFonts w:ascii="游ゴシック" w:eastAsia="游ゴシック" w:hAnsi="游ゴシック"/>
                          <w:b/>
                          <w:bCs/>
                          <w:sz w:val="32"/>
                          <w:szCs w:val="32"/>
                        </w:rPr>
                        <w:t>．</w:t>
                      </w:r>
                      <w:r>
                        <w:rPr>
                          <w:rFonts w:ascii="游ゴシック" w:eastAsia="游ゴシック" w:hAnsi="游ゴシック" w:hint="eastAsia"/>
                          <w:b/>
                          <w:bCs/>
                          <w:sz w:val="32"/>
                          <w:szCs w:val="32"/>
                        </w:rPr>
                        <w:t>自社の対応策</w:t>
                      </w:r>
                      <w:bookmarkEnd w:id="40"/>
                      <w:bookmarkEnd w:id="41"/>
                    </w:p>
                  </w:txbxContent>
                </v:textbox>
              </v:rect>
            </w:pict>
          </mc:Fallback>
        </mc:AlternateContent>
      </w:r>
    </w:p>
    <w:p w14:paraId="6EC5162D" w14:textId="77777777" w:rsidR="008220BA" w:rsidRDefault="008220BA" w:rsidP="003135ED">
      <w:pPr>
        <w:rPr>
          <w:rFonts w:ascii="游明朝" w:eastAsia="游明朝" w:hAnsi="游明朝"/>
        </w:rPr>
      </w:pPr>
    </w:p>
    <w:p w14:paraId="619C7FB2" w14:textId="29F67FF4" w:rsidR="00CD56BE" w:rsidRDefault="00CD56BE" w:rsidP="00CD56BE">
      <w:pPr>
        <w:ind w:firstLineChars="100" w:firstLine="220"/>
        <w:rPr>
          <w:rFonts w:ascii="游ゴシック" w:eastAsia="游ゴシック" w:hAnsi="游ゴシック"/>
        </w:rPr>
      </w:pPr>
      <w:r>
        <w:rPr>
          <w:rFonts w:ascii="游ゴシック" w:eastAsia="游ゴシック" w:hAnsi="游ゴシック" w:hint="eastAsia"/>
        </w:rPr>
        <w:t>前記のチェックシートを活用して、受注者側として置かれている取引環境の現状把握と、改善の必要性を認識</w:t>
      </w:r>
      <w:r w:rsidR="00297108">
        <w:rPr>
          <w:rFonts w:ascii="游ゴシック" w:eastAsia="游ゴシック" w:hAnsi="游ゴシック" w:hint="eastAsia"/>
        </w:rPr>
        <w:t>するとともに</w:t>
      </w:r>
      <w:r>
        <w:rPr>
          <w:rFonts w:ascii="游ゴシック" w:eastAsia="游ゴシック" w:hAnsi="游ゴシック" w:hint="eastAsia"/>
        </w:rPr>
        <w:t>、発注者側として</w:t>
      </w:r>
      <w:r w:rsidRPr="006A517E">
        <w:rPr>
          <w:rFonts w:ascii="游ゴシック" w:eastAsia="游ゴシック" w:hAnsi="游ゴシック" w:hint="eastAsia"/>
        </w:rPr>
        <w:t>法令違反</w:t>
      </w:r>
      <w:r>
        <w:rPr>
          <w:rFonts w:ascii="游ゴシック" w:eastAsia="游ゴシック" w:hAnsi="游ゴシック" w:hint="eastAsia"/>
        </w:rPr>
        <w:t>や法令違反</w:t>
      </w:r>
      <w:r w:rsidR="00AB560A">
        <w:rPr>
          <w:rFonts w:ascii="游ゴシック" w:eastAsia="游ゴシック" w:hAnsi="游ゴシック" w:hint="eastAsia"/>
        </w:rPr>
        <w:t>のおそれ</w:t>
      </w:r>
      <w:r w:rsidRPr="006A517E">
        <w:rPr>
          <w:rFonts w:ascii="游ゴシック" w:eastAsia="游ゴシック" w:hAnsi="游ゴシック" w:hint="eastAsia"/>
        </w:rPr>
        <w:t>がある取引条件</w:t>
      </w:r>
      <w:r w:rsidR="00AB560A">
        <w:rPr>
          <w:rFonts w:ascii="游ゴシック" w:eastAsia="游ゴシック" w:hAnsi="游ゴシック" w:hint="eastAsia"/>
        </w:rPr>
        <w:t>の</w:t>
      </w:r>
      <w:r>
        <w:rPr>
          <w:rFonts w:ascii="游ゴシック" w:eastAsia="游ゴシック" w:hAnsi="游ゴシック" w:hint="eastAsia"/>
        </w:rPr>
        <w:t>存在を点検</w:t>
      </w:r>
      <w:r w:rsidR="00297108">
        <w:rPr>
          <w:rFonts w:ascii="游ゴシック" w:eastAsia="游ゴシック" w:hAnsi="游ゴシック" w:hint="eastAsia"/>
        </w:rPr>
        <w:t>が終了しました。</w:t>
      </w:r>
      <w:r>
        <w:rPr>
          <w:rFonts w:ascii="游ゴシック" w:eastAsia="游ゴシック" w:hAnsi="游ゴシック" w:hint="eastAsia"/>
        </w:rPr>
        <w:t>確認された双方の課題</w:t>
      </w:r>
      <w:r w:rsidR="00AB560A">
        <w:rPr>
          <w:rFonts w:ascii="游ゴシック" w:eastAsia="游ゴシック" w:hAnsi="游ゴシック" w:hint="eastAsia"/>
        </w:rPr>
        <w:t>は、</w:t>
      </w:r>
      <w:r>
        <w:rPr>
          <w:rFonts w:ascii="游ゴシック" w:eastAsia="游ゴシック" w:hAnsi="游ゴシック" w:hint="eastAsia"/>
        </w:rPr>
        <w:t>具体的な改善を進めていかなければなりません。</w:t>
      </w:r>
    </w:p>
    <w:p w14:paraId="4ED2FCF2" w14:textId="5EF73D47" w:rsidR="00DB3129" w:rsidRDefault="00CD56BE" w:rsidP="00CD56BE">
      <w:pPr>
        <w:ind w:firstLineChars="100" w:firstLine="220"/>
        <w:rPr>
          <w:rFonts w:ascii="游ゴシック" w:eastAsia="游ゴシック" w:hAnsi="游ゴシック"/>
        </w:rPr>
      </w:pPr>
      <w:r>
        <w:rPr>
          <w:rFonts w:ascii="游ゴシック" w:eastAsia="游ゴシック" w:hAnsi="游ゴシック" w:hint="eastAsia"/>
        </w:rPr>
        <w:t>ここでは、チェックシート</w:t>
      </w:r>
      <w:r w:rsidR="00297108">
        <w:rPr>
          <w:rFonts w:ascii="游ゴシック" w:eastAsia="游ゴシック" w:hAnsi="游ゴシック" w:hint="eastAsia"/>
        </w:rPr>
        <w:t>の</w:t>
      </w:r>
      <w:r>
        <w:rPr>
          <w:rFonts w:ascii="游ゴシック" w:eastAsia="游ゴシック" w:hAnsi="游ゴシック" w:hint="eastAsia"/>
        </w:rPr>
        <w:t>チェック項目の対応策例を記載しています。あくまでも</w:t>
      </w:r>
      <w:r w:rsidR="00DB3129">
        <w:rPr>
          <w:rFonts w:ascii="游ゴシック" w:eastAsia="游ゴシック" w:hAnsi="游ゴシック" w:hint="eastAsia"/>
        </w:rPr>
        <w:t>例ですので、</w:t>
      </w:r>
      <w:r>
        <w:rPr>
          <w:rFonts w:ascii="游ゴシック" w:eastAsia="游ゴシック" w:hAnsi="游ゴシック" w:hint="eastAsia"/>
        </w:rPr>
        <w:t>自社の置かれている状況を踏まえ、</w:t>
      </w:r>
      <w:r w:rsidR="00297108">
        <w:rPr>
          <w:rFonts w:ascii="游ゴシック" w:eastAsia="游ゴシック" w:hAnsi="游ゴシック" w:hint="eastAsia"/>
        </w:rPr>
        <w:t>補強</w:t>
      </w:r>
      <w:r>
        <w:rPr>
          <w:rFonts w:ascii="游ゴシック" w:eastAsia="游ゴシック" w:hAnsi="游ゴシック" w:hint="eastAsia"/>
        </w:rPr>
        <w:t>修正</w:t>
      </w:r>
      <w:r w:rsidR="00DB3129">
        <w:rPr>
          <w:rFonts w:ascii="游ゴシック" w:eastAsia="游ゴシック" w:hAnsi="游ゴシック" w:hint="eastAsia"/>
        </w:rPr>
        <w:t>して</w:t>
      </w:r>
      <w:r>
        <w:rPr>
          <w:rFonts w:ascii="游ゴシック" w:eastAsia="游ゴシック" w:hAnsi="游ゴシック" w:hint="eastAsia"/>
        </w:rPr>
        <w:t>活用しましょう。</w:t>
      </w:r>
      <w:r w:rsidR="00DB3129">
        <w:rPr>
          <w:rFonts w:ascii="游ゴシック" w:eastAsia="游ゴシック" w:hAnsi="游ゴシック" w:hint="eastAsia"/>
        </w:rPr>
        <w:t>「下請ガイドライン」の望ましい取引事例（ベストプラクティス）も</w:t>
      </w:r>
      <w:r w:rsidR="003577FC">
        <w:rPr>
          <w:rFonts w:ascii="游ゴシック" w:eastAsia="游ゴシック" w:hAnsi="游ゴシック" w:hint="eastAsia"/>
        </w:rPr>
        <w:t>参考に</w:t>
      </w:r>
      <w:r w:rsidR="00DB3129">
        <w:rPr>
          <w:rFonts w:ascii="游ゴシック" w:eastAsia="游ゴシック" w:hAnsi="游ゴシック" w:hint="eastAsia"/>
        </w:rPr>
        <w:t>、取引環境の改善に反映して下さい。</w:t>
      </w:r>
    </w:p>
    <w:p w14:paraId="05FEE5BA" w14:textId="1D32B181" w:rsidR="00DB3129" w:rsidRDefault="00AB560A" w:rsidP="00DB3129">
      <w:pPr>
        <w:rPr>
          <w:rFonts w:ascii="游ゴシック" w:eastAsia="游ゴシック" w:hAnsi="游ゴシック"/>
        </w:rPr>
      </w:pPr>
      <w:r>
        <w:rPr>
          <w:rFonts w:ascii="游ゴシック" w:eastAsia="游ゴシック" w:hAnsi="游ゴシック"/>
          <w:noProof/>
        </w:rPr>
        <mc:AlternateContent>
          <mc:Choice Requires="wps">
            <w:drawing>
              <wp:anchor distT="0" distB="0" distL="114300" distR="114300" simplePos="0" relativeHeight="251909887" behindDoc="0" locked="0" layoutInCell="1" allowOverlap="1" wp14:anchorId="3CD0660C" wp14:editId="486187F2">
                <wp:simplePos x="0" y="0"/>
                <wp:positionH relativeFrom="column">
                  <wp:posOffset>-8063</wp:posOffset>
                </wp:positionH>
                <wp:positionV relativeFrom="paragraph">
                  <wp:posOffset>43815</wp:posOffset>
                </wp:positionV>
                <wp:extent cx="1800000" cy="396000"/>
                <wp:effectExtent l="0" t="0" r="0" b="4445"/>
                <wp:wrapNone/>
                <wp:docPr id="113605" name="正方形/長方形 113605"/>
                <wp:cNvGraphicFramePr/>
                <a:graphic xmlns:a="http://schemas.openxmlformats.org/drawingml/2006/main">
                  <a:graphicData uri="http://schemas.microsoft.com/office/word/2010/wordprocessingShape">
                    <wps:wsp>
                      <wps:cNvSpPr/>
                      <wps:spPr>
                        <a:xfrm>
                          <a:off x="0" y="0"/>
                          <a:ext cx="1800000" cy="396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FA69D" w14:textId="4E74A107" w:rsidR="005835FA" w:rsidRPr="00AB560A" w:rsidRDefault="005835FA" w:rsidP="00AB560A">
                            <w:pPr>
                              <w:jc w:val="center"/>
                              <w:rPr>
                                <w:rFonts w:ascii="游ゴシック" w:eastAsia="游ゴシック" w:hAnsi="游ゴシック"/>
                                <w:b/>
                                <w:bCs/>
                              </w:rPr>
                            </w:pPr>
                            <w:r w:rsidRPr="00AB560A">
                              <w:rPr>
                                <w:rFonts w:ascii="游ゴシック" w:eastAsia="游ゴシック" w:hAnsi="游ゴシック" w:hint="eastAsia"/>
                                <w:b/>
                                <w:bCs/>
                              </w:rPr>
                              <w:t>下請ガイドラインとは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CD0660C" id="正方形/長方形 113605" o:spid="_x0000_s1090" style="position:absolute;left:0;text-align:left;margin-left:-.65pt;margin-top:3.45pt;width:141.75pt;height:31.2pt;z-index:251909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" fillcolor="#1f497d [3215]" stroked="f" strokeweight="2pt">
                <v:textbox>
                  <w:txbxContent>
                    <w:p w14:paraId="680FA69D" w14:textId="4E74A107" w:rsidR="005835FA" w:rsidRPr="00AB560A" w:rsidRDefault="005835FA" w:rsidP="00AB560A">
                      <w:pPr>
                        <w:jc w:val="center"/>
                        <w:rPr>
                          <w:rFonts w:ascii="游ゴシック" w:eastAsia="游ゴシック" w:hAnsi="游ゴシック"/>
                          <w:b/>
                          <w:bCs/>
                        </w:rPr>
                      </w:pPr>
                      <w:r w:rsidRPr="00AB560A">
                        <w:rPr>
                          <w:rFonts w:ascii="游ゴシック" w:eastAsia="游ゴシック" w:hAnsi="游ゴシック" w:hint="eastAsia"/>
                          <w:b/>
                          <w:bCs/>
                        </w:rPr>
                        <w:t>下請ガイドラインとは</w:t>
                      </w:r>
                    </w:p>
                  </w:txbxContent>
                </v:textbox>
              </v:rect>
            </w:pict>
          </mc:Fallback>
        </mc:AlternateContent>
      </w:r>
      <w:r>
        <w:rPr>
          <w:rFonts w:ascii="游ゴシック" w:eastAsia="游ゴシック" w:hAnsi="游ゴシック"/>
          <w:noProof/>
        </w:rPr>
        <mc:AlternateContent>
          <mc:Choice Requires="wps">
            <w:drawing>
              <wp:anchor distT="0" distB="0" distL="114300" distR="114300" simplePos="0" relativeHeight="251908863" behindDoc="0" locked="0" layoutInCell="1" allowOverlap="1" wp14:anchorId="44A66F08" wp14:editId="7D57BF45">
                <wp:simplePos x="0" y="0"/>
                <wp:positionH relativeFrom="column">
                  <wp:posOffset>-1905</wp:posOffset>
                </wp:positionH>
                <wp:positionV relativeFrom="paragraph">
                  <wp:posOffset>349944</wp:posOffset>
                </wp:positionV>
                <wp:extent cx="6096000" cy="2159635"/>
                <wp:effectExtent l="0" t="0" r="19050" b="12065"/>
                <wp:wrapSquare wrapText="bothSides"/>
                <wp:docPr id="113623" name="正方形/長方形 113623"/>
                <wp:cNvGraphicFramePr/>
                <a:graphic xmlns:a="http://schemas.openxmlformats.org/drawingml/2006/main">
                  <a:graphicData uri="http://schemas.microsoft.com/office/word/2010/wordprocessingShape">
                    <wps:wsp>
                      <wps:cNvSpPr/>
                      <wps:spPr>
                        <a:xfrm>
                          <a:off x="0" y="0"/>
                          <a:ext cx="6096000" cy="215963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CBE0A" w14:textId="2FF96939" w:rsidR="005835FA" w:rsidRPr="00AB560A" w:rsidRDefault="005835FA" w:rsidP="00297108">
                            <w:pPr>
                              <w:snapToGrid w:val="0"/>
                              <w:ind w:firstLineChars="100" w:firstLine="200"/>
                              <w:contextualSpacing/>
                              <w:jc w:val="left"/>
                              <w:rPr>
                                <w:rFonts w:ascii="游明朝" w:eastAsia="游明朝" w:hAnsi="游明朝"/>
                                <w:color w:val="000000" w:themeColor="text1"/>
                                <w:sz w:val="20"/>
                                <w:szCs w:val="20"/>
                              </w:rPr>
                            </w:pPr>
                            <w:r w:rsidRPr="00AB560A">
                              <w:rPr>
                                <w:rFonts w:ascii="游明朝" w:eastAsia="游明朝" w:hAnsi="游明朝" w:hint="eastAsia"/>
                                <w:color w:val="000000" w:themeColor="text1"/>
                                <w:sz w:val="20"/>
                                <w:szCs w:val="20"/>
                              </w:rPr>
                              <w:t>国では業界団体や有識者の協力で</w:t>
                            </w:r>
                            <w:r w:rsidRPr="00AB560A">
                              <w:rPr>
                                <w:rFonts w:ascii="游ゴシック" w:eastAsia="游ゴシック" w:hAnsi="游ゴシック" w:hint="eastAsia"/>
                                <w:b/>
                                <w:bCs/>
                                <w:color w:val="1F497D" w:themeColor="text2"/>
                                <w:sz w:val="20"/>
                                <w:szCs w:val="20"/>
                                <w:u w:val="single"/>
                              </w:rPr>
                              <w:t>「下請適正取引等の推進のためのガイドライン」</w:t>
                            </w:r>
                            <w:r w:rsidRPr="00AB560A">
                              <w:rPr>
                                <w:rFonts w:ascii="游明朝" w:eastAsia="游明朝" w:hAnsi="游明朝" w:hint="eastAsia"/>
                                <w:color w:val="000000" w:themeColor="text1"/>
                                <w:sz w:val="20"/>
                                <w:szCs w:val="20"/>
                              </w:rPr>
                              <w:t>(以下「下請ガイドライン」という)を策定しています。下請ガイドラインには、望ましい取引事例(ベストプラクティス)や、下請法などで問顆となり得る取引事例など記載されています。</w:t>
                            </w:r>
                          </w:p>
                          <w:p w14:paraId="3CF386BC" w14:textId="69793615" w:rsidR="005835FA" w:rsidRPr="00AB560A" w:rsidRDefault="005835FA" w:rsidP="003577FC">
                            <w:pPr>
                              <w:snapToGrid w:val="0"/>
                              <w:ind w:firstLineChars="100" w:firstLine="200"/>
                              <w:contextualSpacing/>
                              <w:jc w:val="left"/>
                              <w:rPr>
                                <w:rFonts w:ascii="游明朝" w:eastAsia="游明朝" w:hAnsi="游明朝"/>
                                <w:color w:val="000000" w:themeColor="text1"/>
                                <w:sz w:val="20"/>
                                <w:szCs w:val="20"/>
                              </w:rPr>
                            </w:pPr>
                            <w:r w:rsidRPr="00AB560A">
                              <w:rPr>
                                <w:rFonts w:ascii="游明朝" w:eastAsia="游明朝" w:hAnsi="游明朝" w:hint="eastAsia"/>
                                <w:color w:val="000000" w:themeColor="text1"/>
                                <w:sz w:val="20"/>
                                <w:szCs w:val="20"/>
                              </w:rPr>
                              <w:t>201</w:t>
                            </w:r>
                            <w:r w:rsidRPr="00AB560A">
                              <w:rPr>
                                <w:rFonts w:ascii="游明朝" w:eastAsia="游明朝" w:hAnsi="游明朝"/>
                                <w:color w:val="000000" w:themeColor="text1"/>
                                <w:sz w:val="20"/>
                                <w:szCs w:val="20"/>
                              </w:rPr>
                              <w:t>9</w:t>
                            </w:r>
                            <w:r w:rsidRPr="00AB560A">
                              <w:rPr>
                                <w:rFonts w:ascii="游明朝" w:eastAsia="游明朝" w:hAnsi="游明朝" w:hint="eastAsia"/>
                                <w:color w:val="000000" w:themeColor="text1"/>
                                <w:sz w:val="20"/>
                                <w:szCs w:val="20"/>
                              </w:rPr>
                              <w:t>年1</w:t>
                            </w:r>
                            <w:r w:rsidRPr="00AB560A">
                              <w:rPr>
                                <w:rFonts w:ascii="游明朝" w:eastAsia="游明朝" w:hAnsi="游明朝"/>
                                <w:color w:val="000000" w:themeColor="text1"/>
                                <w:sz w:val="20"/>
                                <w:szCs w:val="20"/>
                              </w:rPr>
                              <w:t>2</w:t>
                            </w:r>
                            <w:r w:rsidRPr="00AB560A">
                              <w:rPr>
                                <w:rFonts w:ascii="游明朝" w:eastAsia="游明朝" w:hAnsi="游明朝" w:hint="eastAsia"/>
                                <w:color w:val="000000" w:themeColor="text1"/>
                                <w:sz w:val="20"/>
                                <w:szCs w:val="20"/>
                              </w:rPr>
                              <w:t>月時点で、(1)素形材、(2)自動車、(3)産業機械・航空機等、(4)繊維、(5)情報通信機器、(6)情報サービス・ソフトウェア、(7)広告、(8)建設業、(9)建材・住宅設備産業、(10)トラック運送業、(11)放送コンテンツ、(12)金属、(13)化学、(14)紙・加工品、(15)印刷、(16)アニメーション制作業、(17)食品製造業・小売業(豆腐・油揚製造業)、(18)食品製造業・小売業(牛乳・乳製品製造業)の18業種で策定しています。</w:t>
                            </w:r>
                          </w:p>
                          <w:p w14:paraId="3FDE96A6" w14:textId="5B59F1AF" w:rsidR="005835FA" w:rsidRPr="00AB560A" w:rsidRDefault="006B34BF" w:rsidP="003577FC">
                            <w:pPr>
                              <w:snapToGrid w:val="0"/>
                              <w:ind w:firstLineChars="100" w:firstLine="220"/>
                              <w:contextualSpacing/>
                              <w:jc w:val="left"/>
                              <w:rPr>
                                <w:rFonts w:ascii="游ゴシック" w:eastAsia="游ゴシック" w:hAnsi="游ゴシック"/>
                                <w:color w:val="000000" w:themeColor="text1"/>
                                <w:sz w:val="20"/>
                                <w:szCs w:val="20"/>
                              </w:rPr>
                            </w:pPr>
                            <w:hyperlink r:id="rId31" w:history="1">
                              <w:r w:rsidR="005835FA" w:rsidRPr="00AB560A">
                                <w:rPr>
                                  <w:rStyle w:val="a5"/>
                                  <w:rFonts w:ascii="游ゴシック" w:eastAsia="游ゴシック" w:hAnsi="游ゴシック"/>
                                  <w:sz w:val="20"/>
                                  <w:szCs w:val="20"/>
                                </w:rPr>
                                <w:t>http://www.chusho.meti.go.jp/keiei/torihiki/guideline.htm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4A66F08" id="正方形/長方形 113623" o:spid="_x0000_s1091" style="position:absolute;left:0;text-align:left;margin-left:-.15pt;margin-top:27.55pt;width:480pt;height:170.05pt;z-index:2519088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" filled="f" strokecolor="#1f497d [3215]" strokeweight="2pt">
                <v:textbox>
                  <w:txbxContent>
                    <w:p w14:paraId="6C5CBE0A" w14:textId="2FF96939" w:rsidR="005835FA" w:rsidRPr="00AB560A" w:rsidRDefault="005835FA" w:rsidP="00297108">
                      <w:pPr>
                        <w:snapToGrid w:val="0"/>
                        <w:ind w:firstLineChars="100" w:firstLine="200"/>
                        <w:contextualSpacing/>
                        <w:jc w:val="left"/>
                        <w:rPr>
                          <w:rFonts w:ascii="游明朝" w:eastAsia="游明朝" w:hAnsi="游明朝"/>
                          <w:color w:val="000000" w:themeColor="text1"/>
                          <w:sz w:val="20"/>
                          <w:szCs w:val="20"/>
                        </w:rPr>
                      </w:pPr>
                      <w:r w:rsidRPr="00AB560A">
                        <w:rPr>
                          <w:rFonts w:ascii="游明朝" w:eastAsia="游明朝" w:hAnsi="游明朝" w:hint="eastAsia"/>
                          <w:color w:val="000000" w:themeColor="text1"/>
                          <w:sz w:val="20"/>
                          <w:szCs w:val="20"/>
                        </w:rPr>
                        <w:t>国では業界団体や有識者の協力で</w:t>
                      </w:r>
                      <w:r w:rsidRPr="00AB560A">
                        <w:rPr>
                          <w:rFonts w:ascii="游ゴシック" w:eastAsia="游ゴシック" w:hAnsi="游ゴシック" w:hint="eastAsia"/>
                          <w:b/>
                          <w:bCs/>
                          <w:color w:val="1F497D" w:themeColor="text2"/>
                          <w:sz w:val="20"/>
                          <w:szCs w:val="20"/>
                          <w:u w:val="single"/>
                        </w:rPr>
                        <w:t>「下請適正取引等の推進のためのガイドライン」</w:t>
                      </w:r>
                      <w:r w:rsidRPr="00AB560A">
                        <w:rPr>
                          <w:rFonts w:ascii="游明朝" w:eastAsia="游明朝" w:hAnsi="游明朝" w:hint="eastAsia"/>
                          <w:color w:val="000000" w:themeColor="text1"/>
                          <w:sz w:val="20"/>
                          <w:szCs w:val="20"/>
                        </w:rPr>
                        <w:t>(以下「下請ガイドライン」という)を策定しています。下請ガイドラインには、望ましい取引事例(ベストプラクティス)や、下請法などで問顆となり得る取引事例など記載されています。</w:t>
                      </w:r>
                    </w:p>
                    <w:p w14:paraId="3CF386BC" w14:textId="69793615" w:rsidR="005835FA" w:rsidRPr="00AB560A" w:rsidRDefault="005835FA" w:rsidP="003577FC">
                      <w:pPr>
                        <w:snapToGrid w:val="0"/>
                        <w:ind w:firstLineChars="100" w:firstLine="200"/>
                        <w:contextualSpacing/>
                        <w:jc w:val="left"/>
                        <w:rPr>
                          <w:rFonts w:ascii="游明朝" w:eastAsia="游明朝" w:hAnsi="游明朝"/>
                          <w:color w:val="000000" w:themeColor="text1"/>
                          <w:sz w:val="20"/>
                          <w:szCs w:val="20"/>
                        </w:rPr>
                      </w:pPr>
                      <w:r w:rsidRPr="00AB560A">
                        <w:rPr>
                          <w:rFonts w:ascii="游明朝" w:eastAsia="游明朝" w:hAnsi="游明朝" w:hint="eastAsia"/>
                          <w:color w:val="000000" w:themeColor="text1"/>
                          <w:sz w:val="20"/>
                          <w:szCs w:val="20"/>
                        </w:rPr>
                        <w:t>201</w:t>
                      </w:r>
                      <w:r w:rsidRPr="00AB560A">
                        <w:rPr>
                          <w:rFonts w:ascii="游明朝" w:eastAsia="游明朝" w:hAnsi="游明朝"/>
                          <w:color w:val="000000" w:themeColor="text1"/>
                          <w:sz w:val="20"/>
                          <w:szCs w:val="20"/>
                        </w:rPr>
                        <w:t>9</w:t>
                      </w:r>
                      <w:r w:rsidRPr="00AB560A">
                        <w:rPr>
                          <w:rFonts w:ascii="游明朝" w:eastAsia="游明朝" w:hAnsi="游明朝" w:hint="eastAsia"/>
                          <w:color w:val="000000" w:themeColor="text1"/>
                          <w:sz w:val="20"/>
                          <w:szCs w:val="20"/>
                        </w:rPr>
                        <w:t>年1</w:t>
                      </w:r>
                      <w:r w:rsidRPr="00AB560A">
                        <w:rPr>
                          <w:rFonts w:ascii="游明朝" w:eastAsia="游明朝" w:hAnsi="游明朝"/>
                          <w:color w:val="000000" w:themeColor="text1"/>
                          <w:sz w:val="20"/>
                          <w:szCs w:val="20"/>
                        </w:rPr>
                        <w:t>2</w:t>
                      </w:r>
                      <w:r w:rsidRPr="00AB560A">
                        <w:rPr>
                          <w:rFonts w:ascii="游明朝" w:eastAsia="游明朝" w:hAnsi="游明朝" w:hint="eastAsia"/>
                          <w:color w:val="000000" w:themeColor="text1"/>
                          <w:sz w:val="20"/>
                          <w:szCs w:val="20"/>
                        </w:rPr>
                        <w:t>月時点で、(1)素形材、(2)自動車、(3)産業機械・航空機等、(4)繊維、(5)情報通信機器、(6)情報サービス・ソフトウェア、(7)広告、(8)建設業、(9)建材・住宅設備産業、(10)トラック運送業、(11)放送コンテンツ、(12)金属、(13)化学、(14)紙・加工品、(15)印刷、(16)アニメーション制作業、(17)食品製造業・小売業(豆腐・油揚製造業)、(18)食品製造業・小売業(牛乳・乳製品製造業)の18業種で策定しています。</w:t>
                      </w:r>
                    </w:p>
                    <w:p w14:paraId="3FDE96A6" w14:textId="5B59F1AF" w:rsidR="005835FA" w:rsidRPr="00AB560A" w:rsidRDefault="005835FA" w:rsidP="003577FC">
                      <w:pPr>
                        <w:snapToGrid w:val="0"/>
                        <w:ind w:firstLineChars="100" w:firstLine="220"/>
                        <w:contextualSpacing/>
                        <w:jc w:val="left"/>
                        <w:rPr>
                          <w:rFonts w:ascii="游ゴシック" w:eastAsia="游ゴシック" w:hAnsi="游ゴシック"/>
                          <w:color w:val="000000" w:themeColor="text1"/>
                          <w:sz w:val="20"/>
                          <w:szCs w:val="20"/>
                        </w:rPr>
                      </w:pPr>
                      <w:hyperlink r:id="rId32" w:history="1">
                        <w:r w:rsidRPr="00AB560A">
                          <w:rPr>
                            <w:rStyle w:val="a5"/>
                            <w:rFonts w:ascii="游ゴシック" w:eastAsia="游ゴシック" w:hAnsi="游ゴシック"/>
                            <w:sz w:val="20"/>
                            <w:szCs w:val="20"/>
                          </w:rPr>
                          <w:t>http://www.chusho.meti.go.jp/keiei/torihiki/guideline.htm</w:t>
                        </w:r>
                      </w:hyperlink>
                    </w:p>
                  </w:txbxContent>
                </v:textbox>
                <w10:wrap type="square"/>
              </v:rect>
            </w:pict>
          </mc:Fallback>
        </mc:AlternateContent>
      </w:r>
    </w:p>
    <w:p w14:paraId="433A5007" w14:textId="51F354F6" w:rsidR="00F95A0E" w:rsidRDefault="00B50F69" w:rsidP="003135ED">
      <w:pPr>
        <w:rPr>
          <w:rFonts w:ascii="UD デジタル 教科書体 NK-B" w:eastAsia="UD デジタル 教科書体 NK-B" w:hAnsi="游明朝"/>
          <w:color w:val="1F497D" w:themeColor="text2"/>
          <w:sz w:val="28"/>
          <w:szCs w:val="28"/>
        </w:rPr>
      </w:pPr>
      <w:r w:rsidRPr="00FA4E02">
        <w:rPr>
          <w:rFonts w:ascii="游明朝" w:eastAsia="游明朝" w:hAnsi="游明朝"/>
          <w:noProof/>
        </w:rPr>
        <w:lastRenderedPageBreak/>
        <w:drawing>
          <wp:anchor distT="0" distB="0" distL="114300" distR="114300" simplePos="0" relativeHeight="251878143" behindDoc="0" locked="0" layoutInCell="1" allowOverlap="1" wp14:anchorId="24D88467" wp14:editId="072E289E">
            <wp:simplePos x="0" y="0"/>
            <wp:positionH relativeFrom="margin">
              <wp:posOffset>-273685</wp:posOffset>
            </wp:positionH>
            <wp:positionV relativeFrom="paragraph">
              <wp:posOffset>537210</wp:posOffset>
            </wp:positionV>
            <wp:extent cx="6659880" cy="8340090"/>
            <wp:effectExtent l="0" t="0" r="7620" b="3810"/>
            <wp:wrapSquare wrapText="bothSides"/>
            <wp:docPr id="113638" name="図 11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834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257" w:rsidRPr="00EC2CF3">
        <w:rPr>
          <w:rFonts w:ascii="UD デジタル 教科書体 NK-B" w:eastAsia="UD デジタル 教科書体 NK-B" w:hint="eastAsia"/>
          <w:noProof/>
          <w:color w:val="1F497D" w:themeColor="text2"/>
          <w:sz w:val="28"/>
          <w:szCs w:val="28"/>
        </w:rPr>
        <w:drawing>
          <wp:anchor distT="0" distB="0" distL="114300" distR="114300" simplePos="0" relativeHeight="251874047" behindDoc="0" locked="0" layoutInCell="1" allowOverlap="1" wp14:anchorId="1A8F7665" wp14:editId="303280A9">
            <wp:simplePos x="0" y="0"/>
            <wp:positionH relativeFrom="column">
              <wp:posOffset>-34290</wp:posOffset>
            </wp:positionH>
            <wp:positionV relativeFrom="paragraph">
              <wp:posOffset>181610</wp:posOffset>
            </wp:positionV>
            <wp:extent cx="1670050" cy="196850"/>
            <wp:effectExtent l="0" t="0" r="6350" b="0"/>
            <wp:wrapNone/>
            <wp:docPr id="113634" name="図 113634" descr="http://illust-hp.com/img/ennpitus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llust-hp.com/img/ennpitusr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82354" r="59514" b="-12746"/>
                    <a:stretch/>
                  </pic:blipFill>
                  <pic:spPr bwMode="auto">
                    <a:xfrm>
                      <a:off x="0" y="0"/>
                      <a:ext cx="1670050" cy="19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C6A" w:rsidRPr="00EC2CF3">
        <w:rPr>
          <w:rFonts w:ascii="UD デジタル 教科書体 NK-B" w:eastAsia="UD デジタル 教科書体 NK-B" w:hAnsi="游明朝" w:hint="eastAsia"/>
          <w:color w:val="1F497D" w:themeColor="text2"/>
          <w:sz w:val="28"/>
          <w:szCs w:val="28"/>
        </w:rPr>
        <w:t>受注者側の対応策例</w:t>
      </w:r>
    </w:p>
    <w:p w14:paraId="56B540E9" w14:textId="7F99FFB2" w:rsidR="00F95A0E" w:rsidRPr="003135ED" w:rsidRDefault="00F95A0E" w:rsidP="003135ED">
      <w:pPr>
        <w:rPr>
          <w:rFonts w:ascii="游明朝" w:eastAsia="游明朝" w:hAnsi="游明朝"/>
        </w:rPr>
      </w:pPr>
    </w:p>
    <w:p w14:paraId="295FF1B4" w14:textId="6B3870F7" w:rsidR="00C24C6A" w:rsidRDefault="00FA4E02" w:rsidP="006E7007">
      <w:pPr>
        <w:rPr>
          <w:rFonts w:ascii="UD デジタル 教科書体 NK-B" w:eastAsia="UD デジタル 教科書体 NK-B" w:hAnsi="游明朝"/>
          <w:color w:val="000000" w:themeColor="text1"/>
        </w:rPr>
      </w:pPr>
      <w:r w:rsidRPr="00FA4E02">
        <w:rPr>
          <w:rFonts w:ascii="UD デジタル 教科書体 NK-B" w:eastAsia="UD デジタル 教科書体 NK-B" w:hAnsi="游明朝" w:hint="eastAsia"/>
          <w:noProof/>
          <w:color w:val="000000" w:themeColor="text1"/>
        </w:rPr>
        <w:lastRenderedPageBreak/>
        <w:drawing>
          <wp:anchor distT="0" distB="0" distL="114300" distR="114300" simplePos="0" relativeHeight="251879167" behindDoc="0" locked="0" layoutInCell="1" allowOverlap="1" wp14:anchorId="5E762873" wp14:editId="0071BCDE">
            <wp:simplePos x="0" y="0"/>
            <wp:positionH relativeFrom="margin">
              <wp:posOffset>-273685</wp:posOffset>
            </wp:positionH>
            <wp:positionV relativeFrom="paragraph">
              <wp:posOffset>187960</wp:posOffset>
            </wp:positionV>
            <wp:extent cx="6660000" cy="8125637"/>
            <wp:effectExtent l="0" t="0" r="7620" b="8890"/>
            <wp:wrapSquare wrapText="bothSides"/>
            <wp:docPr id="113639" name="図 11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0000" cy="8125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99F7B" w14:textId="77777777" w:rsidR="00DF2B46" w:rsidRDefault="00DF2B46" w:rsidP="005D1303">
      <w:pPr>
        <w:rPr>
          <w:rFonts w:ascii="UD デジタル 教科書体 NK-B" w:eastAsia="UD デジタル 教科書体 NK-B" w:hAnsi="游明朝"/>
          <w:color w:val="76923C" w:themeColor="accent3" w:themeShade="BF"/>
          <w:sz w:val="28"/>
          <w:szCs w:val="28"/>
        </w:rPr>
      </w:pPr>
    </w:p>
    <w:p w14:paraId="1F19B8B2" w14:textId="77777777" w:rsidR="00DF2B46" w:rsidRDefault="00DF2B46" w:rsidP="005D1303">
      <w:pPr>
        <w:rPr>
          <w:rFonts w:ascii="UD デジタル 教科書体 NK-B" w:eastAsia="UD デジタル 教科書体 NK-B" w:hAnsi="游明朝"/>
          <w:color w:val="76923C" w:themeColor="accent3" w:themeShade="BF"/>
          <w:sz w:val="28"/>
          <w:szCs w:val="28"/>
        </w:rPr>
      </w:pPr>
    </w:p>
    <w:p w14:paraId="7CBBD269" w14:textId="55AD0054" w:rsidR="00DF2B46" w:rsidRDefault="00DF2B46" w:rsidP="005D1303">
      <w:pPr>
        <w:rPr>
          <w:rFonts w:ascii="UD デジタル 教科書体 NK-B" w:eastAsia="UD デジタル 教科書体 NK-B" w:hAnsi="游明朝"/>
          <w:color w:val="76923C" w:themeColor="accent3" w:themeShade="BF"/>
          <w:sz w:val="28"/>
          <w:szCs w:val="28"/>
        </w:rPr>
      </w:pPr>
      <w:r w:rsidRPr="00FA4E02">
        <w:rPr>
          <w:rFonts w:ascii="UD デジタル 教科書体 NK-B" w:eastAsia="UD デジタル 教科書体 NK-B" w:hAnsi="游明朝"/>
          <w:noProof/>
          <w:color w:val="000000" w:themeColor="text1"/>
        </w:rPr>
        <w:lastRenderedPageBreak/>
        <w:drawing>
          <wp:anchor distT="0" distB="0" distL="114300" distR="114300" simplePos="0" relativeHeight="251880191" behindDoc="0" locked="0" layoutInCell="1" allowOverlap="1" wp14:anchorId="012220E3" wp14:editId="5765616F">
            <wp:simplePos x="0" y="0"/>
            <wp:positionH relativeFrom="margin">
              <wp:align>center</wp:align>
            </wp:positionH>
            <wp:positionV relativeFrom="paragraph">
              <wp:posOffset>0</wp:posOffset>
            </wp:positionV>
            <wp:extent cx="6660000" cy="5606900"/>
            <wp:effectExtent l="0" t="0" r="7620" b="0"/>
            <wp:wrapSquare wrapText="bothSides"/>
            <wp:docPr id="113640" name="図 11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0000" cy="560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5F0863" w14:textId="6D3232FE" w:rsidR="00DF2B46" w:rsidRDefault="00DF2B46" w:rsidP="005D1303">
      <w:pPr>
        <w:rPr>
          <w:rFonts w:ascii="UD デジタル 教科書体 NK-B" w:eastAsia="UD デジタル 教科書体 NK-B" w:hAnsi="游明朝"/>
          <w:color w:val="76923C" w:themeColor="accent3" w:themeShade="BF"/>
          <w:sz w:val="28"/>
          <w:szCs w:val="28"/>
        </w:rPr>
      </w:pPr>
    </w:p>
    <w:p w14:paraId="244378B4" w14:textId="7C4C9D10" w:rsidR="006E7007" w:rsidRPr="005D1303" w:rsidRDefault="00DF2B46" w:rsidP="005D1303">
      <w:pPr>
        <w:rPr>
          <w:rFonts w:ascii="UD デジタル 教科書体 NK-B" w:eastAsia="UD デジタル 教科書体 NK-B" w:hAnsi="游明朝"/>
          <w:color w:val="76923C" w:themeColor="accent3" w:themeShade="BF"/>
          <w:sz w:val="28"/>
          <w:szCs w:val="28"/>
        </w:rPr>
      </w:pPr>
      <w:r w:rsidRPr="00EC2CF3">
        <w:rPr>
          <w:rFonts w:ascii="UD デジタル 教科書体 NK-B" w:eastAsia="UD デジタル 教科書体 NK-B" w:hint="eastAsia"/>
          <w:noProof/>
          <w:color w:val="1F497D" w:themeColor="text2"/>
          <w:sz w:val="28"/>
          <w:szCs w:val="28"/>
        </w:rPr>
        <w:drawing>
          <wp:anchor distT="0" distB="0" distL="114300" distR="114300" simplePos="0" relativeHeight="251884287" behindDoc="0" locked="0" layoutInCell="1" allowOverlap="1" wp14:anchorId="5EB7FDD3" wp14:editId="7B856790">
            <wp:simplePos x="0" y="0"/>
            <wp:positionH relativeFrom="column">
              <wp:posOffset>0</wp:posOffset>
            </wp:positionH>
            <wp:positionV relativeFrom="paragraph">
              <wp:posOffset>215265</wp:posOffset>
            </wp:positionV>
            <wp:extent cx="1670050" cy="196850"/>
            <wp:effectExtent l="0" t="0" r="6350" b="0"/>
            <wp:wrapNone/>
            <wp:docPr id="113645" name="図 113645" descr="http://illust-hp.com/img/ennpitus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llust-hp.com/img/ennpitusr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82354" r="59514" b="-12746"/>
                    <a:stretch/>
                  </pic:blipFill>
                  <pic:spPr bwMode="auto">
                    <a:xfrm>
                      <a:off x="0" y="0"/>
                      <a:ext cx="1670050" cy="19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303" w:rsidRPr="00EC2CF3">
        <w:rPr>
          <w:rFonts w:ascii="UD デジタル 教科書体 NK-B" w:eastAsia="UD デジタル 教科書体 NK-B" w:hint="eastAsia"/>
          <w:noProof/>
          <w:color w:val="76923C" w:themeColor="accent3" w:themeShade="BF"/>
          <w:sz w:val="28"/>
          <w:szCs w:val="28"/>
        </w:rPr>
        <w:drawing>
          <wp:anchor distT="0" distB="0" distL="114300" distR="114300" simplePos="0" relativeHeight="251882239" behindDoc="0" locked="0" layoutInCell="1" allowOverlap="1" wp14:anchorId="2BEB4FEC" wp14:editId="275320C4">
            <wp:simplePos x="0" y="0"/>
            <wp:positionH relativeFrom="column">
              <wp:posOffset>-34290</wp:posOffset>
            </wp:positionH>
            <wp:positionV relativeFrom="paragraph">
              <wp:posOffset>5928360</wp:posOffset>
            </wp:positionV>
            <wp:extent cx="1670050" cy="196850"/>
            <wp:effectExtent l="0" t="0" r="6350" b="0"/>
            <wp:wrapNone/>
            <wp:docPr id="113637" name="図 113637" descr="http://illust-hp.com/img/ennpitus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illust-hp.com/img/ennpitusr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82354" r="59514" b="-12746"/>
                    <a:stretch/>
                  </pic:blipFill>
                  <pic:spPr bwMode="auto">
                    <a:xfrm>
                      <a:off x="0" y="0"/>
                      <a:ext cx="1670050" cy="19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CF3" w:rsidRPr="00EC2CF3">
        <w:rPr>
          <w:rFonts w:ascii="UD デジタル 教科書体 NK-B" w:eastAsia="UD デジタル 教科書体 NK-B" w:hAnsi="游明朝" w:hint="eastAsia"/>
          <w:color w:val="76923C" w:themeColor="accent3" w:themeShade="BF"/>
          <w:sz w:val="28"/>
          <w:szCs w:val="28"/>
        </w:rPr>
        <w:t>発注者側の対応策例</w:t>
      </w:r>
    </w:p>
    <w:p w14:paraId="367CEAD8" w14:textId="07239D0D" w:rsidR="006E7007" w:rsidRDefault="00DF2B46" w:rsidP="006E7007">
      <w:pPr>
        <w:rPr>
          <w:rFonts w:ascii="UD デジタル 教科書体 NK-B" w:eastAsia="UD デジタル 教科書体 NK-B" w:hAnsi="游明朝"/>
          <w:color w:val="000000" w:themeColor="text1"/>
        </w:rPr>
      </w:pPr>
      <w:r w:rsidRPr="005D1303">
        <w:rPr>
          <w:rFonts w:ascii="UD デジタル 教科書体 NK-B" w:eastAsia="UD デジタル 教科書体 NK-B" w:hAnsi="游明朝"/>
          <w:noProof/>
          <w:color w:val="000000" w:themeColor="text1"/>
        </w:rPr>
        <w:drawing>
          <wp:anchor distT="0" distB="0" distL="114300" distR="114300" simplePos="0" relativeHeight="251881215" behindDoc="0" locked="0" layoutInCell="1" allowOverlap="1" wp14:anchorId="639537E8" wp14:editId="0B9E1EDA">
            <wp:simplePos x="0" y="0"/>
            <wp:positionH relativeFrom="margin">
              <wp:posOffset>-269240</wp:posOffset>
            </wp:positionH>
            <wp:positionV relativeFrom="paragraph">
              <wp:posOffset>375285</wp:posOffset>
            </wp:positionV>
            <wp:extent cx="6659880" cy="1816100"/>
            <wp:effectExtent l="0" t="0" r="7620" b="0"/>
            <wp:wrapSquare wrapText="bothSides"/>
            <wp:docPr id="113642" name="図 11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691F7" w14:textId="695EA2D8" w:rsidR="006E7007" w:rsidRDefault="006E7007" w:rsidP="006E7007">
      <w:pPr>
        <w:rPr>
          <w:rFonts w:ascii="UD デジタル 教科書体 NK-B" w:eastAsia="UD デジタル 教科書体 NK-B" w:hAnsi="游明朝"/>
          <w:color w:val="000000" w:themeColor="text1"/>
        </w:rPr>
      </w:pPr>
    </w:p>
    <w:p w14:paraId="23AE5432" w14:textId="75E0F522" w:rsidR="006E7007" w:rsidRDefault="006E7007" w:rsidP="006E7007">
      <w:pPr>
        <w:rPr>
          <w:rFonts w:ascii="UD デジタル 教科書体 NK-B" w:eastAsia="UD デジタル 教科書体 NK-B" w:hAnsi="游明朝"/>
          <w:noProof/>
          <w:color w:val="000000" w:themeColor="text1"/>
        </w:rPr>
      </w:pPr>
    </w:p>
    <w:p w14:paraId="52291475" w14:textId="7F0AB983" w:rsidR="00DF2B46" w:rsidRDefault="00DF2B46" w:rsidP="006E7007">
      <w:pPr>
        <w:rPr>
          <w:rFonts w:ascii="UD デジタル 教科書体 NK-B" w:eastAsia="UD デジタル 教科書体 NK-B" w:hAnsi="游明朝"/>
          <w:color w:val="000000" w:themeColor="text1"/>
        </w:rPr>
      </w:pPr>
      <w:r w:rsidRPr="00DF2B46">
        <w:rPr>
          <w:rFonts w:ascii="UD デジタル 教科書体 NK-B" w:eastAsia="UD デジタル 教科書体 NK-B" w:hAnsi="游明朝"/>
          <w:noProof/>
          <w:color w:val="000000" w:themeColor="text1"/>
        </w:rPr>
        <w:lastRenderedPageBreak/>
        <w:drawing>
          <wp:anchor distT="0" distB="0" distL="114300" distR="114300" simplePos="0" relativeHeight="251885311" behindDoc="0" locked="0" layoutInCell="1" allowOverlap="1" wp14:anchorId="561CE970" wp14:editId="143643D8">
            <wp:simplePos x="0" y="0"/>
            <wp:positionH relativeFrom="margin">
              <wp:posOffset>-273685</wp:posOffset>
            </wp:positionH>
            <wp:positionV relativeFrom="paragraph">
              <wp:posOffset>111760</wp:posOffset>
            </wp:positionV>
            <wp:extent cx="6660000" cy="8691590"/>
            <wp:effectExtent l="0" t="0" r="7620" b="0"/>
            <wp:wrapSquare wrapText="bothSides"/>
            <wp:docPr id="113646" name="図 11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0000" cy="869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DB4143" w14:textId="07F61900" w:rsidR="006E7007" w:rsidRDefault="00DF2B46" w:rsidP="006E7007">
      <w:pPr>
        <w:rPr>
          <w:rFonts w:ascii="UD デジタル 教科書体 NK-B" w:eastAsia="UD デジタル 教科書体 NK-B" w:hAnsi="游明朝"/>
          <w:color w:val="000000" w:themeColor="text1"/>
        </w:rPr>
      </w:pPr>
      <w:r w:rsidRPr="00DF2B46">
        <w:rPr>
          <w:rFonts w:ascii="UD デジタル 教科書体 NK-B" w:eastAsia="UD デジタル 教科書体 NK-B" w:hAnsi="游明朝"/>
          <w:noProof/>
          <w:color w:val="000000" w:themeColor="text1"/>
        </w:rPr>
        <w:lastRenderedPageBreak/>
        <w:drawing>
          <wp:anchor distT="0" distB="0" distL="114300" distR="114300" simplePos="0" relativeHeight="251886335" behindDoc="0" locked="0" layoutInCell="1" allowOverlap="1" wp14:anchorId="669E6BE6" wp14:editId="15D54010">
            <wp:simplePos x="0" y="0"/>
            <wp:positionH relativeFrom="margin">
              <wp:align>center</wp:align>
            </wp:positionH>
            <wp:positionV relativeFrom="paragraph">
              <wp:posOffset>130810</wp:posOffset>
            </wp:positionV>
            <wp:extent cx="6660000" cy="8730965"/>
            <wp:effectExtent l="0" t="0" r="7620" b="0"/>
            <wp:wrapSquare wrapText="bothSides"/>
            <wp:docPr id="113647" name="図 11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60000" cy="8730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53AC59" w14:textId="61E0A90C" w:rsidR="00B50F69" w:rsidRDefault="00B50F69" w:rsidP="006E7007">
      <w:pPr>
        <w:rPr>
          <w:rFonts w:ascii="UD デジタル 教科書体 NK-B" w:eastAsia="UD デジタル 教科書体 NK-B" w:hAnsi="游明朝"/>
          <w:color w:val="000000" w:themeColor="text1"/>
        </w:rPr>
      </w:pPr>
      <w:r w:rsidRPr="00DF2B46">
        <w:rPr>
          <w:rFonts w:ascii="UD デジタル 教科書体 NK-B" w:eastAsia="UD デジタル 教科書体 NK-B" w:hAnsi="游明朝"/>
          <w:noProof/>
          <w:color w:val="000000" w:themeColor="text1"/>
        </w:rPr>
        <w:lastRenderedPageBreak/>
        <w:drawing>
          <wp:anchor distT="0" distB="0" distL="114300" distR="114300" simplePos="0" relativeHeight="251887359" behindDoc="0" locked="0" layoutInCell="1" allowOverlap="1" wp14:anchorId="5BA84602" wp14:editId="08B54584">
            <wp:simplePos x="0" y="0"/>
            <wp:positionH relativeFrom="margin">
              <wp:posOffset>-273685</wp:posOffset>
            </wp:positionH>
            <wp:positionV relativeFrom="paragraph">
              <wp:posOffset>111760</wp:posOffset>
            </wp:positionV>
            <wp:extent cx="6659880" cy="2522855"/>
            <wp:effectExtent l="0" t="0" r="7620" b="0"/>
            <wp:wrapSquare wrapText="bothSides"/>
            <wp:docPr id="113648" name="図 11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59880" cy="2522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E681CC" w14:textId="106DDDBF" w:rsidR="006E7007" w:rsidRDefault="006E7007" w:rsidP="006E7007">
      <w:pPr>
        <w:rPr>
          <w:rFonts w:ascii="UD デジタル 教科書体 NK-B" w:eastAsia="UD デジタル 教科書体 NK-B" w:hAnsi="游明朝"/>
          <w:color w:val="000000" w:themeColor="text1"/>
        </w:rPr>
      </w:pPr>
    </w:p>
    <w:p w14:paraId="4B7F4D13" w14:textId="73CD5CE0" w:rsidR="006E7007" w:rsidRDefault="00B50F69" w:rsidP="006E7007">
      <w:pPr>
        <w:rPr>
          <w:rFonts w:ascii="UD デジタル 教科書体 NK-B" w:eastAsia="UD デジタル 教科書体 NK-B" w:hAnsi="游明朝"/>
          <w:color w:val="000000" w:themeColor="text1"/>
        </w:rPr>
      </w:pPr>
      <w:r>
        <w:rPr>
          <w:rFonts w:ascii="游ゴシック" w:eastAsia="游ゴシック" w:hAnsi="游ゴシック"/>
          <w:noProof/>
        </w:rPr>
        <mc:AlternateContent>
          <mc:Choice Requires="wps">
            <w:drawing>
              <wp:anchor distT="0" distB="0" distL="114300" distR="114300" simplePos="0" relativeHeight="251889407" behindDoc="0" locked="0" layoutInCell="1" allowOverlap="1" wp14:anchorId="2870EE5E" wp14:editId="0F7562B2">
                <wp:simplePos x="0" y="0"/>
                <wp:positionH relativeFrom="column">
                  <wp:posOffset>0</wp:posOffset>
                </wp:positionH>
                <wp:positionV relativeFrom="paragraph">
                  <wp:posOffset>-635</wp:posOffset>
                </wp:positionV>
                <wp:extent cx="6118860" cy="432435"/>
                <wp:effectExtent l="0" t="0" r="0" b="5715"/>
                <wp:wrapNone/>
                <wp:docPr id="113649" name="正方形/長方形 113649"/>
                <wp:cNvGraphicFramePr/>
                <a:graphic xmlns:a="http://schemas.openxmlformats.org/drawingml/2006/main">
                  <a:graphicData uri="http://schemas.microsoft.com/office/word/2010/wordprocessingShape">
                    <wps:wsp>
                      <wps:cNvSpPr/>
                      <wps:spPr>
                        <a:xfrm>
                          <a:off x="0" y="0"/>
                          <a:ext cx="6118860" cy="43243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AB64D" w14:textId="2CA27DA0" w:rsidR="005835FA" w:rsidRPr="004C4FB9" w:rsidRDefault="005835FA" w:rsidP="00B50F69">
                            <w:pPr>
                              <w:snapToGrid w:val="0"/>
                              <w:ind w:firstLineChars="100" w:firstLine="320"/>
                              <w:contextualSpacing/>
                              <w:rPr>
                                <w:rFonts w:ascii="游ゴシック" w:eastAsia="游ゴシック" w:hAnsi="游ゴシック"/>
                                <w:b/>
                                <w:bCs/>
                                <w:sz w:val="32"/>
                                <w:szCs w:val="32"/>
                              </w:rPr>
                            </w:pPr>
                            <w:bookmarkStart w:id="28" w:name="_Hlk29059480"/>
                            <w:bookmarkStart w:id="29" w:name="_Hlk29059481"/>
                            <w:r>
                              <w:rPr>
                                <w:rFonts w:ascii="游ゴシック" w:eastAsia="游ゴシック" w:hAnsi="游ゴシック" w:hint="eastAsia"/>
                                <w:b/>
                                <w:bCs/>
                                <w:sz w:val="32"/>
                                <w:szCs w:val="32"/>
                              </w:rPr>
                              <w:t>Ⅹ．取引環境の改善に向けた取り組み</w:t>
                            </w:r>
                            <w:bookmarkEnd w:id="28"/>
                            <w:bookmarkEnd w:id="2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870EE5E" id="正方形/長方形 113649" o:spid="_x0000_s1092" style="position:absolute;left:0;text-align:left;margin-left:0;margin-top:-.05pt;width:481.8pt;height:34.05pt;z-index:251889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" fillcolor="#31849b [2408]" stroked="f" strokeweight="2pt">
                <v:textbox>
                  <w:txbxContent>
                    <w:p w14:paraId="5ECAB64D" w14:textId="2CA27DA0" w:rsidR="005835FA" w:rsidRPr="004C4FB9" w:rsidRDefault="005835FA" w:rsidP="00B50F69">
                      <w:pPr>
                        <w:snapToGrid w:val="0"/>
                        <w:ind w:firstLineChars="100" w:firstLine="320"/>
                        <w:contextualSpacing/>
                        <w:rPr>
                          <w:rFonts w:ascii="游ゴシック" w:eastAsia="游ゴシック" w:hAnsi="游ゴシック"/>
                          <w:b/>
                          <w:bCs/>
                          <w:sz w:val="32"/>
                          <w:szCs w:val="32"/>
                        </w:rPr>
                      </w:pPr>
                      <w:bookmarkStart w:id="44" w:name="_Hlk29059480"/>
                      <w:bookmarkStart w:id="45" w:name="_Hlk29059481"/>
                      <w:r>
                        <w:rPr>
                          <w:rFonts w:ascii="游ゴシック" w:eastAsia="游ゴシック" w:hAnsi="游ゴシック" w:hint="eastAsia"/>
                          <w:b/>
                          <w:bCs/>
                          <w:sz w:val="32"/>
                          <w:szCs w:val="32"/>
                        </w:rPr>
                        <w:t>Ⅹ．取引環境の改善に向けた取り組み</w:t>
                      </w:r>
                      <w:bookmarkEnd w:id="44"/>
                      <w:bookmarkEnd w:id="45"/>
                    </w:p>
                  </w:txbxContent>
                </v:textbox>
              </v:rect>
            </w:pict>
          </mc:Fallback>
        </mc:AlternateContent>
      </w:r>
    </w:p>
    <w:p w14:paraId="7AEFDFDD" w14:textId="5F6C1AE4" w:rsidR="006E7007" w:rsidRDefault="006E7007" w:rsidP="006E7007">
      <w:pPr>
        <w:rPr>
          <w:rFonts w:ascii="UD デジタル 教科書体 NK-B" w:eastAsia="UD デジタル 教科書体 NK-B" w:hAnsi="游明朝"/>
          <w:color w:val="000000" w:themeColor="text1"/>
        </w:rPr>
      </w:pPr>
    </w:p>
    <w:p w14:paraId="4839508F" w14:textId="1B840B28" w:rsidR="00B12D58" w:rsidRDefault="00B50F69" w:rsidP="00B50F69">
      <w:pPr>
        <w:ind w:firstLineChars="100" w:firstLine="220"/>
        <w:rPr>
          <w:rFonts w:ascii="游ゴシック" w:eastAsia="游ゴシック" w:hAnsi="游ゴシック"/>
          <w:color w:val="000000" w:themeColor="text1"/>
        </w:rPr>
      </w:pPr>
      <w:r w:rsidRPr="00B50F69">
        <w:rPr>
          <w:rFonts w:ascii="游ゴシック" w:eastAsia="游ゴシック" w:hAnsi="游ゴシック" w:hint="eastAsia"/>
          <w:color w:val="000000" w:themeColor="text1"/>
        </w:rPr>
        <w:t>ＪＡＭは、優れた技術や技能よって</w:t>
      </w:r>
      <w:r>
        <w:rPr>
          <w:rFonts w:ascii="游ゴシック" w:eastAsia="游ゴシック" w:hAnsi="游ゴシック" w:hint="eastAsia"/>
          <w:color w:val="000000" w:themeColor="text1"/>
        </w:rPr>
        <w:t>作り出される</w:t>
      </w:r>
      <w:r w:rsidRPr="00B50F69">
        <w:rPr>
          <w:rFonts w:ascii="游ゴシック" w:eastAsia="游ゴシック" w:hAnsi="游ゴシック" w:hint="eastAsia"/>
          <w:color w:val="000000" w:themeColor="text1"/>
        </w:rPr>
        <w:t>製品やサービスが、その価値にふさわしい価格で売買される取引慣行の実現に向け</w:t>
      </w:r>
      <w:r w:rsidR="00B12D58">
        <w:rPr>
          <w:rFonts w:ascii="游ゴシック" w:eastAsia="游ゴシック" w:hAnsi="游ゴシック" w:hint="eastAsia"/>
          <w:color w:val="000000" w:themeColor="text1"/>
        </w:rPr>
        <w:t>て</w:t>
      </w:r>
      <w:r w:rsidR="00042AAB">
        <w:rPr>
          <w:rFonts w:ascii="游ゴシック" w:eastAsia="游ゴシック" w:hAnsi="游ゴシック" w:hint="eastAsia"/>
          <w:color w:val="000000" w:themeColor="text1"/>
        </w:rPr>
        <w:t>、政策テーマとして</w:t>
      </w:r>
      <w:r w:rsidR="00B12D58">
        <w:rPr>
          <w:rFonts w:ascii="游ゴシック" w:eastAsia="游ゴシック" w:hAnsi="游ゴシック" w:hint="eastAsia"/>
          <w:color w:val="000000" w:themeColor="text1"/>
        </w:rPr>
        <w:t>「価値を認め</w:t>
      </w:r>
      <w:r w:rsidR="00D652F4">
        <w:rPr>
          <w:rFonts w:ascii="游ゴシック" w:eastAsia="游ゴシック" w:hAnsi="游ゴシック" w:hint="eastAsia"/>
          <w:color w:val="000000" w:themeColor="text1"/>
        </w:rPr>
        <w:t>あ</w:t>
      </w:r>
      <w:r w:rsidR="00B12D58">
        <w:rPr>
          <w:rFonts w:ascii="游ゴシック" w:eastAsia="游ゴシック" w:hAnsi="游ゴシック" w:hint="eastAsia"/>
          <w:color w:val="000000" w:themeColor="text1"/>
        </w:rPr>
        <w:t>う社会へ」の</w:t>
      </w:r>
      <w:r w:rsidRPr="00B50F69">
        <w:rPr>
          <w:rFonts w:ascii="游ゴシック" w:eastAsia="游ゴシック" w:hAnsi="游ゴシック" w:hint="eastAsia"/>
          <w:color w:val="000000" w:themeColor="text1"/>
        </w:rPr>
        <w:t>取り組みを</w:t>
      </w:r>
      <w:r w:rsidR="00B12D58">
        <w:rPr>
          <w:rFonts w:ascii="游ゴシック" w:eastAsia="游ゴシック" w:hAnsi="游ゴシック" w:hint="eastAsia"/>
          <w:color w:val="000000" w:themeColor="text1"/>
        </w:rPr>
        <w:t>展開してきました。</w:t>
      </w:r>
    </w:p>
    <w:p w14:paraId="4BCDA5DE" w14:textId="60E95DB3" w:rsidR="00B50F69" w:rsidRPr="00B50F69" w:rsidRDefault="00B50F69" w:rsidP="00B50F69">
      <w:pPr>
        <w:ind w:firstLineChars="100" w:firstLine="220"/>
        <w:rPr>
          <w:rFonts w:ascii="游ゴシック" w:eastAsia="游ゴシック" w:hAnsi="游ゴシック"/>
          <w:color w:val="000000" w:themeColor="text1"/>
        </w:rPr>
      </w:pPr>
      <w:r w:rsidRPr="00B50F69">
        <w:rPr>
          <w:rFonts w:ascii="游ゴシック" w:eastAsia="游ゴシック" w:hAnsi="游ゴシック" w:hint="eastAsia"/>
          <w:color w:val="000000" w:themeColor="text1"/>
        </w:rPr>
        <w:t>2019年の取り組みでは、397組合が会社へ要請行動を行い、そのうち69の企業が取引先へ価格の見直し等の要請を行っています。取引先へ</w:t>
      </w:r>
      <w:r w:rsidR="00B12D58">
        <w:rPr>
          <w:rFonts w:ascii="游ゴシック" w:eastAsia="游ゴシック" w:hAnsi="游ゴシック" w:hint="eastAsia"/>
          <w:color w:val="000000" w:themeColor="text1"/>
        </w:rPr>
        <w:t>の</w:t>
      </w:r>
      <w:r w:rsidRPr="00B50F69">
        <w:rPr>
          <w:rFonts w:ascii="游ゴシック" w:eastAsia="游ゴシック" w:hAnsi="游ゴシック" w:hint="eastAsia"/>
          <w:color w:val="000000" w:themeColor="text1"/>
        </w:rPr>
        <w:t>要請</w:t>
      </w:r>
      <w:r w:rsidR="006B34BF">
        <w:rPr>
          <w:rFonts w:ascii="游ゴシック" w:eastAsia="游ゴシック" w:hAnsi="游ゴシック" w:hint="eastAsia"/>
          <w:color w:val="000000" w:themeColor="text1"/>
        </w:rPr>
        <w:t>と交渉</w:t>
      </w:r>
      <w:r w:rsidR="00B12D58">
        <w:rPr>
          <w:rFonts w:ascii="游ゴシック" w:eastAsia="游ゴシック" w:hAnsi="游ゴシック" w:hint="eastAsia"/>
          <w:color w:val="000000" w:themeColor="text1"/>
        </w:rPr>
        <w:t>によって</w:t>
      </w:r>
      <w:r w:rsidRPr="00B50F69">
        <w:rPr>
          <w:rFonts w:ascii="游ゴシック" w:eastAsia="游ゴシック" w:hAnsi="游ゴシック" w:hint="eastAsia"/>
          <w:color w:val="000000" w:themeColor="text1"/>
        </w:rPr>
        <w:t>12企業で取引条件の見直し</w:t>
      </w:r>
      <w:r w:rsidR="00B12D58">
        <w:rPr>
          <w:rFonts w:ascii="游ゴシック" w:eastAsia="游ゴシック" w:hAnsi="游ゴシック" w:hint="eastAsia"/>
          <w:color w:val="000000" w:themeColor="text1"/>
        </w:rPr>
        <w:t>が実現され</w:t>
      </w:r>
      <w:r w:rsidR="006B34BF">
        <w:rPr>
          <w:rFonts w:ascii="游ゴシック" w:eastAsia="游ゴシック" w:hAnsi="游ゴシック" w:hint="eastAsia"/>
          <w:color w:val="000000" w:themeColor="text1"/>
        </w:rPr>
        <w:t>ました</w:t>
      </w:r>
      <w:r w:rsidRPr="00B50F69">
        <w:rPr>
          <w:rFonts w:ascii="游ゴシック" w:eastAsia="游ゴシック" w:hAnsi="游ゴシック" w:hint="eastAsia"/>
          <w:color w:val="000000" w:themeColor="text1"/>
        </w:rPr>
        <w:t>。</w:t>
      </w:r>
    </w:p>
    <w:p w14:paraId="5A35AE6A" w14:textId="51194A1E" w:rsidR="007372AC" w:rsidRDefault="00042AAB" w:rsidP="00B12D58">
      <w:pPr>
        <w:ind w:firstLineChars="100" w:firstLine="220"/>
        <w:rPr>
          <w:rFonts w:ascii="游ゴシック" w:eastAsia="游ゴシック" w:hAnsi="游ゴシック"/>
          <w:color w:val="000000" w:themeColor="text1"/>
        </w:rPr>
      </w:pPr>
      <w:r>
        <w:rPr>
          <w:rFonts w:ascii="游ゴシック" w:eastAsia="游ゴシック" w:hAnsi="游ゴシック" w:hint="eastAsia"/>
          <w:color w:val="000000" w:themeColor="text1"/>
        </w:rPr>
        <w:t>現在、私たち</w:t>
      </w:r>
      <w:r w:rsidR="00F25BFA">
        <w:rPr>
          <w:rFonts w:ascii="游ゴシック" w:eastAsia="游ゴシック" w:hAnsi="游ゴシック" w:hint="eastAsia"/>
          <w:color w:val="000000" w:themeColor="text1"/>
        </w:rPr>
        <w:t>労働組合のみならず、</w:t>
      </w:r>
      <w:r w:rsidR="00913E00">
        <w:rPr>
          <w:rFonts w:ascii="游ゴシック" w:eastAsia="游ゴシック" w:hAnsi="游ゴシック" w:hint="eastAsia"/>
          <w:color w:val="000000" w:themeColor="text1"/>
        </w:rPr>
        <w:t>経済産業省や中小企業庁、公正取引委員会など官公庁をはじめ、</w:t>
      </w:r>
      <w:r w:rsidR="00F25BFA">
        <w:rPr>
          <w:rFonts w:ascii="游ゴシック" w:eastAsia="游ゴシック" w:hAnsi="游ゴシック" w:hint="eastAsia"/>
          <w:color w:val="000000" w:themeColor="text1"/>
        </w:rPr>
        <w:t>経済団体や業界団体</w:t>
      </w:r>
      <w:r w:rsidR="00913E00">
        <w:rPr>
          <w:rFonts w:ascii="游ゴシック" w:eastAsia="游ゴシック" w:hAnsi="游ゴシック" w:hint="eastAsia"/>
          <w:color w:val="000000" w:themeColor="text1"/>
        </w:rPr>
        <w:t>を挙げて、</w:t>
      </w:r>
      <w:r w:rsidR="00B12D58">
        <w:rPr>
          <w:rFonts w:ascii="游ゴシック" w:eastAsia="游ゴシック" w:hAnsi="游ゴシック" w:hint="eastAsia"/>
          <w:color w:val="000000" w:themeColor="text1"/>
        </w:rPr>
        <w:t>企業間取引における発注者側と受注者側の取引条件</w:t>
      </w:r>
      <w:r w:rsidR="00913E00">
        <w:rPr>
          <w:rFonts w:ascii="游ゴシック" w:eastAsia="游ゴシック" w:hAnsi="游ゴシック" w:hint="eastAsia"/>
          <w:color w:val="000000" w:themeColor="text1"/>
        </w:rPr>
        <w:t>・環境の改善</w:t>
      </w:r>
      <w:r w:rsidR="002B1E2B">
        <w:rPr>
          <w:rFonts w:ascii="游ゴシック" w:eastAsia="游ゴシック" w:hAnsi="游ゴシック" w:hint="eastAsia"/>
          <w:color w:val="000000" w:themeColor="text1"/>
        </w:rPr>
        <w:t>に取り組んでいます。</w:t>
      </w:r>
      <w:r w:rsidR="00F25BFA">
        <w:rPr>
          <w:rFonts w:ascii="游ゴシック" w:eastAsia="游ゴシック" w:hAnsi="游ゴシック" w:hint="eastAsia"/>
          <w:color w:val="000000" w:themeColor="text1"/>
        </w:rPr>
        <w:t>この取り組みは、</w:t>
      </w:r>
      <w:r w:rsidR="002B1E2B">
        <w:rPr>
          <w:rFonts w:ascii="游ゴシック" w:eastAsia="游ゴシック" w:hAnsi="游ゴシック" w:hint="eastAsia"/>
          <w:color w:val="000000" w:themeColor="text1"/>
        </w:rPr>
        <w:t>受注者側の</w:t>
      </w:r>
      <w:r w:rsidR="002B1E2B" w:rsidRPr="002B1E2B">
        <w:rPr>
          <w:rFonts w:ascii="游ゴシック" w:eastAsia="游ゴシック" w:hAnsi="游ゴシック" w:hint="eastAsia"/>
          <w:color w:val="000000" w:themeColor="text1"/>
        </w:rPr>
        <w:t>利益を保護し</w:t>
      </w:r>
      <w:r w:rsidR="002B1E2B">
        <w:rPr>
          <w:rFonts w:ascii="游ゴシック" w:eastAsia="游ゴシック" w:hAnsi="游ゴシック" w:hint="eastAsia"/>
          <w:color w:val="000000" w:themeColor="text1"/>
        </w:rPr>
        <w:t>、</w:t>
      </w:r>
      <w:r w:rsidR="002B1E2B" w:rsidRPr="002B1E2B">
        <w:rPr>
          <w:rFonts w:ascii="游ゴシック" w:eastAsia="游ゴシック" w:hAnsi="游ゴシック" w:hint="eastAsia"/>
          <w:color w:val="000000" w:themeColor="text1"/>
        </w:rPr>
        <w:t>国民経済の健全な</w:t>
      </w:r>
      <w:r w:rsidR="002B1E2B">
        <w:rPr>
          <w:rFonts w:ascii="游ゴシック" w:eastAsia="游ゴシック" w:hAnsi="游ゴシック" w:hint="eastAsia"/>
          <w:color w:val="000000" w:themeColor="text1"/>
        </w:rPr>
        <w:t>発展</w:t>
      </w:r>
      <w:r w:rsidR="002B1E2B" w:rsidRPr="002B1E2B">
        <w:rPr>
          <w:rFonts w:ascii="游ゴシック" w:eastAsia="游ゴシック" w:hAnsi="游ゴシック" w:hint="eastAsia"/>
          <w:color w:val="000000" w:themeColor="text1"/>
        </w:rPr>
        <w:t>に寄与することを目的</w:t>
      </w:r>
      <w:r w:rsidR="00F25BFA">
        <w:rPr>
          <w:rFonts w:ascii="游ゴシック" w:eastAsia="游ゴシック" w:hAnsi="游ゴシック" w:hint="eastAsia"/>
          <w:color w:val="000000" w:themeColor="text1"/>
        </w:rPr>
        <w:t>としています</w:t>
      </w:r>
      <w:r w:rsidR="002B1E2B" w:rsidRPr="002B1E2B">
        <w:rPr>
          <w:rFonts w:ascii="游ゴシック" w:eastAsia="游ゴシック" w:hAnsi="游ゴシック" w:hint="eastAsia"/>
          <w:color w:val="000000" w:themeColor="text1"/>
        </w:rPr>
        <w:t>。</w:t>
      </w:r>
    </w:p>
    <w:p w14:paraId="51509589" w14:textId="4A3E6E90" w:rsidR="006E7007" w:rsidRPr="00B50F69" w:rsidRDefault="00B50F69" w:rsidP="007372AC">
      <w:pPr>
        <w:ind w:firstLineChars="100" w:firstLine="220"/>
        <w:rPr>
          <w:rFonts w:ascii="游ゴシック" w:eastAsia="游ゴシック" w:hAnsi="游ゴシック"/>
          <w:color w:val="000000" w:themeColor="text1"/>
        </w:rPr>
      </w:pPr>
      <w:r w:rsidRPr="00B50F69">
        <w:rPr>
          <w:rFonts w:ascii="游ゴシック" w:eastAsia="游ゴシック" w:hAnsi="游ゴシック" w:hint="eastAsia"/>
          <w:color w:val="000000" w:themeColor="text1"/>
        </w:rPr>
        <w:t>取引</w:t>
      </w:r>
      <w:r w:rsidR="00042AAB">
        <w:rPr>
          <w:rFonts w:ascii="游ゴシック" w:eastAsia="游ゴシック" w:hAnsi="游ゴシック" w:hint="eastAsia"/>
          <w:color w:val="000000" w:themeColor="text1"/>
        </w:rPr>
        <w:t>環境</w:t>
      </w:r>
      <w:r w:rsidRPr="00B50F69">
        <w:rPr>
          <w:rFonts w:ascii="游ゴシック" w:eastAsia="游ゴシック" w:hAnsi="游ゴシック" w:hint="eastAsia"/>
          <w:color w:val="000000" w:themeColor="text1"/>
        </w:rPr>
        <w:t>の改善</w:t>
      </w:r>
      <w:r w:rsidR="00042AAB">
        <w:rPr>
          <w:rFonts w:ascii="游ゴシック" w:eastAsia="游ゴシック" w:hAnsi="游ゴシック" w:hint="eastAsia"/>
          <w:color w:val="000000" w:themeColor="text1"/>
        </w:rPr>
        <w:t>に取り組んでいただく</w:t>
      </w:r>
      <w:r w:rsidR="007372AC">
        <w:rPr>
          <w:rFonts w:ascii="游ゴシック" w:eastAsia="游ゴシック" w:hAnsi="游ゴシック" w:hint="eastAsia"/>
          <w:color w:val="000000" w:themeColor="text1"/>
        </w:rPr>
        <w:t>ために、</w:t>
      </w:r>
      <w:r w:rsidR="00B473A5">
        <w:rPr>
          <w:rFonts w:ascii="游ゴシック" w:eastAsia="游ゴシック" w:hAnsi="游ゴシック" w:hint="eastAsia"/>
          <w:color w:val="000000" w:themeColor="text1"/>
        </w:rPr>
        <w:t>受発注側</w:t>
      </w:r>
      <w:r w:rsidR="00042AAB">
        <w:rPr>
          <w:rFonts w:ascii="游ゴシック" w:eastAsia="游ゴシック" w:hAnsi="游ゴシック" w:hint="eastAsia"/>
          <w:color w:val="000000" w:themeColor="text1"/>
        </w:rPr>
        <w:t>双方の立場の</w:t>
      </w:r>
      <w:r w:rsidR="004124BB">
        <w:rPr>
          <w:rFonts w:ascii="游ゴシック" w:eastAsia="游ゴシック" w:hAnsi="游ゴシック" w:hint="eastAsia"/>
          <w:color w:val="000000" w:themeColor="text1"/>
        </w:rPr>
        <w:t>チェックシートと対応策例を</w:t>
      </w:r>
      <w:r w:rsidR="00B473A5">
        <w:rPr>
          <w:rFonts w:ascii="游ゴシック" w:eastAsia="游ゴシック" w:hAnsi="游ゴシック" w:hint="eastAsia"/>
          <w:color w:val="000000" w:themeColor="text1"/>
        </w:rPr>
        <w:t>活用した</w:t>
      </w:r>
      <w:r w:rsidR="007372AC">
        <w:rPr>
          <w:rFonts w:ascii="游ゴシック" w:eastAsia="游ゴシック" w:hAnsi="游ゴシック" w:hint="eastAsia"/>
          <w:color w:val="000000" w:themeColor="text1"/>
        </w:rPr>
        <w:t>要請</w:t>
      </w:r>
      <w:r w:rsidR="004124BB">
        <w:rPr>
          <w:rFonts w:ascii="游ゴシック" w:eastAsia="游ゴシック" w:hAnsi="游ゴシック" w:hint="eastAsia"/>
          <w:color w:val="000000" w:themeColor="text1"/>
        </w:rPr>
        <w:t>用ひな型を用意しました。「価値を認め</w:t>
      </w:r>
      <w:r w:rsidR="00D652F4">
        <w:rPr>
          <w:rFonts w:ascii="游ゴシック" w:eastAsia="游ゴシック" w:hAnsi="游ゴシック" w:hint="eastAsia"/>
          <w:color w:val="000000" w:themeColor="text1"/>
        </w:rPr>
        <w:t>あ</w:t>
      </w:r>
      <w:r w:rsidR="004124BB">
        <w:rPr>
          <w:rFonts w:ascii="游ゴシック" w:eastAsia="游ゴシック" w:hAnsi="游ゴシック" w:hint="eastAsia"/>
          <w:color w:val="000000" w:themeColor="text1"/>
        </w:rPr>
        <w:t>う社会へ」の取り組み</w:t>
      </w:r>
      <w:r w:rsidR="00042AAB">
        <w:rPr>
          <w:rFonts w:ascii="游ゴシック" w:eastAsia="游ゴシック" w:hAnsi="游ゴシック" w:hint="eastAsia"/>
          <w:color w:val="000000" w:themeColor="text1"/>
        </w:rPr>
        <w:t>支援器材で</w:t>
      </w:r>
      <w:r w:rsidR="006B34BF">
        <w:rPr>
          <w:rFonts w:ascii="游ゴシック" w:eastAsia="游ゴシック" w:hAnsi="游ゴシック" w:hint="eastAsia"/>
          <w:color w:val="000000" w:themeColor="text1"/>
        </w:rPr>
        <w:t>はありますが</w:t>
      </w:r>
      <w:r w:rsidR="00042AAB">
        <w:rPr>
          <w:rFonts w:ascii="游ゴシック" w:eastAsia="游ゴシック" w:hAnsi="游ゴシック" w:hint="eastAsia"/>
          <w:color w:val="000000" w:themeColor="text1"/>
        </w:rPr>
        <w:t>、自社の置かれている取引環境は</w:t>
      </w:r>
      <w:r w:rsidR="006B34BF">
        <w:rPr>
          <w:rFonts w:ascii="游ゴシック" w:eastAsia="游ゴシック" w:hAnsi="游ゴシック" w:hint="eastAsia"/>
          <w:color w:val="000000" w:themeColor="text1"/>
        </w:rPr>
        <w:t>、</w:t>
      </w:r>
      <w:r w:rsidR="00460ED9">
        <w:rPr>
          <w:rFonts w:ascii="游ゴシック" w:eastAsia="游ゴシック" w:hAnsi="游ゴシック" w:hint="eastAsia"/>
          <w:color w:val="000000" w:themeColor="text1"/>
        </w:rPr>
        <w:t>自ら行動しなければ変わりません。「参加と行動」で社会を変える。</w:t>
      </w:r>
      <w:r w:rsidR="006B34BF">
        <w:rPr>
          <w:rFonts w:ascii="游ゴシック" w:eastAsia="游ゴシック" w:hAnsi="游ゴシック" w:hint="eastAsia"/>
          <w:color w:val="000000" w:themeColor="text1"/>
        </w:rPr>
        <w:t>ＪＡＭ加盟の労</w:t>
      </w:r>
      <w:bookmarkStart w:id="30" w:name="_GoBack"/>
      <w:bookmarkEnd w:id="30"/>
      <w:r w:rsidR="006B34BF">
        <w:rPr>
          <w:rFonts w:ascii="游ゴシック" w:eastAsia="游ゴシック" w:hAnsi="游ゴシック" w:hint="eastAsia"/>
          <w:color w:val="000000" w:themeColor="text1"/>
        </w:rPr>
        <w:t>使の方々の</w:t>
      </w:r>
      <w:r w:rsidR="00D652F4">
        <w:rPr>
          <w:rFonts w:ascii="游ゴシック" w:eastAsia="游ゴシック" w:hAnsi="游ゴシック" w:hint="eastAsia"/>
          <w:color w:val="000000" w:themeColor="text1"/>
        </w:rPr>
        <w:t>ご理解とご協力を</w:t>
      </w:r>
      <w:r w:rsidRPr="00B50F69">
        <w:rPr>
          <w:rFonts w:ascii="游ゴシック" w:eastAsia="游ゴシック" w:hAnsi="游ゴシック" w:hint="eastAsia"/>
          <w:color w:val="000000" w:themeColor="text1"/>
        </w:rPr>
        <w:t>お願いします。</w:t>
      </w:r>
    </w:p>
    <w:p w14:paraId="6F856316" w14:textId="78C70ADD" w:rsidR="006E7007" w:rsidRDefault="006E7007" w:rsidP="006E7007">
      <w:pPr>
        <w:rPr>
          <w:rFonts w:ascii="游ゴシック" w:eastAsia="游ゴシック" w:hAnsi="游ゴシック"/>
          <w:color w:val="000000" w:themeColor="text1"/>
        </w:rPr>
      </w:pPr>
    </w:p>
    <w:p w14:paraId="06F8CB48" w14:textId="7632A442" w:rsidR="007C767A" w:rsidRPr="003579D7" w:rsidRDefault="003579D7" w:rsidP="003579D7">
      <w:pPr>
        <w:jc w:val="center"/>
        <w:rPr>
          <w:rFonts w:ascii="UD デジタル 教科書体 NK-B" w:eastAsia="UD デジタル 教科書体 NK-B" w:hAnsi="青柳隷書SIMO2_T"/>
          <w:color w:val="000000" w:themeColor="text1"/>
        </w:rPr>
      </w:pPr>
      <w:r>
        <w:rPr>
          <w:rFonts w:ascii="UD デジタル 教科書体 NK-B" w:eastAsia="UD デジタル 教科書体 NK-B" w:hAnsi="游ゴシック" w:hint="eastAsia"/>
          <w:color w:val="000000" w:themeColor="text1"/>
        </w:rPr>
        <w:t>“</w:t>
      </w:r>
      <w:r w:rsidR="007C767A" w:rsidRPr="003579D7">
        <w:rPr>
          <w:rFonts w:ascii="UD デジタル 教科書体 NK-B" w:eastAsia="UD デジタル 教科書体 NK-B" w:hAnsi="青柳隷書SIMO2_T" w:hint="eastAsia"/>
          <w:color w:val="000000" w:themeColor="text1"/>
          <w:sz w:val="28"/>
          <w:szCs w:val="28"/>
        </w:rPr>
        <w:t>人は行動した後の後悔よりも</w:t>
      </w:r>
      <w:r w:rsidR="008D5828">
        <w:rPr>
          <w:rFonts w:ascii="UD デジタル 教科書体 NK-B" w:eastAsia="UD デジタル 教科書体 NK-B" w:hAnsi="青柳隷書SIMO2_T" w:hint="eastAsia"/>
          <w:color w:val="000000" w:themeColor="text1"/>
          <w:sz w:val="28"/>
          <w:szCs w:val="28"/>
        </w:rPr>
        <w:t>、</w:t>
      </w:r>
      <w:r w:rsidR="007C767A" w:rsidRPr="003579D7">
        <w:rPr>
          <w:rFonts w:ascii="UD デジタル 教科書体 NK-B" w:eastAsia="UD デジタル 教科書体 NK-B" w:hAnsi="青柳隷書SIMO2_T" w:hint="eastAsia"/>
          <w:color w:val="000000" w:themeColor="text1"/>
          <w:sz w:val="28"/>
          <w:szCs w:val="28"/>
        </w:rPr>
        <w:t>行動しなかったことの後悔をする</w:t>
      </w:r>
      <w:r>
        <w:rPr>
          <w:rFonts w:ascii="UD デジタル 教科書体 NK-B" w:eastAsia="UD デジタル 教科書体 NK-B" w:hAnsi="青柳隷書SIMO2_T" w:hint="eastAsia"/>
          <w:color w:val="000000" w:themeColor="text1"/>
          <w:sz w:val="28"/>
          <w:szCs w:val="28"/>
        </w:rPr>
        <w:t>”</w:t>
      </w:r>
    </w:p>
    <w:p w14:paraId="407E9954" w14:textId="60D999BD" w:rsidR="006E7007" w:rsidRPr="00B50F69" w:rsidRDefault="003579D7" w:rsidP="003579D7">
      <w:pPr>
        <w:jc w:val="right"/>
        <w:rPr>
          <w:rFonts w:ascii="游ゴシック" w:eastAsia="游ゴシック" w:hAnsi="游ゴシック"/>
          <w:color w:val="000000" w:themeColor="text1"/>
        </w:rPr>
      </w:pPr>
      <w:r>
        <w:rPr>
          <w:rFonts w:ascii="游ゴシック" w:eastAsia="游ゴシック" w:hAnsi="游ゴシック" w:hint="eastAsia"/>
          <w:color w:val="000000" w:themeColor="text1"/>
        </w:rPr>
        <w:t>大和証券グループ</w:t>
      </w:r>
      <w:r w:rsidR="00C77B2F">
        <w:rPr>
          <w:rFonts w:ascii="游ゴシック" w:eastAsia="游ゴシック" w:hAnsi="游ゴシック" w:hint="eastAsia"/>
          <w:color w:val="000000" w:themeColor="text1"/>
        </w:rPr>
        <w:t>ＣＭ</w:t>
      </w:r>
      <w:r>
        <w:rPr>
          <w:rFonts w:ascii="游ゴシック" w:eastAsia="游ゴシック" w:hAnsi="游ゴシック" w:hint="eastAsia"/>
          <w:color w:val="000000" w:themeColor="text1"/>
        </w:rPr>
        <w:t>より</w:t>
      </w:r>
    </w:p>
    <w:p w14:paraId="7D58AE73" w14:textId="4E2964A4" w:rsidR="006E7007" w:rsidRPr="00B50F69" w:rsidRDefault="006E7007" w:rsidP="006E7007">
      <w:pPr>
        <w:rPr>
          <w:rFonts w:ascii="游ゴシック" w:eastAsia="游ゴシック" w:hAnsi="游ゴシック"/>
          <w:color w:val="000000" w:themeColor="text1"/>
        </w:rPr>
      </w:pPr>
    </w:p>
    <w:p w14:paraId="0C8F2067" w14:textId="480DA166" w:rsidR="006E7007" w:rsidRDefault="006E7007" w:rsidP="006E7007">
      <w:pPr>
        <w:rPr>
          <w:rFonts w:ascii="游ゴシック" w:eastAsia="游ゴシック" w:hAnsi="游ゴシック"/>
          <w:color w:val="000000" w:themeColor="text1"/>
        </w:rPr>
      </w:pPr>
    </w:p>
    <w:p w14:paraId="0A0ACB54" w14:textId="11500FFB" w:rsidR="003579D7" w:rsidRDefault="003579D7" w:rsidP="003579D7">
      <w:pPr>
        <w:snapToGrid w:val="0"/>
        <w:jc w:val="right"/>
        <w:rPr>
          <w:rFonts w:ascii="游ゴシック" w:eastAsia="游ゴシック" w:hAnsi="游ゴシック"/>
        </w:rPr>
      </w:pPr>
      <w:r w:rsidRPr="003579D7">
        <w:rPr>
          <w:rFonts w:ascii="游ゴシック" w:eastAsia="游ゴシック" w:hAnsi="游ゴシック"/>
          <w:noProof/>
        </w:rPr>
        <w:lastRenderedPageBreak/>
        <mc:AlternateContent>
          <mc:Choice Requires="wps">
            <w:drawing>
              <wp:anchor distT="0" distB="0" distL="114300" distR="114300" simplePos="0" relativeHeight="251891455" behindDoc="0" locked="0" layoutInCell="1" allowOverlap="1" wp14:anchorId="3C776729" wp14:editId="26DD2D0F">
                <wp:simplePos x="0" y="0"/>
                <wp:positionH relativeFrom="margin">
                  <wp:posOffset>3754120</wp:posOffset>
                </wp:positionH>
                <wp:positionV relativeFrom="paragraph">
                  <wp:posOffset>-193675</wp:posOffset>
                </wp:positionV>
                <wp:extent cx="2357755" cy="359410"/>
                <wp:effectExtent l="0" t="0" r="23495" b="21590"/>
                <wp:wrapNone/>
                <wp:docPr id="113652" name="テキスト ボックス 113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59410"/>
                        </a:xfrm>
                        <a:prstGeom prst="rect">
                          <a:avLst/>
                        </a:prstGeom>
                        <a:solidFill>
                          <a:srgbClr val="FFFFFF"/>
                        </a:solidFill>
                        <a:ln w="9525">
                          <a:solidFill>
                            <a:srgbClr val="000000"/>
                          </a:solidFill>
                          <a:miter lim="800000"/>
                          <a:headEnd/>
                          <a:tailEnd/>
                        </a:ln>
                      </wps:spPr>
                      <wps:txbx>
                        <w:txbxContent>
                          <w:p w14:paraId="7CAD99FB" w14:textId="5DADC068" w:rsidR="005835FA" w:rsidRPr="003579D7" w:rsidRDefault="005835FA" w:rsidP="003579D7">
                            <w:pPr>
                              <w:jc w:val="center"/>
                              <w:rPr>
                                <w:rFonts w:ascii="游ゴシック" w:eastAsia="游ゴシック" w:hAnsi="游ゴシック"/>
                              </w:rPr>
                            </w:pPr>
                            <w:r>
                              <w:rPr>
                                <w:rFonts w:ascii="游ゴシック" w:eastAsia="游ゴシック" w:hAnsi="游ゴシック" w:hint="eastAsia"/>
                              </w:rPr>
                              <w:t xml:space="preserve">Ａ </w:t>
                            </w:r>
                            <w:r w:rsidRPr="003579D7">
                              <w:rPr>
                                <w:rFonts w:ascii="游ゴシック" w:eastAsia="游ゴシック" w:hAnsi="游ゴシック" w:hint="eastAsia"/>
                              </w:rPr>
                              <w:t>企業向けの要請趣意書例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C776729" id="_x0000_t202" coordsize="21600,21600" o:spt="202" path="m,l,21600r21600,l21600,xe">
                <v:stroke joinstyle="miter"/>
                <v:path gradientshapeok="t" o:connecttype="rect"/>
              </v:shapetype>
              <v:shape id="テキスト ボックス 113652" o:spid="_x0000_s1093" type="#_x0000_t202" style="position:absolute;left:0;text-align:left;margin-left:295.6pt;margin-top:-15.25pt;width:185.65pt;height:28.3pt;z-index:2518914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">
                <v:textbox>
                  <w:txbxContent>
                    <w:p w14:paraId="7CAD99FB" w14:textId="5DADC068" w:rsidR="005835FA" w:rsidRPr="003579D7" w:rsidRDefault="005835FA" w:rsidP="003579D7">
                      <w:pPr>
                        <w:jc w:val="center"/>
                        <w:rPr>
                          <w:rFonts w:ascii="游ゴシック" w:eastAsia="游ゴシック" w:hAnsi="游ゴシック"/>
                        </w:rPr>
                      </w:pPr>
                      <w:r>
                        <w:rPr>
                          <w:rFonts w:ascii="游ゴシック" w:eastAsia="游ゴシック" w:hAnsi="游ゴシック" w:hint="eastAsia"/>
                        </w:rPr>
                        <w:t xml:space="preserve">Ａ </w:t>
                      </w:r>
                      <w:r w:rsidRPr="003579D7">
                        <w:rPr>
                          <w:rFonts w:ascii="游ゴシック" w:eastAsia="游ゴシック" w:hAnsi="游ゴシック" w:hint="eastAsia"/>
                        </w:rPr>
                        <w:t>企業向けの要請趣意書例</w:t>
                      </w:r>
                    </w:p>
                  </w:txbxContent>
                </v:textbox>
                <w10:wrap anchorx="margin"/>
              </v:shape>
            </w:pict>
          </mc:Fallback>
        </mc:AlternateContent>
      </w:r>
    </w:p>
    <w:p w14:paraId="4ABC3D4B" w14:textId="5413A93B" w:rsidR="003579D7" w:rsidRPr="003579D7" w:rsidRDefault="003579D7" w:rsidP="003579D7">
      <w:pPr>
        <w:snapToGrid w:val="0"/>
        <w:jc w:val="right"/>
        <w:rPr>
          <w:rFonts w:ascii="游ゴシック" w:eastAsia="游ゴシック" w:hAnsi="游ゴシック"/>
        </w:rPr>
      </w:pPr>
      <w:r w:rsidRPr="003579D7">
        <w:rPr>
          <w:rFonts w:ascii="游ゴシック" w:eastAsia="游ゴシック" w:hAnsi="游ゴシック" w:hint="eastAsia"/>
        </w:rPr>
        <w:t>年　　月　　日</w:t>
      </w:r>
    </w:p>
    <w:p w14:paraId="3288396B" w14:textId="2577202F" w:rsidR="003579D7" w:rsidRPr="004E4056" w:rsidRDefault="003579D7" w:rsidP="003579D7">
      <w:pPr>
        <w:snapToGrid w:val="0"/>
        <w:rPr>
          <w:rFonts w:ascii="游ゴシック" w:eastAsia="游ゴシック" w:hAnsi="游ゴシック"/>
        </w:rPr>
      </w:pPr>
      <w:r w:rsidRPr="004E4056">
        <w:rPr>
          <w:rFonts w:ascii="游ゴシック" w:eastAsia="游ゴシック" w:hAnsi="游ゴシック" w:hint="eastAsia"/>
        </w:rPr>
        <w:t>ＪＡＭ加盟労働組合</w:t>
      </w:r>
    </w:p>
    <w:p w14:paraId="2F0F892D" w14:textId="247B0C34" w:rsidR="003579D7" w:rsidRPr="004E4056" w:rsidRDefault="006A5868" w:rsidP="003579D7">
      <w:pPr>
        <w:snapToGrid w:val="0"/>
        <w:rPr>
          <w:rFonts w:ascii="游ゴシック" w:eastAsia="游ゴシック" w:hAnsi="游ゴシック"/>
        </w:rPr>
      </w:pPr>
      <w:r>
        <w:rPr>
          <w:rFonts w:ascii="游ゴシック" w:eastAsia="游ゴシック" w:hAnsi="游ゴシック"/>
          <w:noProof/>
          <w:sz w:val="21"/>
          <w:szCs w:val="21"/>
        </w:rPr>
        <mc:AlternateContent>
          <mc:Choice Requires="wps">
            <w:drawing>
              <wp:anchor distT="0" distB="0" distL="114300" distR="114300" simplePos="0" relativeHeight="251921151" behindDoc="0" locked="0" layoutInCell="1" allowOverlap="1" wp14:anchorId="062F0830" wp14:editId="6816307C">
                <wp:simplePos x="0" y="0"/>
                <wp:positionH relativeFrom="column">
                  <wp:posOffset>4680585</wp:posOffset>
                </wp:positionH>
                <wp:positionV relativeFrom="paragraph">
                  <wp:posOffset>55245</wp:posOffset>
                </wp:positionV>
                <wp:extent cx="781050" cy="781050"/>
                <wp:effectExtent l="0" t="0" r="19050" b="19050"/>
                <wp:wrapNone/>
                <wp:docPr id="113620" name="正方形/長方形 113620"/>
                <wp:cNvGraphicFramePr/>
                <a:graphic xmlns:a="http://schemas.openxmlformats.org/drawingml/2006/main">
                  <a:graphicData uri="http://schemas.microsoft.com/office/word/2010/wordprocessingShape">
                    <wps:wsp>
                      <wps:cNvSpPr/>
                      <wps:spPr>
                        <a:xfrm>
                          <a:off x="0" y="0"/>
                          <a:ext cx="781050" cy="781050"/>
                        </a:xfrm>
                        <a:prstGeom prst="rect">
                          <a:avLst/>
                        </a:prstGeom>
                        <a:noFill/>
                        <a:ln w="9525" cap="flat" cmpd="sng" algn="ctr">
                          <a:solidFill>
                            <a:schemeClr val="bg1">
                              <a:lumMod val="8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8F39A8B" w14:textId="0D9C23A5" w:rsidR="006A5868" w:rsidRPr="006A5868" w:rsidRDefault="006A5868" w:rsidP="006A5868">
                            <w:pPr>
                              <w:jc w:val="center"/>
                              <w:rPr>
                                <w:color w:val="BFBFBF" w:themeColor="background1" w:themeShade="BF"/>
                              </w:rPr>
                            </w:pPr>
                            <w:r w:rsidRPr="006A5868">
                              <w:rPr>
                                <w:rFonts w:hint="eastAsia"/>
                                <w:color w:val="BFBFBF" w:themeColor="background1" w:themeShade="BF"/>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rect w14:anchorId="062F0830" id="正方形/長方形 113620" o:spid="_x0000_s1095" style="position:absolute;left:0;text-align:left;margin-left:368.55pt;margin-top:4.35pt;width:61.5pt;height:61.5pt;z-index:2519211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" filled="f" strokecolor="#d8d8d8 [2732]">
                <v:stroke joinstyle="round"/>
                <v:textbox>
                  <w:txbxContent>
                    <w:p w14:paraId="18F39A8B" w14:textId="0D9C23A5" w:rsidR="006A5868" w:rsidRPr="006A5868" w:rsidRDefault="006A5868" w:rsidP="006A5868">
                      <w:pPr>
                        <w:jc w:val="center"/>
                        <w:rPr>
                          <w:color w:val="BFBFBF" w:themeColor="background1" w:themeShade="BF"/>
                        </w:rPr>
                      </w:pPr>
                      <w:r w:rsidRPr="006A5868">
                        <w:rPr>
                          <w:rFonts w:hint="eastAsia"/>
                          <w:color w:val="BFBFBF" w:themeColor="background1" w:themeShade="BF"/>
                        </w:rPr>
                        <w:t>印</w:t>
                      </w:r>
                    </w:p>
                  </w:txbxContent>
                </v:textbox>
              </v:rect>
            </w:pict>
          </mc:Fallback>
        </mc:AlternateContent>
      </w:r>
      <w:r w:rsidR="003579D7" w:rsidRPr="004E4056">
        <w:rPr>
          <w:rFonts w:ascii="游ゴシック" w:eastAsia="游ゴシック" w:hAnsi="游ゴシック" w:hint="eastAsia"/>
        </w:rPr>
        <w:t xml:space="preserve">企業代表者　</w:t>
      </w:r>
      <w:r w:rsidR="004E4056" w:rsidRPr="004E4056">
        <w:rPr>
          <w:rFonts w:ascii="游ゴシック" w:eastAsia="游ゴシック" w:hAnsi="游ゴシック" w:hint="eastAsia"/>
        </w:rPr>
        <w:t>〇〇〇〇</w:t>
      </w:r>
      <w:r w:rsidR="003579D7" w:rsidRPr="004E4056">
        <w:rPr>
          <w:rFonts w:ascii="游ゴシック" w:eastAsia="游ゴシック" w:hAnsi="游ゴシック" w:hint="eastAsia"/>
        </w:rPr>
        <w:t xml:space="preserve">　様</w:t>
      </w:r>
    </w:p>
    <w:p w14:paraId="020E4BE2" w14:textId="7DEAF1B5" w:rsidR="003579D7" w:rsidRPr="003579D7" w:rsidRDefault="006A5868" w:rsidP="004E4056">
      <w:pPr>
        <w:tabs>
          <w:tab w:val="right" w:pos="9638"/>
        </w:tabs>
        <w:snapToGrid w:val="0"/>
        <w:ind w:leftChars="3000" w:left="6600"/>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1922175" behindDoc="0" locked="0" layoutInCell="1" allowOverlap="1" wp14:anchorId="3947A730" wp14:editId="013F82C1">
                <wp:simplePos x="0" y="0"/>
                <wp:positionH relativeFrom="column">
                  <wp:posOffset>5747385</wp:posOffset>
                </wp:positionH>
                <wp:positionV relativeFrom="paragraph">
                  <wp:posOffset>116840</wp:posOffset>
                </wp:positionV>
                <wp:extent cx="581025" cy="581025"/>
                <wp:effectExtent l="0" t="0" r="28575" b="28575"/>
                <wp:wrapNone/>
                <wp:docPr id="113621" name="楕円 113621"/>
                <wp:cNvGraphicFramePr/>
                <a:graphic xmlns:a="http://schemas.openxmlformats.org/drawingml/2006/main">
                  <a:graphicData uri="http://schemas.microsoft.com/office/word/2010/wordprocessingShape">
                    <wps:wsp>
                      <wps:cNvSpPr/>
                      <wps:spPr>
                        <a:xfrm>
                          <a:off x="0" y="0"/>
                          <a:ext cx="581025" cy="581025"/>
                        </a:xfrm>
                        <a:prstGeom prst="ellipse">
                          <a:avLst/>
                        </a:prstGeom>
                        <a:noFill/>
                        <a:ln w="9525" cap="flat" cmpd="sng" algn="ctr">
                          <a:solidFill>
                            <a:schemeClr val="bg1">
                              <a:lumMod val="85000"/>
                            </a:schemeClr>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BB65F47" w14:textId="5843C377" w:rsidR="006A5868" w:rsidRPr="006A5868" w:rsidRDefault="006A5868" w:rsidP="006A5868">
                            <w:pPr>
                              <w:jc w:val="center"/>
                              <w:rPr>
                                <w:color w:val="BFBFBF" w:themeColor="background1" w:themeShade="BF"/>
                              </w:rPr>
                            </w:pPr>
                            <w:r w:rsidRPr="006A5868">
                              <w:rPr>
                                <w:rFonts w:hint="eastAsia"/>
                                <w:color w:val="BFBFBF" w:themeColor="background1" w:themeShade="BF"/>
                              </w:rPr>
                              <w:t>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3947A730" id="楕円 113621" o:spid="_x0000_s1096" style="position:absolute;left:0;text-align:left;margin-left:452.55pt;margin-top:9.2pt;width:45.75pt;height:45.75pt;z-index:2519221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" filled="f" strokecolor="#d8d8d8 [2732]">
                <v:textbox>
                  <w:txbxContent>
                    <w:p w14:paraId="3BB65F47" w14:textId="5843C377" w:rsidR="006A5868" w:rsidRPr="006A5868" w:rsidRDefault="006A5868" w:rsidP="006A5868">
                      <w:pPr>
                        <w:jc w:val="center"/>
                        <w:rPr>
                          <w:color w:val="BFBFBF" w:themeColor="background1" w:themeShade="BF"/>
                        </w:rPr>
                      </w:pPr>
                      <w:r w:rsidRPr="006A5868">
                        <w:rPr>
                          <w:rFonts w:hint="eastAsia"/>
                          <w:color w:val="BFBFBF" w:themeColor="background1" w:themeShade="BF"/>
                        </w:rPr>
                        <w:t>印</w:t>
                      </w:r>
                    </w:p>
                  </w:txbxContent>
                </v:textbox>
              </v:oval>
            </w:pict>
          </mc:Fallback>
        </mc:AlternateContent>
      </w:r>
      <w:r w:rsidR="003579D7" w:rsidRPr="003579D7">
        <w:rPr>
          <w:rFonts w:ascii="游ゴシック" w:eastAsia="游ゴシック" w:hAnsi="游ゴシック" w:hint="eastAsia"/>
        </w:rPr>
        <w:t>Ｊ　Ａ　Ｍ</w:t>
      </w:r>
      <w:r w:rsidR="004E4056">
        <w:rPr>
          <w:rFonts w:ascii="游ゴシック" w:eastAsia="游ゴシック" w:hAnsi="游ゴシック"/>
        </w:rPr>
        <w:tab/>
      </w:r>
    </w:p>
    <w:p w14:paraId="7981C9FB" w14:textId="0F59B0EB" w:rsidR="003579D7" w:rsidRPr="003579D7" w:rsidRDefault="003579D7" w:rsidP="003579D7">
      <w:pPr>
        <w:snapToGrid w:val="0"/>
        <w:ind w:leftChars="3000" w:left="6600" w:firstLineChars="100" w:firstLine="220"/>
        <w:rPr>
          <w:rFonts w:ascii="游ゴシック" w:eastAsia="游ゴシック" w:hAnsi="游ゴシック"/>
        </w:rPr>
      </w:pPr>
      <w:r w:rsidRPr="003579D7">
        <w:rPr>
          <w:rFonts w:ascii="游ゴシック" w:eastAsia="游ゴシック" w:hAnsi="游ゴシック" w:hint="eastAsia"/>
        </w:rPr>
        <w:t>会　長　　安河内　賢弘</w:t>
      </w:r>
    </w:p>
    <w:p w14:paraId="032E9AD3" w14:textId="31FCF743" w:rsidR="003579D7" w:rsidRPr="00FE509F" w:rsidRDefault="003579D7" w:rsidP="003579D7">
      <w:pPr>
        <w:snapToGrid w:val="0"/>
        <w:ind w:leftChars="3000" w:left="6600" w:firstLineChars="100" w:firstLine="200"/>
        <w:rPr>
          <w:rFonts w:ascii="游ゴシック" w:eastAsia="游ゴシック" w:hAnsi="游ゴシック"/>
          <w:sz w:val="20"/>
          <w:szCs w:val="20"/>
        </w:rPr>
      </w:pPr>
    </w:p>
    <w:p w14:paraId="2DF645C7" w14:textId="26B18C53" w:rsidR="003579D7" w:rsidRPr="003579D7" w:rsidRDefault="003579D7" w:rsidP="003579D7">
      <w:pPr>
        <w:snapToGrid w:val="0"/>
        <w:ind w:leftChars="3000" w:left="6600"/>
        <w:rPr>
          <w:rFonts w:ascii="游ゴシック" w:eastAsia="游ゴシック" w:hAnsi="游ゴシック"/>
        </w:rPr>
      </w:pPr>
      <w:r w:rsidRPr="003579D7">
        <w:rPr>
          <w:rFonts w:ascii="游ゴシック" w:eastAsia="游ゴシック" w:hAnsi="游ゴシック" w:hint="eastAsia"/>
        </w:rPr>
        <w:t>ＪＡＭ○○</w:t>
      </w:r>
    </w:p>
    <w:p w14:paraId="5BDFB4D1" w14:textId="5EAC4C95" w:rsidR="003579D7" w:rsidRPr="003579D7" w:rsidRDefault="003579D7" w:rsidP="003579D7">
      <w:pPr>
        <w:snapToGrid w:val="0"/>
        <w:ind w:leftChars="3000" w:left="6600" w:firstLineChars="100" w:firstLine="220"/>
        <w:jc w:val="left"/>
        <w:rPr>
          <w:rFonts w:ascii="游ゴシック" w:eastAsia="游ゴシック" w:hAnsi="游ゴシック"/>
        </w:rPr>
      </w:pPr>
      <w:r w:rsidRPr="003579D7">
        <w:rPr>
          <w:rFonts w:ascii="游ゴシック" w:eastAsia="游ゴシック" w:hAnsi="游ゴシック" w:hint="eastAsia"/>
        </w:rPr>
        <w:t>執行委員長　○○○○</w:t>
      </w:r>
    </w:p>
    <w:p w14:paraId="30289862" w14:textId="57789A98" w:rsidR="003579D7" w:rsidRPr="00FE509F" w:rsidRDefault="003579D7" w:rsidP="003579D7">
      <w:pPr>
        <w:snapToGrid w:val="0"/>
        <w:ind w:leftChars="3000" w:left="6600" w:firstLineChars="100" w:firstLine="200"/>
        <w:jc w:val="left"/>
        <w:rPr>
          <w:rFonts w:ascii="游ゴシック" w:eastAsia="游ゴシック" w:hAnsi="游ゴシック"/>
          <w:sz w:val="20"/>
          <w:szCs w:val="20"/>
        </w:rPr>
      </w:pPr>
    </w:p>
    <w:p w14:paraId="206AB501" w14:textId="03B67B7B" w:rsidR="003579D7" w:rsidRPr="003579D7" w:rsidRDefault="003579D7" w:rsidP="003579D7">
      <w:pPr>
        <w:snapToGrid w:val="0"/>
        <w:ind w:leftChars="3000" w:left="6600"/>
        <w:rPr>
          <w:rFonts w:ascii="游ゴシック" w:eastAsia="游ゴシック" w:hAnsi="游ゴシック"/>
        </w:rPr>
      </w:pPr>
      <w:r w:rsidRPr="003579D7">
        <w:rPr>
          <w:rFonts w:ascii="游ゴシック" w:eastAsia="游ゴシック" w:hAnsi="游ゴシック" w:hint="eastAsia"/>
        </w:rPr>
        <w:t>○○労働組合</w:t>
      </w:r>
    </w:p>
    <w:p w14:paraId="38AEB331" w14:textId="66DA6D15" w:rsidR="003579D7" w:rsidRPr="003579D7" w:rsidRDefault="003579D7" w:rsidP="003579D7">
      <w:pPr>
        <w:snapToGrid w:val="0"/>
        <w:ind w:leftChars="3000" w:left="6600" w:firstLineChars="100" w:firstLine="220"/>
        <w:jc w:val="left"/>
        <w:rPr>
          <w:rFonts w:ascii="游ゴシック" w:eastAsia="游ゴシック" w:hAnsi="游ゴシック"/>
        </w:rPr>
      </w:pPr>
      <w:r w:rsidRPr="003579D7">
        <w:rPr>
          <w:rFonts w:ascii="游ゴシック" w:eastAsia="游ゴシック" w:hAnsi="游ゴシック" w:hint="eastAsia"/>
        </w:rPr>
        <w:t>執行委員長　○○○○</w:t>
      </w:r>
    </w:p>
    <w:p w14:paraId="211D31C0" w14:textId="25BF8728" w:rsidR="003579D7" w:rsidRPr="00FE509F" w:rsidRDefault="003579D7" w:rsidP="003579D7">
      <w:pPr>
        <w:snapToGrid w:val="0"/>
        <w:ind w:leftChars="3000" w:left="6600" w:firstLineChars="100" w:firstLine="120"/>
        <w:jc w:val="left"/>
        <w:rPr>
          <w:rFonts w:ascii="游ゴシック" w:eastAsia="游ゴシック" w:hAnsi="游ゴシック"/>
          <w:sz w:val="12"/>
          <w:szCs w:val="12"/>
        </w:rPr>
      </w:pPr>
    </w:p>
    <w:p w14:paraId="780A4925" w14:textId="3E6652FC" w:rsidR="003579D7" w:rsidRPr="003579D7" w:rsidRDefault="003579D7" w:rsidP="00FE509F">
      <w:pPr>
        <w:snapToGrid w:val="0"/>
        <w:spacing w:before="200"/>
        <w:jc w:val="center"/>
        <w:rPr>
          <w:rFonts w:ascii="游ゴシック" w:eastAsia="游ゴシック" w:hAnsi="游ゴシック"/>
          <w:b/>
          <w:sz w:val="26"/>
          <w:szCs w:val="26"/>
        </w:rPr>
      </w:pPr>
      <w:r w:rsidRPr="003579D7">
        <w:rPr>
          <w:rFonts w:ascii="游ゴシック" w:eastAsia="游ゴシック" w:hAnsi="游ゴシック" w:hint="eastAsia"/>
          <w:b/>
          <w:sz w:val="26"/>
          <w:szCs w:val="26"/>
        </w:rPr>
        <w:t>「</w:t>
      </w:r>
      <w:r w:rsidR="00FE509F">
        <w:rPr>
          <w:rFonts w:ascii="游ゴシック" w:eastAsia="游ゴシック" w:hAnsi="游ゴシック" w:hint="eastAsia"/>
          <w:b/>
          <w:sz w:val="26"/>
          <w:szCs w:val="26"/>
        </w:rPr>
        <w:t>価値を認めあう社会へ」</w:t>
      </w:r>
      <w:r w:rsidR="001B7C87">
        <w:rPr>
          <w:rFonts w:ascii="游ゴシック" w:eastAsia="游ゴシック" w:hAnsi="游ゴシック" w:hint="eastAsia"/>
          <w:b/>
          <w:sz w:val="26"/>
          <w:szCs w:val="26"/>
        </w:rPr>
        <w:t>の実現</w:t>
      </w:r>
      <w:r w:rsidRPr="003579D7">
        <w:rPr>
          <w:rFonts w:ascii="游ゴシック" w:eastAsia="游ゴシック" w:hAnsi="游ゴシック" w:hint="eastAsia"/>
          <w:b/>
          <w:sz w:val="26"/>
          <w:szCs w:val="26"/>
        </w:rPr>
        <w:t>に向けた環境整備の</w:t>
      </w:r>
      <w:r w:rsidR="00FE509F">
        <w:rPr>
          <w:rFonts w:ascii="游ゴシック" w:eastAsia="游ゴシック" w:hAnsi="游ゴシック" w:hint="eastAsia"/>
          <w:b/>
          <w:sz w:val="26"/>
          <w:szCs w:val="26"/>
        </w:rPr>
        <w:t>ご</w:t>
      </w:r>
      <w:r w:rsidRPr="003579D7">
        <w:rPr>
          <w:rFonts w:ascii="游ゴシック" w:eastAsia="游ゴシック" w:hAnsi="游ゴシック" w:hint="eastAsia"/>
          <w:b/>
          <w:sz w:val="26"/>
          <w:szCs w:val="26"/>
        </w:rPr>
        <w:t>要請</w:t>
      </w:r>
    </w:p>
    <w:p w14:paraId="3DA50BB3" w14:textId="77777777" w:rsidR="003579D7" w:rsidRPr="00FB3595" w:rsidRDefault="003579D7" w:rsidP="00FB3595">
      <w:pPr>
        <w:rPr>
          <w:rFonts w:ascii="游ゴシック" w:eastAsia="游ゴシック" w:hAnsi="游ゴシック"/>
        </w:rPr>
      </w:pPr>
    </w:p>
    <w:p w14:paraId="7FBEA438" w14:textId="2DEC08DF" w:rsidR="003579D7" w:rsidRPr="00FB3595" w:rsidRDefault="00744355" w:rsidP="00FB3595">
      <w:pPr>
        <w:rPr>
          <w:rFonts w:ascii="游ゴシック" w:eastAsia="游ゴシック" w:hAnsi="游ゴシック"/>
        </w:rPr>
      </w:pPr>
      <w:r w:rsidRPr="00FB3595">
        <w:rPr>
          <w:rFonts w:ascii="游ゴシック" w:eastAsia="游ゴシック" w:hAnsi="游ゴシック" w:hint="eastAsia"/>
        </w:rPr>
        <w:t>拝啓 時下ますますご清栄のこととお慶び申し上げます。平素は</w:t>
      </w:r>
      <w:r w:rsidR="003579D7" w:rsidRPr="00FB3595">
        <w:rPr>
          <w:rFonts w:ascii="游ゴシック" w:eastAsia="游ゴシック" w:hAnsi="游ゴシック" w:hint="eastAsia"/>
        </w:rPr>
        <w:t>ＪＡＭの諸活動にご理解、ご高配を賜り厚く感謝</w:t>
      </w:r>
      <w:r w:rsidR="007B26B0">
        <w:rPr>
          <w:rFonts w:ascii="游ゴシック" w:eastAsia="游ゴシック" w:hAnsi="游ゴシック" w:hint="eastAsia"/>
        </w:rPr>
        <w:t>いたし</w:t>
      </w:r>
      <w:r w:rsidR="003579D7" w:rsidRPr="00FB3595">
        <w:rPr>
          <w:rFonts w:ascii="游ゴシック" w:eastAsia="游ゴシック" w:hAnsi="游ゴシック" w:hint="eastAsia"/>
        </w:rPr>
        <w:t>ます。</w:t>
      </w:r>
    </w:p>
    <w:p w14:paraId="08003356" w14:textId="420CF5E5" w:rsidR="003579D7" w:rsidRPr="00FB3595" w:rsidRDefault="003579D7" w:rsidP="00FB3595">
      <w:pPr>
        <w:rPr>
          <w:rFonts w:ascii="游ゴシック" w:eastAsia="游ゴシック" w:hAnsi="游ゴシック"/>
        </w:rPr>
      </w:pPr>
      <w:r w:rsidRPr="00FB3595">
        <w:rPr>
          <w:rFonts w:ascii="游ゴシック" w:eastAsia="游ゴシック" w:hAnsi="游ゴシック" w:hint="eastAsia"/>
        </w:rPr>
        <w:t xml:space="preserve">　さて、ＪＡＭ</w:t>
      </w:r>
      <w:r w:rsidR="00AF6343" w:rsidRPr="00FB3595">
        <w:rPr>
          <w:rFonts w:ascii="游ゴシック" w:eastAsia="游ゴシック" w:hAnsi="游ゴシック" w:hint="eastAsia"/>
        </w:rPr>
        <w:t>は</w:t>
      </w:r>
      <w:r w:rsidRPr="00FB3595">
        <w:rPr>
          <w:rFonts w:ascii="游ゴシック" w:eastAsia="游ゴシック" w:hAnsi="游ゴシック" w:hint="eastAsia"/>
        </w:rPr>
        <w:t>公正な取引環境の</w:t>
      </w:r>
      <w:r w:rsidR="00744355" w:rsidRPr="00FB3595">
        <w:rPr>
          <w:rFonts w:ascii="游ゴシック" w:eastAsia="游ゴシック" w:hAnsi="游ゴシック" w:hint="eastAsia"/>
        </w:rPr>
        <w:t>実現</w:t>
      </w:r>
      <w:r w:rsidR="007B26B0">
        <w:rPr>
          <w:rFonts w:ascii="游ゴシック" w:eastAsia="游ゴシック" w:hAnsi="游ゴシック" w:hint="eastAsia"/>
        </w:rPr>
        <w:t>に向けて</w:t>
      </w:r>
      <w:r w:rsidRPr="00FB3595">
        <w:rPr>
          <w:rFonts w:ascii="游ゴシック" w:eastAsia="游ゴシック" w:hAnsi="游ゴシック" w:hint="eastAsia"/>
        </w:rPr>
        <w:t>「</w:t>
      </w:r>
      <w:r w:rsidR="00744355" w:rsidRPr="00FB3595">
        <w:rPr>
          <w:rFonts w:ascii="游ゴシック" w:eastAsia="游ゴシック" w:hAnsi="游ゴシック" w:hint="eastAsia"/>
        </w:rPr>
        <w:t>価値を認めあう社会へ」を政策スローガンに</w:t>
      </w:r>
      <w:r w:rsidR="00AF6343" w:rsidRPr="00FB3595">
        <w:rPr>
          <w:rFonts w:ascii="游ゴシック" w:eastAsia="游ゴシック" w:hAnsi="游ゴシック" w:hint="eastAsia"/>
        </w:rPr>
        <w:t>、製品の価値（公正取引）と労働の価値（賃金水準）が正しく評価される社会をめざしています。</w:t>
      </w:r>
      <w:r w:rsidRPr="00FB3595">
        <w:rPr>
          <w:rFonts w:ascii="游ゴシック" w:eastAsia="游ゴシック" w:hAnsi="游ゴシック" w:hint="eastAsia"/>
        </w:rPr>
        <w:t>2019年の取り組みでは、397組合が会社へ要請行動を行い、そのうち69の企業が取引先へ価格の見直し等の要請を行っています。また、取引先へ要請を行った企業のうち、12企業で取引条件の見直しに効果があったという回答</w:t>
      </w:r>
      <w:r w:rsidR="00AF6343" w:rsidRPr="00FB3595">
        <w:rPr>
          <w:rFonts w:ascii="游ゴシック" w:eastAsia="游ゴシック" w:hAnsi="游ゴシック" w:hint="eastAsia"/>
        </w:rPr>
        <w:t>を</w:t>
      </w:r>
      <w:r w:rsidRPr="00FB3595">
        <w:rPr>
          <w:rFonts w:ascii="游ゴシック" w:eastAsia="游ゴシック" w:hAnsi="游ゴシック" w:hint="eastAsia"/>
        </w:rPr>
        <w:t>得られました。</w:t>
      </w:r>
    </w:p>
    <w:p w14:paraId="7EF001CA" w14:textId="76EC2C92" w:rsidR="00AF6343" w:rsidRPr="00FB3595" w:rsidRDefault="00AF6343" w:rsidP="00FB3595">
      <w:pPr>
        <w:ind w:firstLineChars="100" w:firstLine="220"/>
        <w:rPr>
          <w:rFonts w:ascii="游ゴシック" w:eastAsia="游ゴシック" w:hAnsi="游ゴシック"/>
        </w:rPr>
      </w:pPr>
      <w:r w:rsidRPr="00FB3595">
        <w:rPr>
          <w:rFonts w:ascii="游ゴシック" w:eastAsia="游ゴシック" w:hAnsi="游ゴシック" w:hint="eastAsia"/>
        </w:rPr>
        <w:t>経済産業省は、</w:t>
      </w:r>
      <w:r w:rsidR="00FB3595">
        <w:rPr>
          <w:rFonts w:ascii="游ゴシック" w:eastAsia="游ゴシック" w:hAnsi="游ゴシック" w:hint="eastAsia"/>
        </w:rPr>
        <w:t>2</w:t>
      </w:r>
      <w:r w:rsidR="00FB3595">
        <w:rPr>
          <w:rFonts w:ascii="游ゴシック" w:eastAsia="游ゴシック" w:hAnsi="游ゴシック"/>
        </w:rPr>
        <w:t>016</w:t>
      </w:r>
      <w:r w:rsidRPr="00FB3595">
        <w:rPr>
          <w:rFonts w:ascii="游ゴシック" w:eastAsia="游ゴシック" w:hAnsi="游ゴシック" w:hint="eastAsia"/>
        </w:rPr>
        <w:t>年</w:t>
      </w:r>
      <w:r w:rsidR="00FB3595">
        <w:rPr>
          <w:rFonts w:ascii="游ゴシック" w:eastAsia="游ゴシック" w:hAnsi="游ゴシック" w:hint="eastAsia"/>
        </w:rPr>
        <w:t>９月に</w:t>
      </w:r>
      <w:r w:rsidRPr="00FB3595">
        <w:rPr>
          <w:rFonts w:ascii="游ゴシック" w:eastAsia="游ゴシック" w:hAnsi="游ゴシック" w:hint="eastAsia"/>
        </w:rPr>
        <w:t>親事業者と下請事業者双方の「適正取引」や「付加価値向上」、サプライチェーン全体にわたる取引環境の改善を図ること等を目的とした「未来志向型の取引慣行に向けて(世耕プラン)」を公表しました。業種横断的なルールの明確化・厳格な運用</w:t>
      </w:r>
      <w:r w:rsidR="00FB3595">
        <w:rPr>
          <w:rFonts w:ascii="游ゴシック" w:eastAsia="游ゴシック" w:hAnsi="游ゴシック" w:hint="eastAsia"/>
        </w:rPr>
        <w:t>（</w:t>
      </w:r>
      <w:r w:rsidRPr="00FB3595">
        <w:rPr>
          <w:rFonts w:ascii="游ゴシック" w:eastAsia="游ゴシック" w:hAnsi="游ゴシック" w:hint="eastAsia"/>
        </w:rPr>
        <w:t>関係法令の改正等</w:t>
      </w:r>
      <w:r w:rsidR="00FB3595">
        <w:rPr>
          <w:rFonts w:ascii="游ゴシック" w:eastAsia="游ゴシック" w:hAnsi="游ゴシック" w:hint="eastAsia"/>
        </w:rPr>
        <w:t>）を</w:t>
      </w:r>
      <w:r w:rsidRPr="00FB3595">
        <w:rPr>
          <w:rFonts w:ascii="游ゴシック" w:eastAsia="游ゴシック" w:hAnsi="游ゴシック" w:hint="eastAsia"/>
        </w:rPr>
        <w:t>行うとともに、各業界団体に対して</w:t>
      </w:r>
      <w:r w:rsidR="00FB3595">
        <w:rPr>
          <w:rFonts w:ascii="游ゴシック" w:eastAsia="游ゴシック" w:hAnsi="游ゴシック" w:hint="eastAsia"/>
        </w:rPr>
        <w:t>「</w:t>
      </w:r>
      <w:r w:rsidRPr="00FB3595">
        <w:rPr>
          <w:rFonts w:ascii="游ゴシック" w:eastAsia="游ゴシック" w:hAnsi="游ゴシック" w:hint="eastAsia"/>
        </w:rPr>
        <w:t>取引適正化」と「付加価値向上」に向けた自主行動計画の策定と着実な実行等を要請、</w:t>
      </w:r>
      <w:r w:rsidR="00FB3595">
        <w:rPr>
          <w:rFonts w:ascii="游ゴシック" w:eastAsia="游ゴシック" w:hAnsi="游ゴシック" w:hint="eastAsia"/>
        </w:rPr>
        <w:t>2</w:t>
      </w:r>
      <w:r w:rsidR="00FB3595">
        <w:rPr>
          <w:rFonts w:ascii="游ゴシック" w:eastAsia="游ゴシック" w:hAnsi="游ゴシック"/>
        </w:rPr>
        <w:t>019</w:t>
      </w:r>
      <w:r w:rsidRPr="00FB3595">
        <w:rPr>
          <w:rFonts w:ascii="游ゴシック" w:eastAsia="游ゴシック" w:hAnsi="游ゴシック" w:hint="eastAsia"/>
        </w:rPr>
        <w:t>年1</w:t>
      </w:r>
      <w:r w:rsidRPr="00FB3595">
        <w:rPr>
          <w:rFonts w:ascii="游ゴシック" w:eastAsia="游ゴシック" w:hAnsi="游ゴシック"/>
        </w:rPr>
        <w:t>2</w:t>
      </w:r>
      <w:r w:rsidRPr="00FB3595">
        <w:rPr>
          <w:rFonts w:ascii="游ゴシック" w:eastAsia="游ゴシック" w:hAnsi="游ゴシック" w:hint="eastAsia"/>
        </w:rPr>
        <w:t>月</w:t>
      </w:r>
      <w:r w:rsidR="00FB3595">
        <w:rPr>
          <w:rFonts w:ascii="游ゴシック" w:eastAsia="游ゴシック" w:hAnsi="游ゴシック" w:hint="eastAsia"/>
        </w:rPr>
        <w:t>において</w:t>
      </w:r>
      <w:r w:rsidRPr="00FB3595">
        <w:rPr>
          <w:rFonts w:ascii="游ゴシック" w:eastAsia="游ゴシック" w:hAnsi="游ゴシック" w:hint="eastAsia"/>
        </w:rPr>
        <w:t>下請ガイドラインは18業種、自主行動計画は14業種36団体に策定され、今や「取引適正化」の波は国内全体に広がりつつあります。</w:t>
      </w:r>
    </w:p>
    <w:p w14:paraId="588194F2" w14:textId="657B237F" w:rsidR="00AF6343" w:rsidRPr="00FB3595" w:rsidRDefault="00AF6343" w:rsidP="00FB3595">
      <w:pPr>
        <w:ind w:firstLineChars="100" w:firstLine="220"/>
        <w:rPr>
          <w:rFonts w:ascii="游ゴシック" w:eastAsia="游ゴシック" w:hAnsi="游ゴシック"/>
        </w:rPr>
      </w:pPr>
      <w:r w:rsidRPr="00FB3595">
        <w:rPr>
          <w:rFonts w:ascii="游ゴシック" w:eastAsia="游ゴシック" w:hAnsi="游ゴシック" w:hint="eastAsia"/>
        </w:rPr>
        <w:t>こうした状況を踏まえ、</w:t>
      </w:r>
      <w:r w:rsidR="00C77B2F">
        <w:rPr>
          <w:rFonts w:ascii="游ゴシック" w:eastAsia="游ゴシック" w:hAnsi="游ゴシック" w:hint="eastAsia"/>
        </w:rPr>
        <w:t>ものづくり産業全体で企業間</w:t>
      </w:r>
      <w:r w:rsidRPr="00FB3595">
        <w:rPr>
          <w:rFonts w:ascii="游ゴシック" w:eastAsia="游ゴシック" w:hAnsi="游ゴシック" w:hint="eastAsia"/>
        </w:rPr>
        <w:t>取引</w:t>
      </w:r>
      <w:r w:rsidR="00C77B2F">
        <w:rPr>
          <w:rFonts w:ascii="游ゴシック" w:eastAsia="游ゴシック" w:hAnsi="游ゴシック" w:hint="eastAsia"/>
        </w:rPr>
        <w:t>の</w:t>
      </w:r>
      <w:r w:rsidR="00B134DB">
        <w:rPr>
          <w:rFonts w:ascii="游ゴシック" w:eastAsia="游ゴシック" w:hAnsi="游ゴシック" w:hint="eastAsia"/>
        </w:rPr>
        <w:t>環境</w:t>
      </w:r>
      <w:r w:rsidRPr="00FB3595">
        <w:rPr>
          <w:rFonts w:ascii="游ゴシック" w:eastAsia="游ゴシック" w:hAnsi="游ゴシック" w:hint="eastAsia"/>
        </w:rPr>
        <w:t>改善に向けた</w:t>
      </w:r>
      <w:r w:rsidR="00B134DB">
        <w:rPr>
          <w:rFonts w:ascii="游ゴシック" w:eastAsia="游ゴシック" w:hAnsi="游ゴシック" w:hint="eastAsia"/>
        </w:rPr>
        <w:t>労使の</w:t>
      </w:r>
      <w:r w:rsidR="00C77B2F">
        <w:rPr>
          <w:rFonts w:ascii="游ゴシック" w:eastAsia="游ゴシック" w:hAnsi="游ゴシック" w:hint="eastAsia"/>
        </w:rPr>
        <w:t>積極的な</w:t>
      </w:r>
      <w:r w:rsidRPr="00FB3595">
        <w:rPr>
          <w:rFonts w:ascii="游ゴシック" w:eastAsia="游ゴシック" w:hAnsi="游ゴシック" w:hint="eastAsia"/>
        </w:rPr>
        <w:t>取り組みを</w:t>
      </w:r>
      <w:r w:rsidR="00B134DB">
        <w:rPr>
          <w:rFonts w:ascii="游ゴシック" w:eastAsia="游ゴシック" w:hAnsi="游ゴシック" w:hint="eastAsia"/>
        </w:rPr>
        <w:t>要請しております。</w:t>
      </w:r>
    </w:p>
    <w:p w14:paraId="38CF214E" w14:textId="3703E639" w:rsidR="003579D7" w:rsidRPr="00FB3595" w:rsidRDefault="003579D7" w:rsidP="00B134DB">
      <w:pPr>
        <w:ind w:firstLineChars="100" w:firstLine="220"/>
        <w:rPr>
          <w:rFonts w:ascii="游ゴシック" w:eastAsia="游ゴシック" w:hAnsi="游ゴシック"/>
        </w:rPr>
      </w:pPr>
      <w:r w:rsidRPr="00FB3595">
        <w:rPr>
          <w:rFonts w:ascii="游ゴシック" w:eastAsia="游ゴシック" w:hAnsi="游ゴシック" w:hint="eastAsia"/>
        </w:rPr>
        <w:t>つきましては、</w:t>
      </w:r>
      <w:r w:rsidR="00B134DB">
        <w:rPr>
          <w:rFonts w:ascii="游ゴシック" w:eastAsia="游ゴシック" w:hAnsi="游ゴシック" w:hint="eastAsia"/>
        </w:rPr>
        <w:t>労使協議会や</w:t>
      </w:r>
      <w:r w:rsidRPr="00FB3595">
        <w:rPr>
          <w:rFonts w:ascii="游ゴシック" w:eastAsia="游ゴシック" w:hAnsi="游ゴシック" w:hint="eastAsia"/>
        </w:rPr>
        <w:t>2020年春季生活闘争</w:t>
      </w:r>
      <w:r w:rsidR="00B134DB">
        <w:rPr>
          <w:rFonts w:ascii="游ゴシック" w:eastAsia="游ゴシック" w:hAnsi="游ゴシック" w:hint="eastAsia"/>
        </w:rPr>
        <w:t>の</w:t>
      </w:r>
      <w:r w:rsidRPr="00FB3595">
        <w:rPr>
          <w:rFonts w:ascii="游ゴシック" w:eastAsia="游ゴシック" w:hAnsi="游ゴシック" w:hint="eastAsia"/>
        </w:rPr>
        <w:t>労使交渉</w:t>
      </w:r>
      <w:r w:rsidR="00B134DB">
        <w:rPr>
          <w:rFonts w:ascii="游ゴシック" w:eastAsia="游ゴシック" w:hAnsi="游ゴシック" w:hint="eastAsia"/>
        </w:rPr>
        <w:t>において</w:t>
      </w:r>
      <w:r w:rsidRPr="00FB3595">
        <w:rPr>
          <w:rFonts w:ascii="游ゴシック" w:eastAsia="游ゴシック" w:hAnsi="游ゴシック" w:hint="eastAsia"/>
        </w:rPr>
        <w:t>、労使が一体となって企業の収益改善に向けた取引慣行の改善</w:t>
      </w:r>
      <w:r w:rsidR="00A5592E">
        <w:rPr>
          <w:rFonts w:ascii="游ゴシック" w:eastAsia="游ゴシック" w:hAnsi="游ゴシック" w:hint="eastAsia"/>
        </w:rPr>
        <w:t>をめざして</w:t>
      </w:r>
      <w:r w:rsidRPr="00FB3595">
        <w:rPr>
          <w:rFonts w:ascii="游ゴシック" w:eastAsia="游ゴシック" w:hAnsi="游ゴシック" w:hint="eastAsia"/>
        </w:rPr>
        <w:t>、</w:t>
      </w:r>
      <w:r w:rsidR="00D4187B">
        <w:rPr>
          <w:rFonts w:ascii="游ゴシック" w:eastAsia="游ゴシック" w:hAnsi="游ゴシック" w:hint="eastAsia"/>
        </w:rPr>
        <w:t>要請内容</w:t>
      </w:r>
      <w:r w:rsidR="008470C3">
        <w:rPr>
          <w:rFonts w:ascii="游ゴシック" w:eastAsia="游ゴシック" w:hAnsi="游ゴシック" w:hint="eastAsia"/>
        </w:rPr>
        <w:t>の取り組みを</w:t>
      </w:r>
      <w:r w:rsidRPr="00FB3595">
        <w:rPr>
          <w:rFonts w:ascii="游ゴシック" w:eastAsia="游ゴシック" w:hAnsi="游ゴシック" w:hint="eastAsia"/>
        </w:rPr>
        <w:t>実施していただきますよう</w:t>
      </w:r>
      <w:r w:rsidR="008470C3">
        <w:rPr>
          <w:rFonts w:ascii="游ゴシック" w:eastAsia="游ゴシック" w:hAnsi="游ゴシック" w:hint="eastAsia"/>
        </w:rPr>
        <w:t>、よろしく</w:t>
      </w:r>
      <w:r w:rsidRPr="00FB3595">
        <w:rPr>
          <w:rFonts w:ascii="游ゴシック" w:eastAsia="游ゴシック" w:hAnsi="游ゴシック" w:hint="eastAsia"/>
        </w:rPr>
        <w:t>お願い申し上げます。</w:t>
      </w:r>
    </w:p>
    <w:p w14:paraId="7D3D7111" w14:textId="743479A4" w:rsidR="003579D7" w:rsidRPr="00FB3595" w:rsidRDefault="00D4187B" w:rsidP="00D4187B">
      <w:pPr>
        <w:ind w:firstLineChars="4000" w:firstLine="8800"/>
        <w:jc w:val="right"/>
        <w:rPr>
          <w:rFonts w:ascii="游ゴシック" w:eastAsia="游ゴシック" w:hAnsi="游ゴシック"/>
        </w:rPr>
      </w:pPr>
      <w:r>
        <w:rPr>
          <w:rFonts w:ascii="游ゴシック" w:eastAsia="游ゴシック" w:hAnsi="游ゴシック" w:hint="eastAsia"/>
        </w:rPr>
        <w:t>敬具</w:t>
      </w:r>
    </w:p>
    <w:p w14:paraId="0D504756" w14:textId="52749CD5" w:rsidR="0024403F" w:rsidRPr="0024403F" w:rsidRDefault="001B7C87" w:rsidP="0024403F">
      <w:pPr>
        <w:jc w:val="center"/>
        <w:rPr>
          <w:rFonts w:ascii="游ゴシック" w:eastAsia="游ゴシック" w:hAnsi="游ゴシック"/>
        </w:rPr>
      </w:pPr>
      <w:r w:rsidRPr="003579D7">
        <w:rPr>
          <w:rFonts w:ascii="游ゴシック" w:eastAsia="游ゴシック" w:hAnsi="游ゴシック"/>
          <w:noProof/>
        </w:rPr>
        <w:lastRenderedPageBreak/>
        <mc:AlternateContent>
          <mc:Choice Requires="wps">
            <w:drawing>
              <wp:anchor distT="0" distB="0" distL="114300" distR="114300" simplePos="0" relativeHeight="251911935" behindDoc="0" locked="0" layoutInCell="1" allowOverlap="1" wp14:anchorId="5EB167A0" wp14:editId="35EA2D59">
                <wp:simplePos x="0" y="0"/>
                <wp:positionH relativeFrom="margin">
                  <wp:posOffset>3758565</wp:posOffset>
                </wp:positionH>
                <wp:positionV relativeFrom="paragraph">
                  <wp:posOffset>-186055</wp:posOffset>
                </wp:positionV>
                <wp:extent cx="2357755" cy="359410"/>
                <wp:effectExtent l="0" t="0" r="23495" b="21590"/>
                <wp:wrapNone/>
                <wp:docPr id="113607" name="テキスト ボックス 113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59410"/>
                        </a:xfrm>
                        <a:prstGeom prst="rect">
                          <a:avLst/>
                        </a:prstGeom>
                        <a:solidFill>
                          <a:srgbClr val="FFFFFF"/>
                        </a:solidFill>
                        <a:ln w="9525">
                          <a:solidFill>
                            <a:srgbClr val="000000"/>
                          </a:solidFill>
                          <a:miter lim="800000"/>
                          <a:headEnd/>
                          <a:tailEnd/>
                        </a:ln>
                      </wps:spPr>
                      <wps:txbx>
                        <w:txbxContent>
                          <w:p w14:paraId="69F83758" w14:textId="79225B7B" w:rsidR="005835FA" w:rsidRPr="003579D7" w:rsidRDefault="005835FA" w:rsidP="001B7C87">
                            <w:pPr>
                              <w:jc w:val="center"/>
                              <w:rPr>
                                <w:rFonts w:ascii="游ゴシック" w:eastAsia="游ゴシック" w:hAnsi="游ゴシック"/>
                              </w:rPr>
                            </w:pPr>
                            <w:r>
                              <w:rPr>
                                <w:rFonts w:ascii="游ゴシック" w:eastAsia="游ゴシック" w:hAnsi="游ゴシック" w:hint="eastAsia"/>
                              </w:rPr>
                              <w:t xml:space="preserve">Ｂ </w:t>
                            </w:r>
                            <w:r>
                              <w:rPr>
                                <w:rFonts w:ascii="游ゴシック" w:eastAsia="游ゴシック" w:hAnsi="游ゴシック"/>
                              </w:rPr>
                              <w:t>労働組合</w:t>
                            </w:r>
                            <w:r>
                              <w:rPr>
                                <w:rFonts w:ascii="游ゴシック" w:eastAsia="游ゴシック" w:hAnsi="游ゴシック" w:hint="eastAsia"/>
                              </w:rPr>
                              <w:t>実践型</w:t>
                            </w:r>
                            <w:r w:rsidR="006B34BF">
                              <w:rPr>
                                <w:rFonts w:ascii="游ゴシック" w:eastAsia="游ゴシック" w:hAnsi="游ゴシック" w:hint="eastAsia"/>
                              </w:rPr>
                              <w:t>の要請例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B167A0" id="テキスト ボックス 113607" o:spid="_x0000_s1097" type="#_x0000_t202" style="position:absolute;left:0;text-align:left;margin-left:295.95pt;margin-top:-14.65pt;width:185.65pt;height:28.3pt;z-index:2519119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">
                <v:textbox>
                  <w:txbxContent>
                    <w:p w14:paraId="69F83758" w14:textId="79225B7B" w:rsidR="005835FA" w:rsidRPr="003579D7" w:rsidRDefault="005835FA" w:rsidP="001B7C87">
                      <w:pPr>
                        <w:jc w:val="center"/>
                        <w:rPr>
                          <w:rFonts w:ascii="游ゴシック" w:eastAsia="游ゴシック" w:hAnsi="游ゴシック"/>
                        </w:rPr>
                      </w:pPr>
                      <w:r>
                        <w:rPr>
                          <w:rFonts w:ascii="游ゴシック" w:eastAsia="游ゴシック" w:hAnsi="游ゴシック" w:hint="eastAsia"/>
                        </w:rPr>
                        <w:t xml:space="preserve">Ｂ </w:t>
                      </w:r>
                      <w:r>
                        <w:rPr>
                          <w:rFonts w:ascii="游ゴシック" w:eastAsia="游ゴシック" w:hAnsi="游ゴシック"/>
                        </w:rPr>
                        <w:t>労働組合</w:t>
                      </w:r>
                      <w:r>
                        <w:rPr>
                          <w:rFonts w:ascii="游ゴシック" w:eastAsia="游ゴシック" w:hAnsi="游ゴシック" w:hint="eastAsia"/>
                        </w:rPr>
                        <w:t>実践型</w:t>
                      </w:r>
                      <w:r w:rsidR="006B34BF">
                        <w:rPr>
                          <w:rFonts w:ascii="游ゴシック" w:eastAsia="游ゴシック" w:hAnsi="游ゴシック" w:hint="eastAsia"/>
                        </w:rPr>
                        <w:t>の要請例</w:t>
                      </w:r>
                    </w:p>
                  </w:txbxContent>
                </v:textbox>
                <w10:wrap anchorx="margin"/>
              </v:shape>
            </w:pict>
          </mc:Fallback>
        </mc:AlternateContent>
      </w:r>
    </w:p>
    <w:p w14:paraId="0CAB50D8" w14:textId="3EA2EFA4" w:rsidR="0024403F" w:rsidRDefault="003579D7" w:rsidP="0024403F">
      <w:pPr>
        <w:pStyle w:val="af1"/>
        <w:rPr>
          <w:rFonts w:ascii="游ゴシック" w:eastAsia="游ゴシック" w:hAnsi="游ゴシック"/>
          <w:sz w:val="22"/>
        </w:rPr>
      </w:pPr>
      <w:r w:rsidRPr="0024403F">
        <w:rPr>
          <w:rFonts w:ascii="游ゴシック" w:eastAsia="游ゴシック" w:hAnsi="游ゴシック" w:hint="eastAsia"/>
          <w:sz w:val="22"/>
        </w:rPr>
        <w:t>記</w:t>
      </w:r>
    </w:p>
    <w:p w14:paraId="0BD0467D" w14:textId="77777777" w:rsidR="00CB665A" w:rsidRPr="00CB665A" w:rsidRDefault="00CB665A" w:rsidP="00CB665A"/>
    <w:p w14:paraId="6DABDAE1" w14:textId="52435374" w:rsidR="0024403F" w:rsidRPr="00C77B2F" w:rsidRDefault="0024403F" w:rsidP="0024403F">
      <w:pPr>
        <w:rPr>
          <w:rFonts w:ascii="游ゴシック" w:eastAsia="游ゴシック" w:hAnsi="游ゴシック"/>
          <w:sz w:val="20"/>
          <w:szCs w:val="20"/>
        </w:rPr>
      </w:pPr>
      <w:r w:rsidRPr="0024403F">
        <w:rPr>
          <w:rFonts w:ascii="游ゴシック" w:eastAsia="游ゴシック" w:hAnsi="游ゴシック" w:hint="eastAsia"/>
          <w:b/>
          <w:bCs/>
        </w:rPr>
        <w:t>【受注者側としての要請事項】</w:t>
      </w:r>
      <w:r w:rsidR="00C77B2F">
        <w:rPr>
          <w:rFonts w:ascii="游ゴシック" w:eastAsia="游ゴシック" w:hAnsi="游ゴシック" w:hint="eastAsia"/>
          <w:b/>
          <w:bCs/>
        </w:rPr>
        <w:t xml:space="preserve">　</w:t>
      </w:r>
      <w:r w:rsidR="00F8292E" w:rsidRPr="00F8292E">
        <w:rPr>
          <w:rFonts w:ascii="游ゴシック" w:eastAsia="游ゴシック" w:hAnsi="游ゴシック" w:hint="eastAsia"/>
          <w:sz w:val="20"/>
          <w:szCs w:val="20"/>
        </w:rPr>
        <w:t>※</w:t>
      </w:r>
      <w:r w:rsidR="00F8292E">
        <w:rPr>
          <w:rFonts w:ascii="游ゴシック" w:eastAsia="游ゴシック" w:hAnsi="游ゴシック" w:hint="eastAsia"/>
          <w:sz w:val="20"/>
          <w:szCs w:val="20"/>
        </w:rPr>
        <w:t>記入例を紹介しています</w:t>
      </w:r>
    </w:p>
    <w:p w14:paraId="7779D487" w14:textId="77777777" w:rsidR="00F8292E" w:rsidRDefault="0024403F" w:rsidP="0024403F">
      <w:pPr>
        <w:rPr>
          <w:rFonts w:ascii="游ゴシック" w:eastAsia="游ゴシック" w:hAnsi="游ゴシック"/>
        </w:rPr>
      </w:pPr>
      <w:r>
        <w:rPr>
          <w:rFonts w:ascii="游ゴシック" w:eastAsia="游ゴシック" w:hAnsi="游ゴシック" w:hint="eastAsia"/>
        </w:rPr>
        <w:t xml:space="preserve">　１．</w:t>
      </w:r>
      <w:r w:rsidR="00F8292E">
        <w:rPr>
          <w:rFonts w:ascii="游ゴシック" w:eastAsia="游ゴシック" w:hAnsi="游ゴシック" w:hint="eastAsia"/>
        </w:rPr>
        <w:t>発注者からの</w:t>
      </w:r>
      <w:r w:rsidR="00F8292E" w:rsidRPr="00F8292E">
        <w:rPr>
          <w:rFonts w:ascii="游ゴシック" w:eastAsia="游ゴシック" w:hAnsi="游ゴシック" w:hint="eastAsia"/>
        </w:rPr>
        <w:t>合理的な説明のない価格低減要請</w:t>
      </w:r>
      <w:r w:rsidR="00F8292E">
        <w:rPr>
          <w:rFonts w:ascii="游ゴシック" w:eastAsia="游ゴシック" w:hAnsi="游ゴシック" w:hint="eastAsia"/>
        </w:rPr>
        <w:t>は、下請法の「買いたたき」に該当する</w:t>
      </w:r>
    </w:p>
    <w:p w14:paraId="4F6F9892" w14:textId="77777777" w:rsidR="00F8292E" w:rsidRDefault="00F8292E" w:rsidP="00F8292E">
      <w:pPr>
        <w:ind w:firstLineChars="200" w:firstLine="440"/>
        <w:rPr>
          <w:rFonts w:ascii="游ゴシック" w:eastAsia="游ゴシック" w:hAnsi="游ゴシック"/>
        </w:rPr>
      </w:pPr>
      <w:r>
        <w:rPr>
          <w:rFonts w:ascii="游ゴシック" w:eastAsia="游ゴシック" w:hAnsi="游ゴシック" w:hint="eastAsia"/>
        </w:rPr>
        <w:t>恐れがあり、</w:t>
      </w:r>
      <w:r w:rsidRPr="00F8292E">
        <w:rPr>
          <w:rFonts w:ascii="游ゴシック" w:eastAsia="游ゴシック" w:hAnsi="游ゴシック" w:hint="eastAsia"/>
        </w:rPr>
        <w:t>製品単価算出ルールを書面化(議事録･見積書･契約書等)し、製品単価見直し</w:t>
      </w:r>
    </w:p>
    <w:p w14:paraId="0C2DD48F" w14:textId="0138EE64" w:rsidR="0024403F" w:rsidRDefault="00F8292E" w:rsidP="00CB665A">
      <w:pPr>
        <w:ind w:firstLineChars="200" w:firstLine="440"/>
        <w:jc w:val="left"/>
        <w:rPr>
          <w:rFonts w:ascii="游ゴシック" w:eastAsia="游ゴシック" w:hAnsi="游ゴシック"/>
          <w:sz w:val="20"/>
          <w:szCs w:val="20"/>
        </w:rPr>
      </w:pPr>
      <w:r w:rsidRPr="00F8292E">
        <w:rPr>
          <w:rFonts w:ascii="游ゴシック" w:eastAsia="游ゴシック" w:hAnsi="游ゴシック" w:hint="eastAsia"/>
        </w:rPr>
        <w:t>は協議</w:t>
      </w:r>
      <w:r>
        <w:rPr>
          <w:rFonts w:ascii="游ゴシック" w:eastAsia="游ゴシック" w:hAnsi="游ゴシック" w:hint="eastAsia"/>
        </w:rPr>
        <w:t>により</w:t>
      </w:r>
      <w:r w:rsidRPr="00F8292E">
        <w:rPr>
          <w:rFonts w:ascii="游ゴシック" w:eastAsia="游ゴシック" w:hAnsi="游ゴシック" w:hint="eastAsia"/>
        </w:rPr>
        <w:t>決定する</w:t>
      </w:r>
      <w:r>
        <w:rPr>
          <w:rFonts w:ascii="游ゴシック" w:eastAsia="游ゴシック" w:hAnsi="游ゴシック" w:hint="eastAsia"/>
        </w:rPr>
        <w:t>こと。</w:t>
      </w:r>
      <w:r w:rsidR="00CB665A">
        <w:rPr>
          <w:rFonts w:ascii="游ゴシック" w:eastAsia="游ゴシック" w:hAnsi="游ゴシック" w:hint="eastAsia"/>
        </w:rPr>
        <w:t xml:space="preserve"> </w:t>
      </w:r>
      <w:r w:rsidR="00CB665A">
        <w:rPr>
          <w:rFonts w:ascii="游ゴシック" w:eastAsia="游ゴシック" w:hAnsi="游ゴシック"/>
        </w:rPr>
        <w:t xml:space="preserve">                  </w:t>
      </w:r>
      <w:r w:rsidRPr="00CB665A">
        <w:rPr>
          <w:rFonts w:ascii="游ゴシック" w:eastAsia="游ゴシック" w:hAnsi="游ゴシック" w:hint="eastAsia"/>
          <w:sz w:val="20"/>
          <w:szCs w:val="20"/>
        </w:rPr>
        <w:t>（チェックシート</w:t>
      </w:r>
      <w:r w:rsidR="00455DF5" w:rsidRPr="00CB665A">
        <w:rPr>
          <w:rFonts w:ascii="游ゴシック" w:eastAsia="游ゴシック" w:hAnsi="游ゴシック" w:hint="eastAsia"/>
          <w:sz w:val="20"/>
          <w:szCs w:val="20"/>
        </w:rPr>
        <w:t>1</w:t>
      </w:r>
      <w:r w:rsidR="00455DF5" w:rsidRPr="00CB665A">
        <w:rPr>
          <w:rFonts w:ascii="游ゴシック" w:eastAsia="游ゴシック" w:hAnsi="游ゴシック"/>
          <w:sz w:val="20"/>
          <w:szCs w:val="20"/>
        </w:rPr>
        <w:t>.</w:t>
      </w:r>
      <w:r w:rsidR="00455DF5" w:rsidRPr="00CB665A">
        <w:rPr>
          <w:rFonts w:ascii="游ゴシック" w:eastAsia="游ゴシック" w:hAnsi="游ゴシック" w:hint="eastAsia"/>
          <w:sz w:val="20"/>
          <w:szCs w:val="20"/>
        </w:rPr>
        <w:t>-</w:t>
      </w:r>
      <w:r w:rsidR="00455DF5" w:rsidRPr="00CB665A">
        <w:rPr>
          <w:rFonts w:ascii="游ゴシック" w:eastAsia="游ゴシック" w:hAnsi="游ゴシック"/>
          <w:sz w:val="20"/>
          <w:szCs w:val="20"/>
        </w:rPr>
        <w:t>A.-</w:t>
      </w:r>
      <w:r w:rsidR="00455DF5" w:rsidRPr="00CB665A">
        <w:rPr>
          <w:rFonts w:ascii="游ゴシック" w:eastAsia="游ゴシック" w:hAnsi="游ゴシック" w:hint="eastAsia"/>
          <w:sz w:val="20"/>
          <w:szCs w:val="20"/>
        </w:rPr>
        <w:t>a⇒対応策例1</w:t>
      </w:r>
      <w:r w:rsidR="00455DF5" w:rsidRPr="00CB665A">
        <w:rPr>
          <w:rFonts w:ascii="游ゴシック" w:eastAsia="游ゴシック" w:hAnsi="游ゴシック"/>
          <w:sz w:val="20"/>
          <w:szCs w:val="20"/>
        </w:rPr>
        <w:t>.-A.-a）</w:t>
      </w:r>
    </w:p>
    <w:p w14:paraId="001E2343" w14:textId="77777777" w:rsidR="00FA6714" w:rsidRPr="0024403F" w:rsidRDefault="00FA6714" w:rsidP="00CB665A">
      <w:pPr>
        <w:ind w:firstLineChars="200" w:firstLine="440"/>
        <w:jc w:val="left"/>
        <w:rPr>
          <w:rFonts w:ascii="游ゴシック" w:eastAsia="游ゴシック" w:hAnsi="游ゴシック"/>
        </w:rPr>
      </w:pPr>
    </w:p>
    <w:p w14:paraId="76E82D53" w14:textId="77777777" w:rsidR="00455DF5" w:rsidRDefault="00455DF5" w:rsidP="00455DF5">
      <w:pPr>
        <w:ind w:firstLineChars="100" w:firstLine="220"/>
        <w:rPr>
          <w:rFonts w:ascii="游ゴシック" w:eastAsia="游ゴシック" w:hAnsi="游ゴシック"/>
        </w:rPr>
      </w:pPr>
      <w:r>
        <w:rPr>
          <w:rFonts w:ascii="游ゴシック" w:eastAsia="游ゴシック" w:hAnsi="游ゴシック" w:hint="eastAsia"/>
        </w:rPr>
        <w:t>２．発注者への</w:t>
      </w:r>
      <w:r w:rsidRPr="00455DF5">
        <w:rPr>
          <w:rFonts w:ascii="游ゴシック" w:eastAsia="游ゴシック" w:hAnsi="游ゴシック" w:hint="eastAsia"/>
        </w:rPr>
        <w:t>原材料価格、エネルギーコスト、労務費などの上昇の取引価格への</w:t>
      </w:r>
      <w:r>
        <w:rPr>
          <w:rFonts w:ascii="游ゴシック" w:eastAsia="游ゴシック" w:hAnsi="游ゴシック" w:hint="eastAsia"/>
        </w:rPr>
        <w:t>申入れが</w:t>
      </w:r>
    </w:p>
    <w:p w14:paraId="59495511" w14:textId="4A10143F" w:rsidR="007D5084" w:rsidRDefault="00455DF5" w:rsidP="007D5084">
      <w:pPr>
        <w:ind w:firstLineChars="200" w:firstLine="440"/>
        <w:jc w:val="left"/>
        <w:rPr>
          <w:rFonts w:ascii="游ゴシック" w:eastAsia="游ゴシック" w:hAnsi="游ゴシック"/>
        </w:rPr>
      </w:pPr>
      <w:r>
        <w:rPr>
          <w:rFonts w:ascii="游ゴシック" w:eastAsia="游ゴシック" w:hAnsi="游ゴシック" w:hint="eastAsia"/>
        </w:rPr>
        <w:t>据え置かれたことは、下請法の「買いたたき」に該当す</w:t>
      </w:r>
      <w:r w:rsidR="00D22E00">
        <w:rPr>
          <w:rFonts w:ascii="游ゴシック" w:eastAsia="游ゴシック" w:hAnsi="游ゴシック" w:hint="eastAsia"/>
        </w:rPr>
        <w:t>る</w:t>
      </w:r>
      <w:r>
        <w:rPr>
          <w:rFonts w:ascii="游ゴシック" w:eastAsia="游ゴシック" w:hAnsi="游ゴシック" w:hint="eastAsia"/>
        </w:rPr>
        <w:t>恐れがあり、</w:t>
      </w:r>
      <w:r w:rsidR="007D5084" w:rsidRPr="007D5084">
        <w:rPr>
          <w:rFonts w:ascii="游ゴシック" w:eastAsia="游ゴシック" w:hAnsi="游ゴシック" w:hint="eastAsia"/>
        </w:rPr>
        <w:t>原材料価格、エネル</w:t>
      </w:r>
    </w:p>
    <w:p w14:paraId="65AD6D20" w14:textId="77777777" w:rsidR="007D5084" w:rsidRDefault="007D5084" w:rsidP="007D5084">
      <w:pPr>
        <w:ind w:firstLineChars="200" w:firstLine="440"/>
        <w:jc w:val="left"/>
        <w:rPr>
          <w:rFonts w:ascii="游ゴシック" w:eastAsia="游ゴシック" w:hAnsi="游ゴシック"/>
        </w:rPr>
      </w:pPr>
      <w:r w:rsidRPr="007D5084">
        <w:rPr>
          <w:rFonts w:ascii="游ゴシック" w:eastAsia="游ゴシック" w:hAnsi="游ゴシック" w:hint="eastAsia"/>
        </w:rPr>
        <w:t>ギーコストなどの変動を加味した取引価格の算定手法(見直しの時期や方法、価格スライド</w:t>
      </w:r>
    </w:p>
    <w:p w14:paraId="31D4DDF3" w14:textId="77777777" w:rsidR="00CB665A" w:rsidRDefault="007D5084" w:rsidP="007D5084">
      <w:pPr>
        <w:ind w:firstLineChars="200" w:firstLine="440"/>
        <w:jc w:val="left"/>
        <w:rPr>
          <w:rFonts w:ascii="游ゴシック" w:eastAsia="游ゴシック" w:hAnsi="游ゴシック"/>
        </w:rPr>
      </w:pPr>
      <w:r w:rsidRPr="007D5084">
        <w:rPr>
          <w:rFonts w:ascii="游ゴシック" w:eastAsia="游ゴシック" w:hAnsi="游ゴシック" w:hint="eastAsia"/>
        </w:rPr>
        <w:t>制など）について</w:t>
      </w:r>
      <w:r>
        <w:rPr>
          <w:rFonts w:ascii="游ゴシック" w:eastAsia="游ゴシック" w:hAnsi="游ゴシック" w:hint="eastAsia"/>
        </w:rPr>
        <w:t>、発注者と</w:t>
      </w:r>
      <w:r w:rsidRPr="007D5084">
        <w:rPr>
          <w:rFonts w:ascii="游ゴシック" w:eastAsia="游ゴシック" w:hAnsi="游ゴシック" w:hint="eastAsia"/>
        </w:rPr>
        <w:t>十分協議した上で</w:t>
      </w:r>
      <w:r w:rsidR="00CB665A">
        <w:rPr>
          <w:rFonts w:ascii="游ゴシック" w:eastAsia="游ゴシック" w:hAnsi="游ゴシック" w:hint="eastAsia"/>
        </w:rPr>
        <w:t>決定</w:t>
      </w:r>
      <w:r>
        <w:rPr>
          <w:rFonts w:ascii="游ゴシック" w:eastAsia="游ゴシック" w:hAnsi="游ゴシック" w:hint="eastAsia"/>
        </w:rPr>
        <w:t>すること。</w:t>
      </w:r>
    </w:p>
    <w:p w14:paraId="1B21BEAA" w14:textId="6E891CA3" w:rsidR="0024403F" w:rsidRPr="00CB665A" w:rsidRDefault="00CB665A" w:rsidP="00CB665A">
      <w:pPr>
        <w:ind w:right="100" w:firstLineChars="200" w:firstLine="400"/>
        <w:jc w:val="right"/>
        <w:rPr>
          <w:rFonts w:ascii="游ゴシック" w:eastAsia="游ゴシック" w:hAnsi="游ゴシック"/>
          <w:sz w:val="20"/>
          <w:szCs w:val="20"/>
        </w:rPr>
      </w:pPr>
      <w:r w:rsidRPr="00CB665A">
        <w:rPr>
          <w:rFonts w:ascii="游ゴシック" w:eastAsia="游ゴシック" w:hAnsi="游ゴシック" w:hint="eastAsia"/>
          <w:sz w:val="20"/>
          <w:szCs w:val="20"/>
        </w:rPr>
        <w:t>（チェックシート</w:t>
      </w:r>
      <w:r>
        <w:rPr>
          <w:rFonts w:ascii="游ゴシック" w:eastAsia="游ゴシック" w:hAnsi="游ゴシック" w:hint="eastAsia"/>
          <w:sz w:val="20"/>
          <w:szCs w:val="20"/>
        </w:rPr>
        <w:t>2</w:t>
      </w:r>
      <w:r w:rsidRPr="00CB665A">
        <w:rPr>
          <w:rFonts w:ascii="游ゴシック" w:eastAsia="游ゴシック" w:hAnsi="游ゴシック"/>
          <w:sz w:val="20"/>
          <w:szCs w:val="20"/>
        </w:rPr>
        <w:t>.</w:t>
      </w:r>
      <w:r w:rsidRPr="00CB665A">
        <w:rPr>
          <w:rFonts w:ascii="游ゴシック" w:eastAsia="游ゴシック" w:hAnsi="游ゴシック" w:hint="eastAsia"/>
          <w:sz w:val="20"/>
          <w:szCs w:val="20"/>
        </w:rPr>
        <w:t>-</w:t>
      </w:r>
      <w:r w:rsidRPr="00CB665A">
        <w:rPr>
          <w:rFonts w:ascii="游ゴシック" w:eastAsia="游ゴシック" w:hAnsi="游ゴシック"/>
          <w:sz w:val="20"/>
          <w:szCs w:val="20"/>
        </w:rPr>
        <w:t>A.-</w:t>
      </w:r>
      <w:r w:rsidRPr="00CB665A">
        <w:rPr>
          <w:rFonts w:ascii="游ゴシック" w:eastAsia="游ゴシック" w:hAnsi="游ゴシック" w:hint="eastAsia"/>
          <w:sz w:val="20"/>
          <w:szCs w:val="20"/>
        </w:rPr>
        <w:t>a⇒対応策例</w:t>
      </w:r>
      <w:r>
        <w:rPr>
          <w:rFonts w:ascii="游ゴシック" w:eastAsia="游ゴシック" w:hAnsi="游ゴシック" w:hint="eastAsia"/>
          <w:sz w:val="20"/>
          <w:szCs w:val="20"/>
        </w:rPr>
        <w:t>2</w:t>
      </w:r>
      <w:r w:rsidRPr="00CB665A">
        <w:rPr>
          <w:rFonts w:ascii="游ゴシック" w:eastAsia="游ゴシック" w:hAnsi="游ゴシック"/>
          <w:sz w:val="20"/>
          <w:szCs w:val="20"/>
        </w:rPr>
        <w:t>.-A.-a）</w:t>
      </w:r>
    </w:p>
    <w:p w14:paraId="1F8826E1" w14:textId="6AE8761D" w:rsidR="0024403F" w:rsidRDefault="0024403F" w:rsidP="0024403F">
      <w:pPr>
        <w:rPr>
          <w:rFonts w:ascii="游ゴシック" w:eastAsia="游ゴシック" w:hAnsi="游ゴシック"/>
        </w:rPr>
      </w:pPr>
    </w:p>
    <w:p w14:paraId="188B577D" w14:textId="2447246B" w:rsidR="00CB665A" w:rsidRPr="00C77B2F" w:rsidRDefault="00CB665A" w:rsidP="00CB665A">
      <w:pPr>
        <w:rPr>
          <w:rFonts w:ascii="游ゴシック" w:eastAsia="游ゴシック" w:hAnsi="游ゴシック"/>
          <w:sz w:val="20"/>
          <w:szCs w:val="20"/>
        </w:rPr>
      </w:pPr>
      <w:r w:rsidRPr="0024403F">
        <w:rPr>
          <w:rFonts w:ascii="游ゴシック" w:eastAsia="游ゴシック" w:hAnsi="游ゴシック" w:hint="eastAsia"/>
          <w:b/>
          <w:bCs/>
        </w:rPr>
        <w:t>【</w:t>
      </w:r>
      <w:r>
        <w:rPr>
          <w:rFonts w:ascii="游ゴシック" w:eastAsia="游ゴシック" w:hAnsi="游ゴシック" w:hint="eastAsia"/>
          <w:b/>
          <w:bCs/>
        </w:rPr>
        <w:t>発注</w:t>
      </w:r>
      <w:r w:rsidRPr="0024403F">
        <w:rPr>
          <w:rFonts w:ascii="游ゴシック" w:eastAsia="游ゴシック" w:hAnsi="游ゴシック" w:hint="eastAsia"/>
          <w:b/>
          <w:bCs/>
        </w:rPr>
        <w:t>者側としての要請事項】</w:t>
      </w:r>
      <w:r>
        <w:rPr>
          <w:rFonts w:ascii="游ゴシック" w:eastAsia="游ゴシック" w:hAnsi="游ゴシック" w:hint="eastAsia"/>
          <w:b/>
          <w:bCs/>
        </w:rPr>
        <w:t xml:space="preserve">　</w:t>
      </w:r>
      <w:r w:rsidRPr="00F8292E">
        <w:rPr>
          <w:rFonts w:ascii="游ゴシック" w:eastAsia="游ゴシック" w:hAnsi="游ゴシック" w:hint="eastAsia"/>
          <w:sz w:val="20"/>
          <w:szCs w:val="20"/>
        </w:rPr>
        <w:t>※</w:t>
      </w:r>
      <w:r>
        <w:rPr>
          <w:rFonts w:ascii="游ゴシック" w:eastAsia="游ゴシック" w:hAnsi="游ゴシック" w:hint="eastAsia"/>
          <w:sz w:val="20"/>
          <w:szCs w:val="20"/>
        </w:rPr>
        <w:t>記入例を紹介しています</w:t>
      </w:r>
    </w:p>
    <w:p w14:paraId="6909F4D6" w14:textId="77777777" w:rsidR="006D72F9" w:rsidRDefault="00CB665A" w:rsidP="006D72F9">
      <w:pPr>
        <w:ind w:firstLineChars="100" w:firstLine="220"/>
        <w:rPr>
          <w:rFonts w:ascii="游ゴシック" w:eastAsia="游ゴシック" w:hAnsi="游ゴシック"/>
        </w:rPr>
      </w:pPr>
      <w:r>
        <w:rPr>
          <w:rFonts w:ascii="游ゴシック" w:eastAsia="游ゴシック" w:hAnsi="游ゴシック" w:hint="eastAsia"/>
        </w:rPr>
        <w:t>１．受注者へ</w:t>
      </w:r>
      <w:r w:rsidRPr="00CB665A">
        <w:rPr>
          <w:rFonts w:ascii="游ゴシック" w:eastAsia="游ゴシック" w:hAnsi="游ゴシック" w:hint="eastAsia"/>
        </w:rPr>
        <w:t>長期</w:t>
      </w:r>
      <w:r w:rsidR="00FA6714">
        <w:rPr>
          <w:rFonts w:ascii="游ゴシック" w:eastAsia="游ゴシック" w:hAnsi="游ゴシック" w:hint="eastAsia"/>
        </w:rPr>
        <w:t>間</w:t>
      </w:r>
      <w:r w:rsidRPr="00CB665A">
        <w:rPr>
          <w:rFonts w:ascii="游ゴシック" w:eastAsia="游ゴシック" w:hAnsi="游ゴシック" w:hint="eastAsia"/>
        </w:rPr>
        <w:t>使用されない型を、無償で保管</w:t>
      </w:r>
      <w:r w:rsidR="00FA6714">
        <w:rPr>
          <w:rFonts w:ascii="游ゴシック" w:eastAsia="游ゴシック" w:hAnsi="游ゴシック" w:hint="eastAsia"/>
        </w:rPr>
        <w:t>・</w:t>
      </w:r>
      <w:r w:rsidRPr="00CB665A">
        <w:rPr>
          <w:rFonts w:ascii="游ゴシック" w:eastAsia="游ゴシック" w:hAnsi="游ゴシック" w:hint="eastAsia"/>
        </w:rPr>
        <w:t>管理させ</w:t>
      </w:r>
      <w:r w:rsidR="00FA6714">
        <w:rPr>
          <w:rFonts w:ascii="游ゴシック" w:eastAsia="游ゴシック" w:hAnsi="游ゴシック" w:hint="eastAsia"/>
        </w:rPr>
        <w:t>ることは、</w:t>
      </w:r>
      <w:r w:rsidR="00FA6714" w:rsidRPr="00FA6714">
        <w:rPr>
          <w:rFonts w:ascii="游ゴシック" w:eastAsia="游ゴシック" w:hAnsi="游ゴシック" w:hint="eastAsia"/>
        </w:rPr>
        <w:t>"</w:t>
      </w:r>
      <w:r w:rsidR="00FA6714">
        <w:rPr>
          <w:rFonts w:ascii="游ゴシック" w:eastAsia="游ゴシック" w:hAnsi="游ゴシック" w:hint="eastAsia"/>
        </w:rPr>
        <w:t>下請法の「</w:t>
      </w:r>
      <w:r w:rsidR="00FA6714" w:rsidRPr="00FA6714">
        <w:rPr>
          <w:rFonts w:ascii="游ゴシック" w:eastAsia="游ゴシック" w:hAnsi="游ゴシック" w:hint="eastAsia"/>
        </w:rPr>
        <w:t>経済上</w:t>
      </w:r>
    </w:p>
    <w:p w14:paraId="1475F2DC" w14:textId="77777777" w:rsidR="006D72F9" w:rsidRDefault="00FA6714" w:rsidP="006D72F9">
      <w:pPr>
        <w:ind w:firstLineChars="200" w:firstLine="440"/>
        <w:rPr>
          <w:rFonts w:ascii="游ゴシック" w:eastAsia="游ゴシック" w:hAnsi="游ゴシック"/>
        </w:rPr>
      </w:pPr>
      <w:r w:rsidRPr="00FA6714">
        <w:rPr>
          <w:rFonts w:ascii="游ゴシック" w:eastAsia="游ゴシック" w:hAnsi="游ゴシック" w:hint="eastAsia"/>
        </w:rPr>
        <w:t>の利益の提供要請</w:t>
      </w:r>
      <w:r>
        <w:rPr>
          <w:rFonts w:ascii="游ゴシック" w:eastAsia="游ゴシック" w:hAnsi="游ゴシック" w:hint="eastAsia"/>
        </w:rPr>
        <w:t>」に該当する恐れがあるため、</w:t>
      </w:r>
      <w:r w:rsidRPr="00FA6714">
        <w:rPr>
          <w:rFonts w:ascii="游ゴシック" w:eastAsia="游ゴシック" w:hAnsi="游ゴシック" w:hint="eastAsia"/>
        </w:rPr>
        <w:t>金型・木型などの型の保管に関して、双方</w:t>
      </w:r>
    </w:p>
    <w:p w14:paraId="03449ECD" w14:textId="77777777" w:rsidR="006D72F9" w:rsidRDefault="00FA6714" w:rsidP="006D72F9">
      <w:pPr>
        <w:ind w:firstLineChars="200" w:firstLine="440"/>
        <w:rPr>
          <w:rFonts w:ascii="游ゴシック" w:eastAsia="游ゴシック" w:hAnsi="游ゴシック"/>
        </w:rPr>
      </w:pPr>
      <w:r w:rsidRPr="00FA6714">
        <w:rPr>
          <w:rFonts w:ascii="游ゴシック" w:eastAsia="游ゴシック" w:hAnsi="游ゴシック" w:hint="eastAsia"/>
        </w:rPr>
        <w:t>が十分に協議し、保管方法や費用負担を明確に定める</w:t>
      </w:r>
      <w:r>
        <w:rPr>
          <w:rFonts w:ascii="游ゴシック" w:eastAsia="游ゴシック" w:hAnsi="游ゴシック" w:hint="eastAsia"/>
        </w:rPr>
        <w:t>こと</w:t>
      </w:r>
      <w:r w:rsidRPr="00FA6714">
        <w:rPr>
          <w:rFonts w:ascii="游ゴシック" w:eastAsia="游ゴシック" w:hAnsi="游ゴシック" w:hint="eastAsia"/>
        </w:rPr>
        <w:t>。</w:t>
      </w:r>
      <w:r>
        <w:rPr>
          <w:rFonts w:ascii="游ゴシック" w:eastAsia="游ゴシック" w:hAnsi="游ゴシック" w:hint="eastAsia"/>
        </w:rPr>
        <w:t>また、</w:t>
      </w:r>
      <w:r w:rsidRPr="00FA6714">
        <w:rPr>
          <w:rFonts w:ascii="游ゴシック" w:eastAsia="游ゴシック" w:hAnsi="游ゴシック" w:hint="eastAsia"/>
        </w:rPr>
        <w:t>発注者の事情により受注</w:t>
      </w:r>
    </w:p>
    <w:p w14:paraId="73182B10" w14:textId="040E0A49" w:rsidR="00FA6714" w:rsidRDefault="00FA6714" w:rsidP="006D72F9">
      <w:pPr>
        <w:ind w:firstLineChars="200" w:firstLine="440"/>
        <w:rPr>
          <w:rFonts w:ascii="游ゴシック" w:eastAsia="游ゴシック" w:hAnsi="游ゴシック"/>
        </w:rPr>
      </w:pPr>
      <w:r w:rsidRPr="00FA6714">
        <w:rPr>
          <w:rFonts w:ascii="游ゴシック" w:eastAsia="游ゴシック" w:hAnsi="游ゴシック" w:hint="eastAsia"/>
        </w:rPr>
        <w:t>者に型の保管を求めている場合には、発注者が必要な費用を負担する。</w:t>
      </w:r>
    </w:p>
    <w:p w14:paraId="2F2DF2B5" w14:textId="77777777" w:rsidR="006D72F9" w:rsidRDefault="00FA6714" w:rsidP="006D72F9">
      <w:pPr>
        <w:ind w:right="100" w:firstLineChars="200" w:firstLine="400"/>
        <w:jc w:val="right"/>
        <w:rPr>
          <w:rFonts w:ascii="游ゴシック" w:eastAsia="游ゴシック" w:hAnsi="游ゴシック"/>
          <w:sz w:val="20"/>
          <w:szCs w:val="20"/>
        </w:rPr>
      </w:pPr>
      <w:r w:rsidRPr="00CB665A">
        <w:rPr>
          <w:rFonts w:ascii="游ゴシック" w:eastAsia="游ゴシック" w:hAnsi="游ゴシック" w:hint="eastAsia"/>
          <w:sz w:val="20"/>
          <w:szCs w:val="20"/>
        </w:rPr>
        <w:t>（チェックシート</w:t>
      </w:r>
      <w:r>
        <w:rPr>
          <w:rFonts w:ascii="游ゴシック" w:eastAsia="游ゴシック" w:hAnsi="游ゴシック" w:hint="eastAsia"/>
          <w:sz w:val="20"/>
          <w:szCs w:val="20"/>
        </w:rPr>
        <w:t>3</w:t>
      </w:r>
      <w:r w:rsidRPr="00CB665A">
        <w:rPr>
          <w:rFonts w:ascii="游ゴシック" w:eastAsia="游ゴシック" w:hAnsi="游ゴシック"/>
          <w:sz w:val="20"/>
          <w:szCs w:val="20"/>
        </w:rPr>
        <w:t>.</w:t>
      </w:r>
      <w:r w:rsidRPr="00CB665A">
        <w:rPr>
          <w:rFonts w:ascii="游ゴシック" w:eastAsia="游ゴシック" w:hAnsi="游ゴシック" w:hint="eastAsia"/>
          <w:sz w:val="20"/>
          <w:szCs w:val="20"/>
        </w:rPr>
        <w:t>-</w:t>
      </w:r>
      <w:r>
        <w:rPr>
          <w:rFonts w:ascii="游ゴシック" w:eastAsia="游ゴシック" w:hAnsi="游ゴシック"/>
          <w:sz w:val="20"/>
          <w:szCs w:val="20"/>
        </w:rPr>
        <w:t>B</w:t>
      </w:r>
      <w:r w:rsidRPr="00CB665A">
        <w:rPr>
          <w:rFonts w:ascii="游ゴシック" w:eastAsia="游ゴシック" w:hAnsi="游ゴシック"/>
          <w:sz w:val="20"/>
          <w:szCs w:val="20"/>
        </w:rPr>
        <w:t>.-</w:t>
      </w:r>
      <w:r w:rsidRPr="00CB665A">
        <w:rPr>
          <w:rFonts w:ascii="游ゴシック" w:eastAsia="游ゴシック" w:hAnsi="游ゴシック" w:hint="eastAsia"/>
          <w:sz w:val="20"/>
          <w:szCs w:val="20"/>
        </w:rPr>
        <w:t>a⇒対応策例</w:t>
      </w:r>
      <w:r>
        <w:rPr>
          <w:rFonts w:ascii="游ゴシック" w:eastAsia="游ゴシック" w:hAnsi="游ゴシック" w:hint="eastAsia"/>
          <w:sz w:val="20"/>
          <w:szCs w:val="20"/>
        </w:rPr>
        <w:t>3</w:t>
      </w:r>
      <w:r w:rsidRPr="00CB665A">
        <w:rPr>
          <w:rFonts w:ascii="游ゴシック" w:eastAsia="游ゴシック" w:hAnsi="游ゴシック"/>
          <w:sz w:val="20"/>
          <w:szCs w:val="20"/>
        </w:rPr>
        <w:t>.-</w:t>
      </w:r>
      <w:r>
        <w:rPr>
          <w:rFonts w:ascii="游ゴシック" w:eastAsia="游ゴシック" w:hAnsi="游ゴシック"/>
          <w:sz w:val="20"/>
          <w:szCs w:val="20"/>
        </w:rPr>
        <w:t>B</w:t>
      </w:r>
      <w:r w:rsidRPr="00CB665A">
        <w:rPr>
          <w:rFonts w:ascii="游ゴシック" w:eastAsia="游ゴシック" w:hAnsi="游ゴシック"/>
          <w:sz w:val="20"/>
          <w:szCs w:val="20"/>
        </w:rPr>
        <w:t>.-a）</w:t>
      </w:r>
    </w:p>
    <w:p w14:paraId="78B194D8" w14:textId="77777777" w:rsidR="006D72F9" w:rsidRDefault="00FA6714" w:rsidP="006D72F9">
      <w:pPr>
        <w:ind w:right="-1" w:firstLineChars="100" w:firstLine="220"/>
        <w:jc w:val="left"/>
        <w:rPr>
          <w:rFonts w:ascii="游ゴシック" w:eastAsia="游ゴシック" w:hAnsi="游ゴシック"/>
        </w:rPr>
      </w:pPr>
      <w:r>
        <w:rPr>
          <w:rFonts w:ascii="游ゴシック" w:eastAsia="游ゴシック" w:hAnsi="游ゴシック" w:hint="eastAsia"/>
        </w:rPr>
        <w:t>２．</w:t>
      </w:r>
      <w:r w:rsidRPr="00FA6714">
        <w:rPr>
          <w:rFonts w:ascii="游ゴシック" w:eastAsia="游ゴシック" w:hAnsi="游ゴシック" w:hint="eastAsia"/>
        </w:rPr>
        <w:t>発注書面上の給付内容に製品図面などの技術情報の提供が含まれてないにもかかわらず、</w:t>
      </w:r>
    </w:p>
    <w:p w14:paraId="7D7B3281" w14:textId="77777777" w:rsidR="006D72F9" w:rsidRDefault="00FA6714" w:rsidP="006D72F9">
      <w:pPr>
        <w:ind w:right="-1" w:firstLineChars="200" w:firstLine="440"/>
        <w:jc w:val="left"/>
        <w:rPr>
          <w:rFonts w:ascii="游ゴシック" w:eastAsia="游ゴシック" w:hAnsi="游ゴシック"/>
        </w:rPr>
      </w:pPr>
      <w:r w:rsidRPr="00FA6714">
        <w:rPr>
          <w:rFonts w:ascii="游ゴシック" w:eastAsia="游ゴシック" w:hAnsi="游ゴシック" w:hint="eastAsia"/>
        </w:rPr>
        <w:t>製品納入にあわせて製品図面などの技術情報を無償で提供するよう、受注者に要請</w:t>
      </w:r>
      <w:r>
        <w:rPr>
          <w:rFonts w:ascii="游ゴシック" w:eastAsia="游ゴシック" w:hAnsi="游ゴシック" w:hint="eastAsia"/>
        </w:rPr>
        <w:t>すること</w:t>
      </w:r>
    </w:p>
    <w:p w14:paraId="7142D4B0" w14:textId="77777777" w:rsidR="006D72F9" w:rsidRDefault="00FA6714" w:rsidP="006D72F9">
      <w:pPr>
        <w:ind w:right="-1" w:firstLineChars="200" w:firstLine="440"/>
        <w:jc w:val="left"/>
        <w:rPr>
          <w:rFonts w:ascii="游ゴシック" w:eastAsia="游ゴシック" w:hAnsi="游ゴシック"/>
        </w:rPr>
      </w:pPr>
      <w:r>
        <w:rPr>
          <w:rFonts w:ascii="游ゴシック" w:eastAsia="游ゴシック" w:hAnsi="游ゴシック" w:hint="eastAsia"/>
        </w:rPr>
        <w:t>は、</w:t>
      </w:r>
      <w:r w:rsidR="005E003A">
        <w:rPr>
          <w:rFonts w:ascii="游ゴシック" w:eastAsia="游ゴシック" w:hAnsi="游ゴシック" w:hint="eastAsia"/>
        </w:rPr>
        <w:t>下請法の「</w:t>
      </w:r>
      <w:r w:rsidR="005E003A" w:rsidRPr="005E003A">
        <w:rPr>
          <w:rFonts w:ascii="游ゴシック" w:eastAsia="游ゴシック" w:hAnsi="游ゴシック" w:hint="eastAsia"/>
        </w:rPr>
        <w:t>不当な経済上の利益の提供要請</w:t>
      </w:r>
      <w:r w:rsidR="005E003A">
        <w:rPr>
          <w:rFonts w:ascii="游ゴシック" w:eastAsia="游ゴシック" w:hAnsi="游ゴシック" w:hint="eastAsia"/>
        </w:rPr>
        <w:t>」に該当する恐れがあるため、</w:t>
      </w:r>
      <w:r w:rsidR="005E003A" w:rsidRPr="005E003A">
        <w:rPr>
          <w:rFonts w:ascii="游ゴシック" w:eastAsia="游ゴシック" w:hAnsi="游ゴシック" w:hint="eastAsia"/>
        </w:rPr>
        <w:t>取引先との機</w:t>
      </w:r>
    </w:p>
    <w:p w14:paraId="2386FF4D" w14:textId="77777777" w:rsidR="006D72F9" w:rsidRDefault="005E003A" w:rsidP="006D72F9">
      <w:pPr>
        <w:ind w:right="-143" w:firstLineChars="200" w:firstLine="440"/>
        <w:jc w:val="left"/>
        <w:rPr>
          <w:rFonts w:ascii="游ゴシック" w:eastAsia="游ゴシック" w:hAnsi="游ゴシック"/>
        </w:rPr>
      </w:pPr>
      <w:r w:rsidRPr="005E003A">
        <w:rPr>
          <w:rFonts w:ascii="游ゴシック" w:eastAsia="游ゴシック" w:hAnsi="游ゴシック" w:hint="eastAsia"/>
        </w:rPr>
        <w:t>密保持契約、転用に関して承諾を得るべきことを盛り込んだ基本契約などの締結</w:t>
      </w:r>
      <w:r>
        <w:rPr>
          <w:rFonts w:ascii="游ゴシック" w:eastAsia="游ゴシック" w:hAnsi="游ゴシック" w:hint="eastAsia"/>
        </w:rPr>
        <w:t>をするこ</w:t>
      </w:r>
      <w:r w:rsidR="006D72F9">
        <w:rPr>
          <w:rFonts w:ascii="游ゴシック" w:eastAsia="游ゴシック" w:hAnsi="游ゴシック" w:hint="eastAsia"/>
        </w:rPr>
        <w:t>と</w:t>
      </w:r>
      <w:r>
        <w:rPr>
          <w:rFonts w:ascii="游ゴシック" w:eastAsia="游ゴシック" w:hAnsi="游ゴシック" w:hint="eastAsia"/>
        </w:rPr>
        <w:t>。</w:t>
      </w:r>
    </w:p>
    <w:p w14:paraId="03A3114E" w14:textId="0CFCEBD7" w:rsidR="005E003A" w:rsidRPr="00CB665A" w:rsidRDefault="005E003A" w:rsidP="006D72F9">
      <w:pPr>
        <w:wordWrap w:val="0"/>
        <w:ind w:right="-143" w:firstLineChars="200" w:firstLine="400"/>
        <w:jc w:val="right"/>
        <w:rPr>
          <w:rFonts w:ascii="游ゴシック" w:eastAsia="游ゴシック" w:hAnsi="游ゴシック"/>
          <w:sz w:val="20"/>
          <w:szCs w:val="20"/>
        </w:rPr>
      </w:pPr>
      <w:r w:rsidRPr="00CB665A">
        <w:rPr>
          <w:rFonts w:ascii="游ゴシック" w:eastAsia="游ゴシック" w:hAnsi="游ゴシック" w:hint="eastAsia"/>
          <w:sz w:val="20"/>
          <w:szCs w:val="20"/>
        </w:rPr>
        <w:t>（チェックシート</w:t>
      </w:r>
      <w:r>
        <w:rPr>
          <w:rFonts w:ascii="游ゴシック" w:eastAsia="游ゴシック" w:hAnsi="游ゴシック" w:hint="eastAsia"/>
          <w:sz w:val="20"/>
          <w:szCs w:val="20"/>
        </w:rPr>
        <w:t>9</w:t>
      </w:r>
      <w:r w:rsidRPr="00CB665A">
        <w:rPr>
          <w:rFonts w:ascii="游ゴシック" w:eastAsia="游ゴシック" w:hAnsi="游ゴシック"/>
          <w:sz w:val="20"/>
          <w:szCs w:val="20"/>
        </w:rPr>
        <w:t>.</w:t>
      </w:r>
      <w:r w:rsidRPr="00CB665A">
        <w:rPr>
          <w:rFonts w:ascii="游ゴシック" w:eastAsia="游ゴシック" w:hAnsi="游ゴシック" w:hint="eastAsia"/>
          <w:sz w:val="20"/>
          <w:szCs w:val="20"/>
        </w:rPr>
        <w:t>-</w:t>
      </w:r>
      <w:r>
        <w:rPr>
          <w:rFonts w:ascii="游ゴシック" w:eastAsia="游ゴシック" w:hAnsi="游ゴシック"/>
          <w:sz w:val="20"/>
          <w:szCs w:val="20"/>
        </w:rPr>
        <w:t>B</w:t>
      </w:r>
      <w:r w:rsidRPr="00CB665A">
        <w:rPr>
          <w:rFonts w:ascii="游ゴシック" w:eastAsia="游ゴシック" w:hAnsi="游ゴシック"/>
          <w:sz w:val="20"/>
          <w:szCs w:val="20"/>
        </w:rPr>
        <w:t>.-</w:t>
      </w:r>
      <w:r w:rsidRPr="00CB665A">
        <w:rPr>
          <w:rFonts w:ascii="游ゴシック" w:eastAsia="游ゴシック" w:hAnsi="游ゴシック" w:hint="eastAsia"/>
          <w:sz w:val="20"/>
          <w:szCs w:val="20"/>
        </w:rPr>
        <w:t>a⇒対応策例</w:t>
      </w:r>
      <w:r>
        <w:rPr>
          <w:rFonts w:ascii="游ゴシック" w:eastAsia="游ゴシック" w:hAnsi="游ゴシック" w:hint="eastAsia"/>
          <w:sz w:val="20"/>
          <w:szCs w:val="20"/>
        </w:rPr>
        <w:t>9</w:t>
      </w:r>
      <w:r w:rsidRPr="00CB665A">
        <w:rPr>
          <w:rFonts w:ascii="游ゴシック" w:eastAsia="游ゴシック" w:hAnsi="游ゴシック"/>
          <w:sz w:val="20"/>
          <w:szCs w:val="20"/>
        </w:rPr>
        <w:t>.-</w:t>
      </w:r>
      <w:r>
        <w:rPr>
          <w:rFonts w:ascii="游ゴシック" w:eastAsia="游ゴシック" w:hAnsi="游ゴシック"/>
          <w:sz w:val="20"/>
          <w:szCs w:val="20"/>
        </w:rPr>
        <w:t>B</w:t>
      </w:r>
      <w:r w:rsidRPr="00CB665A">
        <w:rPr>
          <w:rFonts w:ascii="游ゴシック" w:eastAsia="游ゴシック" w:hAnsi="游ゴシック"/>
          <w:sz w:val="20"/>
          <w:szCs w:val="20"/>
        </w:rPr>
        <w:t>.-a）</w:t>
      </w:r>
      <w:r w:rsidR="006D72F9">
        <w:rPr>
          <w:rFonts w:ascii="游ゴシック" w:eastAsia="游ゴシック" w:hAnsi="游ゴシック" w:hint="eastAsia"/>
          <w:sz w:val="20"/>
          <w:szCs w:val="20"/>
        </w:rPr>
        <w:t xml:space="preserve">　</w:t>
      </w:r>
    </w:p>
    <w:p w14:paraId="7875B1AB" w14:textId="77777777" w:rsidR="006D72F9" w:rsidRDefault="005E003A" w:rsidP="006D72F9">
      <w:pPr>
        <w:ind w:right="100" w:firstLineChars="100" w:firstLine="220"/>
        <w:jc w:val="left"/>
        <w:rPr>
          <w:rFonts w:ascii="游ゴシック" w:eastAsia="游ゴシック" w:hAnsi="游ゴシック"/>
        </w:rPr>
      </w:pPr>
      <w:r>
        <w:rPr>
          <w:rFonts w:ascii="游ゴシック" w:eastAsia="游ゴシック" w:hAnsi="游ゴシック" w:hint="eastAsia"/>
        </w:rPr>
        <w:t>３．</w:t>
      </w:r>
      <w:r w:rsidRPr="005E003A">
        <w:rPr>
          <w:rFonts w:ascii="游ゴシック" w:eastAsia="游ゴシック" w:hAnsi="游ゴシック" w:hint="eastAsia"/>
        </w:rPr>
        <w:t>災害等の発生を理由として、受注者へ一方的に負担を押しつけ</w:t>
      </w:r>
      <w:r w:rsidR="006D72F9">
        <w:rPr>
          <w:rFonts w:ascii="游ゴシック" w:eastAsia="游ゴシック" w:hAnsi="游ゴシック" w:hint="eastAsia"/>
        </w:rPr>
        <w:t>悪影響を与えないよう</w:t>
      </w:r>
      <w:r>
        <w:rPr>
          <w:rFonts w:ascii="游ゴシック" w:eastAsia="游ゴシック" w:hAnsi="游ゴシック" w:hint="eastAsia"/>
        </w:rPr>
        <w:t>、</w:t>
      </w:r>
      <w:r w:rsidRPr="005E003A">
        <w:rPr>
          <w:rFonts w:ascii="游ゴシック" w:eastAsia="游ゴシック" w:hAnsi="游ゴシック" w:hint="eastAsia"/>
        </w:rPr>
        <w:t>災</w:t>
      </w:r>
    </w:p>
    <w:p w14:paraId="3B15BA8C" w14:textId="77777777" w:rsidR="006D72F9" w:rsidRDefault="006D72F9" w:rsidP="006D72F9">
      <w:pPr>
        <w:ind w:right="100" w:firstLineChars="100" w:firstLine="220"/>
        <w:jc w:val="left"/>
        <w:rPr>
          <w:rFonts w:ascii="游ゴシック" w:eastAsia="游ゴシック" w:hAnsi="游ゴシック"/>
        </w:rPr>
      </w:pPr>
      <w:r>
        <w:rPr>
          <w:rFonts w:ascii="游ゴシック" w:eastAsia="游ゴシック" w:hAnsi="游ゴシック" w:hint="eastAsia"/>
        </w:rPr>
        <w:t xml:space="preserve">　</w:t>
      </w:r>
      <w:r w:rsidR="005E003A" w:rsidRPr="005E003A">
        <w:rPr>
          <w:rFonts w:ascii="游ゴシック" w:eastAsia="游ゴシック" w:hAnsi="游ゴシック" w:hint="eastAsia"/>
        </w:rPr>
        <w:t>害時の協力･支援関係を協議し、書面に記載する。</w:t>
      </w:r>
    </w:p>
    <w:p w14:paraId="7D6C7A5D" w14:textId="4842C405" w:rsidR="006D72F9" w:rsidRPr="00CB665A" w:rsidRDefault="006D72F9" w:rsidP="006D72F9">
      <w:pPr>
        <w:ind w:right="100" w:firstLineChars="100" w:firstLine="200"/>
        <w:jc w:val="right"/>
        <w:rPr>
          <w:rFonts w:ascii="游ゴシック" w:eastAsia="游ゴシック" w:hAnsi="游ゴシック"/>
          <w:sz w:val="20"/>
          <w:szCs w:val="20"/>
        </w:rPr>
      </w:pPr>
      <w:r w:rsidRPr="00CB665A">
        <w:rPr>
          <w:rFonts w:ascii="游ゴシック" w:eastAsia="游ゴシック" w:hAnsi="游ゴシック" w:hint="eastAsia"/>
          <w:sz w:val="20"/>
          <w:szCs w:val="20"/>
        </w:rPr>
        <w:t>（チェックシート</w:t>
      </w:r>
      <w:r w:rsidR="007D3868">
        <w:rPr>
          <w:rFonts w:ascii="游ゴシック" w:eastAsia="游ゴシック" w:hAnsi="游ゴシック" w:hint="eastAsia"/>
          <w:sz w:val="20"/>
          <w:szCs w:val="20"/>
        </w:rPr>
        <w:t>1</w:t>
      </w:r>
      <w:r w:rsidR="007D3868">
        <w:rPr>
          <w:rFonts w:ascii="游ゴシック" w:eastAsia="游ゴシック" w:hAnsi="游ゴシック"/>
          <w:sz w:val="20"/>
          <w:szCs w:val="20"/>
        </w:rPr>
        <w:t>3</w:t>
      </w:r>
      <w:r w:rsidRPr="00CB665A">
        <w:rPr>
          <w:rFonts w:ascii="游ゴシック" w:eastAsia="游ゴシック" w:hAnsi="游ゴシック"/>
          <w:sz w:val="20"/>
          <w:szCs w:val="20"/>
        </w:rPr>
        <w:t>.</w:t>
      </w:r>
      <w:r w:rsidRPr="00CB665A">
        <w:rPr>
          <w:rFonts w:ascii="游ゴシック" w:eastAsia="游ゴシック" w:hAnsi="游ゴシック" w:hint="eastAsia"/>
          <w:sz w:val="20"/>
          <w:szCs w:val="20"/>
        </w:rPr>
        <w:t>-</w:t>
      </w:r>
      <w:r>
        <w:rPr>
          <w:rFonts w:ascii="游ゴシック" w:eastAsia="游ゴシック" w:hAnsi="游ゴシック"/>
          <w:sz w:val="20"/>
          <w:szCs w:val="20"/>
        </w:rPr>
        <w:t>B</w:t>
      </w:r>
      <w:r w:rsidRPr="00CB665A">
        <w:rPr>
          <w:rFonts w:ascii="游ゴシック" w:eastAsia="游ゴシック" w:hAnsi="游ゴシック"/>
          <w:sz w:val="20"/>
          <w:szCs w:val="20"/>
        </w:rPr>
        <w:t>.-</w:t>
      </w:r>
      <w:r w:rsidR="007D3868">
        <w:rPr>
          <w:rFonts w:ascii="游ゴシック" w:eastAsia="游ゴシック" w:hAnsi="游ゴシック"/>
          <w:sz w:val="20"/>
          <w:szCs w:val="20"/>
        </w:rPr>
        <w:t>d</w:t>
      </w:r>
      <w:r w:rsidRPr="00CB665A">
        <w:rPr>
          <w:rFonts w:ascii="游ゴシック" w:eastAsia="游ゴシック" w:hAnsi="游ゴシック" w:hint="eastAsia"/>
          <w:sz w:val="20"/>
          <w:szCs w:val="20"/>
        </w:rPr>
        <w:t>⇒対応策例</w:t>
      </w:r>
      <w:r w:rsidR="007D3868">
        <w:rPr>
          <w:rFonts w:ascii="游ゴシック" w:eastAsia="游ゴシック" w:hAnsi="游ゴシック" w:hint="eastAsia"/>
          <w:sz w:val="20"/>
          <w:szCs w:val="20"/>
        </w:rPr>
        <w:t>1</w:t>
      </w:r>
      <w:r w:rsidR="007D3868">
        <w:rPr>
          <w:rFonts w:ascii="游ゴシック" w:eastAsia="游ゴシック" w:hAnsi="游ゴシック"/>
          <w:sz w:val="20"/>
          <w:szCs w:val="20"/>
        </w:rPr>
        <w:t>3</w:t>
      </w:r>
      <w:r w:rsidRPr="00CB665A">
        <w:rPr>
          <w:rFonts w:ascii="游ゴシック" w:eastAsia="游ゴシック" w:hAnsi="游ゴシック"/>
          <w:sz w:val="20"/>
          <w:szCs w:val="20"/>
        </w:rPr>
        <w:t>.-</w:t>
      </w:r>
      <w:r>
        <w:rPr>
          <w:rFonts w:ascii="游ゴシック" w:eastAsia="游ゴシック" w:hAnsi="游ゴシック"/>
          <w:sz w:val="20"/>
          <w:szCs w:val="20"/>
        </w:rPr>
        <w:t>B</w:t>
      </w:r>
      <w:r w:rsidRPr="00CB665A">
        <w:rPr>
          <w:rFonts w:ascii="游ゴシック" w:eastAsia="游ゴシック" w:hAnsi="游ゴシック"/>
          <w:sz w:val="20"/>
          <w:szCs w:val="20"/>
        </w:rPr>
        <w:t>.-</w:t>
      </w:r>
      <w:r w:rsidR="007D3868">
        <w:rPr>
          <w:rFonts w:ascii="游ゴシック" w:eastAsia="游ゴシック" w:hAnsi="游ゴシック"/>
          <w:sz w:val="20"/>
          <w:szCs w:val="20"/>
        </w:rPr>
        <w:t>d</w:t>
      </w:r>
      <w:r w:rsidRPr="00CB665A">
        <w:rPr>
          <w:rFonts w:ascii="游ゴシック" w:eastAsia="游ゴシック" w:hAnsi="游ゴシック"/>
          <w:sz w:val="20"/>
          <w:szCs w:val="20"/>
        </w:rPr>
        <w:t>）</w:t>
      </w:r>
    </w:p>
    <w:p w14:paraId="730817F0" w14:textId="6CE39F81" w:rsidR="00CB665A" w:rsidRPr="00FA6714" w:rsidRDefault="00CB665A" w:rsidP="00FA6714">
      <w:pPr>
        <w:ind w:left="220" w:hangingChars="100" w:hanging="220"/>
        <w:rPr>
          <w:rFonts w:ascii="游ゴシック" w:eastAsia="游ゴシック" w:hAnsi="游ゴシック"/>
        </w:rPr>
      </w:pPr>
    </w:p>
    <w:p w14:paraId="3927A12C" w14:textId="234926AB" w:rsidR="003579D7" w:rsidRPr="0024403F" w:rsidRDefault="0024403F" w:rsidP="0024403F">
      <w:pPr>
        <w:pStyle w:val="af"/>
        <w:rPr>
          <w:rFonts w:ascii="游ゴシック" w:eastAsia="游ゴシック" w:hAnsi="游ゴシック"/>
        </w:rPr>
      </w:pPr>
      <w:r w:rsidRPr="0024403F">
        <w:rPr>
          <w:rFonts w:ascii="游ゴシック" w:eastAsia="游ゴシック" w:hAnsi="游ゴシック" w:hint="eastAsia"/>
        </w:rPr>
        <w:t>以上</w:t>
      </w:r>
    </w:p>
    <w:p w14:paraId="71DCD97F" w14:textId="77777777" w:rsidR="0024403F" w:rsidRPr="0024403F" w:rsidRDefault="0024403F" w:rsidP="0024403F">
      <w:pPr>
        <w:rPr>
          <w:rFonts w:ascii="游ゴシック" w:eastAsia="游ゴシック" w:hAnsi="游ゴシック"/>
        </w:rPr>
      </w:pPr>
    </w:p>
    <w:p w14:paraId="7D7BF72E" w14:textId="44CDD221" w:rsidR="00ED0E1C" w:rsidRDefault="00ED0E1C" w:rsidP="00FB3595">
      <w:pPr>
        <w:rPr>
          <w:rFonts w:ascii="游ゴシック" w:eastAsia="游ゴシック" w:hAnsi="游ゴシック"/>
        </w:rPr>
      </w:pPr>
    </w:p>
    <w:p w14:paraId="2703274A" w14:textId="2948C49F" w:rsidR="001B7C87" w:rsidRDefault="001B7C87" w:rsidP="00FB3595">
      <w:pPr>
        <w:rPr>
          <w:rFonts w:ascii="游ゴシック" w:eastAsia="游ゴシック" w:hAnsi="游ゴシック"/>
        </w:rPr>
      </w:pPr>
      <w:r w:rsidRPr="003579D7">
        <w:rPr>
          <w:rFonts w:ascii="游ゴシック" w:eastAsia="游ゴシック" w:hAnsi="游ゴシック"/>
          <w:noProof/>
        </w:rPr>
        <w:lastRenderedPageBreak/>
        <mc:AlternateContent>
          <mc:Choice Requires="wps">
            <w:drawing>
              <wp:anchor distT="0" distB="0" distL="114300" distR="114300" simplePos="0" relativeHeight="251913983" behindDoc="0" locked="0" layoutInCell="1" allowOverlap="1" wp14:anchorId="67ABBFF5" wp14:editId="4E148D88">
                <wp:simplePos x="0" y="0"/>
                <wp:positionH relativeFrom="margin">
                  <wp:posOffset>3752850</wp:posOffset>
                </wp:positionH>
                <wp:positionV relativeFrom="paragraph">
                  <wp:posOffset>-185420</wp:posOffset>
                </wp:positionV>
                <wp:extent cx="2357755" cy="359410"/>
                <wp:effectExtent l="0" t="0" r="23495" b="21590"/>
                <wp:wrapNone/>
                <wp:docPr id="113615" name="テキスト ボックス 113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59410"/>
                        </a:xfrm>
                        <a:prstGeom prst="rect">
                          <a:avLst/>
                        </a:prstGeom>
                        <a:solidFill>
                          <a:srgbClr val="FFFFFF"/>
                        </a:solidFill>
                        <a:ln w="9525">
                          <a:solidFill>
                            <a:srgbClr val="000000"/>
                          </a:solidFill>
                          <a:miter lim="800000"/>
                          <a:headEnd/>
                          <a:tailEnd/>
                        </a:ln>
                      </wps:spPr>
                      <wps:txbx>
                        <w:txbxContent>
                          <w:p w14:paraId="6F10159F" w14:textId="5A9148A7" w:rsidR="005835FA" w:rsidRPr="003579D7" w:rsidRDefault="005835FA" w:rsidP="001B7C87">
                            <w:pPr>
                              <w:jc w:val="center"/>
                              <w:rPr>
                                <w:rFonts w:ascii="游ゴシック" w:eastAsia="游ゴシック" w:hAnsi="游ゴシック"/>
                              </w:rPr>
                            </w:pPr>
                            <w:r>
                              <w:rPr>
                                <w:rFonts w:ascii="游ゴシック" w:eastAsia="游ゴシック" w:hAnsi="游ゴシック" w:hint="eastAsia"/>
                              </w:rPr>
                              <w:t>Ｃ 会社実践型</w:t>
                            </w:r>
                            <w:r w:rsidR="006B34BF">
                              <w:rPr>
                                <w:rFonts w:ascii="游ゴシック" w:eastAsia="游ゴシック" w:hAnsi="游ゴシック" w:hint="eastAsia"/>
                              </w:rPr>
                              <w:t>の要請例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ABBFF5" id="テキスト ボックス 113615" o:spid="_x0000_s1098" type="#_x0000_t202" style="position:absolute;left:0;text-align:left;margin-left:295.5pt;margin-top:-14.6pt;width:185.65pt;height:28.3pt;z-index:2519139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">
                <v:textbox>
                  <w:txbxContent>
                    <w:p w14:paraId="6F10159F" w14:textId="5A9148A7" w:rsidR="005835FA" w:rsidRPr="003579D7" w:rsidRDefault="005835FA" w:rsidP="001B7C87">
                      <w:pPr>
                        <w:jc w:val="center"/>
                        <w:rPr>
                          <w:rFonts w:ascii="游ゴシック" w:eastAsia="游ゴシック" w:hAnsi="游ゴシック"/>
                        </w:rPr>
                      </w:pPr>
                      <w:r>
                        <w:rPr>
                          <w:rFonts w:ascii="游ゴシック" w:eastAsia="游ゴシック" w:hAnsi="游ゴシック" w:hint="eastAsia"/>
                        </w:rPr>
                        <w:t>Ｃ 会社実践型</w:t>
                      </w:r>
                      <w:r w:rsidR="006B34BF">
                        <w:rPr>
                          <w:rFonts w:ascii="游ゴシック" w:eastAsia="游ゴシック" w:hAnsi="游ゴシック" w:hint="eastAsia"/>
                        </w:rPr>
                        <w:t>の要請例</w:t>
                      </w:r>
                    </w:p>
                  </w:txbxContent>
                </v:textbox>
                <w10:wrap anchorx="margin"/>
              </v:shape>
            </w:pict>
          </mc:Fallback>
        </mc:AlternateContent>
      </w:r>
    </w:p>
    <w:p w14:paraId="09435F48" w14:textId="77777777" w:rsidR="001B7C87" w:rsidRDefault="001B7C87" w:rsidP="001B7C87">
      <w:pPr>
        <w:pStyle w:val="af1"/>
        <w:rPr>
          <w:rFonts w:ascii="游ゴシック" w:eastAsia="游ゴシック" w:hAnsi="游ゴシック"/>
          <w:sz w:val="22"/>
        </w:rPr>
      </w:pPr>
      <w:r w:rsidRPr="0024403F">
        <w:rPr>
          <w:rFonts w:ascii="游ゴシック" w:eastAsia="游ゴシック" w:hAnsi="游ゴシック" w:hint="eastAsia"/>
          <w:sz w:val="22"/>
        </w:rPr>
        <w:t>記</w:t>
      </w:r>
    </w:p>
    <w:p w14:paraId="55E79A21" w14:textId="5DC2EEAC" w:rsidR="001B7C87" w:rsidRPr="00C77B2F" w:rsidRDefault="001B7C87" w:rsidP="001B7C87">
      <w:pPr>
        <w:rPr>
          <w:rFonts w:ascii="游ゴシック" w:eastAsia="游ゴシック" w:hAnsi="游ゴシック"/>
          <w:sz w:val="20"/>
          <w:szCs w:val="20"/>
        </w:rPr>
      </w:pPr>
    </w:p>
    <w:p w14:paraId="12DECAC7" w14:textId="77777777" w:rsidR="005677F9" w:rsidRDefault="001B7C87" w:rsidP="001B7C87">
      <w:pPr>
        <w:rPr>
          <w:rFonts w:ascii="游ゴシック" w:eastAsia="游ゴシック" w:hAnsi="游ゴシック"/>
        </w:rPr>
      </w:pPr>
      <w:r>
        <w:rPr>
          <w:rFonts w:ascii="游ゴシック" w:eastAsia="游ゴシック" w:hAnsi="游ゴシック" w:hint="eastAsia"/>
        </w:rPr>
        <w:t xml:space="preserve">　１．</w:t>
      </w:r>
      <w:r w:rsidR="006E32C3" w:rsidRPr="00FB3595">
        <w:rPr>
          <w:rFonts w:ascii="游ゴシック" w:eastAsia="游ゴシック" w:hAnsi="游ゴシック" w:hint="eastAsia"/>
        </w:rPr>
        <w:t>公正な取引環境の実現</w:t>
      </w:r>
      <w:r w:rsidR="006E32C3">
        <w:rPr>
          <w:rFonts w:ascii="游ゴシック" w:eastAsia="游ゴシック" w:hAnsi="游ゴシック" w:hint="eastAsia"/>
        </w:rPr>
        <w:t>に向けて</w:t>
      </w:r>
      <w:r w:rsidR="005677F9">
        <w:rPr>
          <w:rFonts w:ascii="游ゴシック" w:eastAsia="游ゴシック" w:hAnsi="游ゴシック" w:hint="eastAsia"/>
        </w:rPr>
        <w:t>、</w:t>
      </w:r>
      <w:r w:rsidR="006E32C3" w:rsidRPr="00FB3595">
        <w:rPr>
          <w:rFonts w:ascii="游ゴシック" w:eastAsia="游ゴシック" w:hAnsi="游ゴシック" w:hint="eastAsia"/>
        </w:rPr>
        <w:t>ＪＡＭ</w:t>
      </w:r>
      <w:r w:rsidR="006E32C3">
        <w:rPr>
          <w:rFonts w:ascii="游ゴシック" w:eastAsia="游ゴシック" w:hAnsi="游ゴシック" w:hint="eastAsia"/>
        </w:rPr>
        <w:t>全体で展開しています</w:t>
      </w:r>
      <w:r w:rsidR="006E32C3" w:rsidRPr="00FB3595">
        <w:rPr>
          <w:rFonts w:ascii="游ゴシック" w:eastAsia="游ゴシック" w:hAnsi="游ゴシック" w:hint="eastAsia"/>
        </w:rPr>
        <w:t>「価値を認めあう社会へ」</w:t>
      </w:r>
      <w:r w:rsidR="006E32C3">
        <w:rPr>
          <w:rFonts w:ascii="游ゴシック" w:eastAsia="游ゴシック" w:hAnsi="游ゴシック" w:hint="eastAsia"/>
        </w:rPr>
        <w:t>の</w:t>
      </w:r>
    </w:p>
    <w:p w14:paraId="1E6E6D6A" w14:textId="5628E79B" w:rsidR="006E32C3" w:rsidRDefault="005677F9" w:rsidP="005677F9">
      <w:pPr>
        <w:rPr>
          <w:rFonts w:ascii="游ゴシック" w:eastAsia="游ゴシック" w:hAnsi="游ゴシック"/>
        </w:rPr>
      </w:pPr>
      <w:r>
        <w:rPr>
          <w:rFonts w:ascii="游ゴシック" w:eastAsia="游ゴシック" w:hAnsi="游ゴシック" w:hint="eastAsia"/>
        </w:rPr>
        <w:t xml:space="preserve">　　</w:t>
      </w:r>
      <w:r w:rsidR="006E32C3">
        <w:rPr>
          <w:rFonts w:ascii="游ゴシック" w:eastAsia="游ゴシック" w:hAnsi="游ゴシック" w:hint="eastAsia"/>
        </w:rPr>
        <w:t>取り組みに、理解と協力を</w:t>
      </w:r>
      <w:r w:rsidR="00D33145">
        <w:rPr>
          <w:rFonts w:ascii="游ゴシック" w:eastAsia="游ゴシック" w:hAnsi="游ゴシック" w:hint="eastAsia"/>
        </w:rPr>
        <w:t>要請いたします</w:t>
      </w:r>
      <w:r w:rsidR="006E32C3">
        <w:rPr>
          <w:rFonts w:ascii="游ゴシック" w:eastAsia="游ゴシック" w:hAnsi="游ゴシック" w:hint="eastAsia"/>
        </w:rPr>
        <w:t>。</w:t>
      </w:r>
    </w:p>
    <w:p w14:paraId="70FA52EB" w14:textId="77777777" w:rsidR="006E32C3" w:rsidRDefault="006E32C3" w:rsidP="006E32C3">
      <w:pPr>
        <w:rPr>
          <w:rFonts w:ascii="游ゴシック" w:eastAsia="游ゴシック" w:hAnsi="游ゴシック"/>
        </w:rPr>
      </w:pPr>
    </w:p>
    <w:p w14:paraId="605D7F61" w14:textId="77777777" w:rsidR="00D33145" w:rsidRDefault="006E32C3" w:rsidP="006E32C3">
      <w:pPr>
        <w:ind w:firstLineChars="100" w:firstLine="220"/>
        <w:rPr>
          <w:rFonts w:ascii="游ゴシック" w:eastAsia="游ゴシック" w:hAnsi="游ゴシック"/>
        </w:rPr>
      </w:pPr>
      <w:r>
        <w:rPr>
          <w:rFonts w:ascii="游ゴシック" w:eastAsia="游ゴシック" w:hAnsi="游ゴシック" w:hint="eastAsia"/>
        </w:rPr>
        <w:t>２．2020年度 価値を認めあう社会へ</w:t>
      </w:r>
      <w:r w:rsidR="00D33145">
        <w:rPr>
          <w:rFonts w:ascii="游ゴシック" w:eastAsia="游ゴシック" w:hAnsi="游ゴシック" w:hint="eastAsia"/>
        </w:rPr>
        <w:t>・対応マニュアルの「Ⅳ．法令違反となる可能性がある取</w:t>
      </w:r>
    </w:p>
    <w:p w14:paraId="798FACE1" w14:textId="30C29A3A" w:rsidR="00D33145" w:rsidRDefault="00D33145" w:rsidP="00D33145">
      <w:pPr>
        <w:ind w:firstLineChars="200" w:firstLine="440"/>
        <w:rPr>
          <w:rFonts w:ascii="游ゴシック" w:eastAsia="游ゴシック" w:hAnsi="游ゴシック"/>
        </w:rPr>
      </w:pPr>
      <w:r>
        <w:rPr>
          <w:rFonts w:ascii="游ゴシック" w:eastAsia="游ゴシック" w:hAnsi="游ゴシック" w:hint="eastAsia"/>
        </w:rPr>
        <w:t>引条件の点検」を参照し点検すること。</w:t>
      </w:r>
    </w:p>
    <w:p w14:paraId="34A36ADA" w14:textId="5B6C857C" w:rsidR="00D33145" w:rsidRDefault="00D33145" w:rsidP="00D33145">
      <w:pPr>
        <w:rPr>
          <w:rFonts w:ascii="游ゴシック" w:eastAsia="游ゴシック" w:hAnsi="游ゴシック"/>
        </w:rPr>
      </w:pPr>
    </w:p>
    <w:p w14:paraId="65499C95" w14:textId="77777777" w:rsidR="00D33145" w:rsidRDefault="00D33145" w:rsidP="00D33145">
      <w:pPr>
        <w:rPr>
          <w:rFonts w:ascii="游ゴシック" w:eastAsia="游ゴシック" w:hAnsi="游ゴシック"/>
        </w:rPr>
      </w:pPr>
      <w:r>
        <w:rPr>
          <w:rFonts w:ascii="游ゴシック" w:eastAsia="游ゴシック" w:hAnsi="游ゴシック" w:hint="eastAsia"/>
        </w:rPr>
        <w:t xml:space="preserve">　３．自社の業種に該当する「Ⅵ．下請けガイドラインと自主行動計画の策定」の内容について、</w:t>
      </w:r>
    </w:p>
    <w:p w14:paraId="6D49D6F6" w14:textId="1F55F5A0" w:rsidR="00D33145" w:rsidRDefault="00D33145" w:rsidP="00D33145">
      <w:pPr>
        <w:ind w:firstLineChars="200" w:firstLine="440"/>
        <w:rPr>
          <w:rFonts w:ascii="游ゴシック" w:eastAsia="游ゴシック" w:hAnsi="游ゴシック"/>
        </w:rPr>
      </w:pPr>
      <w:r>
        <w:rPr>
          <w:rFonts w:ascii="游ゴシック" w:eastAsia="游ゴシック" w:hAnsi="游ゴシック" w:hint="eastAsia"/>
        </w:rPr>
        <w:t>インターネット等で確認すること。</w:t>
      </w:r>
    </w:p>
    <w:p w14:paraId="432720C0" w14:textId="551FFF63" w:rsidR="00D33145" w:rsidRDefault="00D33145" w:rsidP="008A6C44">
      <w:pPr>
        <w:ind w:firstLineChars="100" w:firstLine="220"/>
        <w:rPr>
          <w:rFonts w:ascii="游ゴシック" w:eastAsia="游ゴシック" w:hAnsi="游ゴシック"/>
        </w:rPr>
      </w:pPr>
      <w:r>
        <w:rPr>
          <w:rFonts w:ascii="游ゴシック" w:eastAsia="游ゴシック" w:hAnsi="游ゴシック" w:hint="eastAsia"/>
        </w:rPr>
        <w:t xml:space="preserve">　</w:t>
      </w:r>
      <w:r w:rsidR="008A6C44">
        <w:rPr>
          <w:rFonts w:ascii="游ゴシック" w:eastAsia="游ゴシック" w:hAnsi="游ゴシック" w:hint="eastAsia"/>
        </w:rPr>
        <w:t xml:space="preserve">　</w:t>
      </w:r>
      <w:r w:rsidR="008A6C44">
        <w:rPr>
          <mc:AlternateContent>
            <mc:Choice Requires="w16se">
              <w:rFonts w:ascii="游ゴシック" w:eastAsia="游ゴシック" w:hAnsi="游ゴシック" w:hint="eastAsia"/>
            </mc:Choice>
            <mc:Fallback>
              <w:rFonts w:hAnsi="ＭＳ 明朝" w:cs="ＭＳ 明朝" w:hint="eastAsia"/>
            </mc:Fallback>
          </mc:AlternateContent>
        </w:rPr>
        <mc:AlternateContent>
          <mc:Choice Requires="w16se">
            <w16se:symEx w16se:font="ＭＳ 明朝" w16se:char="27A2"/>
          </mc:Choice>
          <mc:Fallback>
            <w:t>➢</w:t>
          </mc:Fallback>
        </mc:AlternateContent>
      </w:r>
      <w:r w:rsidRPr="006303DC">
        <w:rPr>
          <w:rFonts w:ascii="游ゴシック" w:eastAsia="游ゴシック" w:hAnsi="游ゴシック" w:hint="eastAsia"/>
        </w:rPr>
        <w:t>「取引適正化」と「付加価値向上」に向けた自主行動計画</w:t>
      </w:r>
    </w:p>
    <w:p w14:paraId="4F204608" w14:textId="52502C43" w:rsidR="00D33145" w:rsidRDefault="006B34BF" w:rsidP="008A6C44">
      <w:pPr>
        <w:ind w:firstLineChars="500" w:firstLine="1100"/>
        <w:rPr>
          <w:rFonts w:ascii="游ゴシック" w:eastAsia="游ゴシック" w:hAnsi="游ゴシック"/>
        </w:rPr>
      </w:pPr>
      <w:hyperlink r:id="rId40" w:history="1">
        <w:r w:rsidR="008A6C44" w:rsidRPr="00F51D5D">
          <w:rPr>
            <w:rStyle w:val="a5"/>
            <w:rFonts w:ascii="游ゴシック" w:eastAsia="游ゴシック" w:hAnsi="游ゴシック"/>
          </w:rPr>
          <w:t>https://www.chusho.meti.go.jp/keiei/torihiki/koudoukeikaku.htm</w:t>
        </w:r>
      </w:hyperlink>
    </w:p>
    <w:p w14:paraId="242B8A68" w14:textId="312C81B2" w:rsidR="00D33145" w:rsidRDefault="008A6C44" w:rsidP="008A6C44">
      <w:pPr>
        <w:ind w:firstLineChars="300" w:firstLine="660"/>
        <w:rPr>
          <w:rFonts w:ascii="游ゴシック" w:eastAsia="游ゴシック" w:hAnsi="游ゴシック"/>
        </w:rPr>
      </w:pPr>
      <w:r>
        <w:rPr>
          <mc:AlternateContent>
            <mc:Choice Requires="w16se">
              <w:rFonts w:ascii="游ゴシック" w:eastAsia="游ゴシック" w:hAnsi="游ゴシック" w:hint="eastAsia"/>
            </mc:Choice>
            <mc:Fallback>
              <w:rFonts w:hAnsi="ＭＳ 明朝" w:cs="ＭＳ 明朝" w:hint="eastAsia"/>
            </mc:Fallback>
          </mc:AlternateContent>
        </w:rPr>
        <mc:AlternateContent>
          <mc:Choice Requires="w16se">
            <w16se:symEx w16se:font="ＭＳ 明朝" w16se:char="27A2"/>
          </mc:Choice>
          <mc:Fallback>
            <w:t>➢</w:t>
          </mc:Fallback>
        </mc:AlternateContent>
      </w:r>
      <w:r>
        <w:rPr>
          <w:rFonts w:ascii="游ゴシック" w:eastAsia="游ゴシック" w:hAnsi="游ゴシック" w:hint="eastAsia"/>
        </w:rPr>
        <w:t>下請</w:t>
      </w:r>
      <w:r w:rsidR="00D33145" w:rsidRPr="006303DC">
        <w:rPr>
          <w:rFonts w:ascii="游ゴシック" w:eastAsia="游ゴシック" w:hAnsi="游ゴシック" w:hint="eastAsia"/>
        </w:rPr>
        <w:t>適正取引等の推進のためのガイドライン</w:t>
      </w:r>
    </w:p>
    <w:p w14:paraId="35698808" w14:textId="5053A8BB" w:rsidR="00D33145" w:rsidRDefault="006B34BF" w:rsidP="008A6C44">
      <w:pPr>
        <w:ind w:firstLineChars="500" w:firstLine="1100"/>
        <w:rPr>
          <w:rStyle w:val="a5"/>
          <w:rFonts w:ascii="游ゴシック" w:eastAsia="游ゴシック" w:hAnsi="游ゴシック"/>
        </w:rPr>
      </w:pPr>
      <w:hyperlink r:id="rId41" w:history="1">
        <w:r w:rsidR="008A6C44" w:rsidRPr="00F51D5D">
          <w:rPr>
            <w:rStyle w:val="a5"/>
            <w:rFonts w:ascii="游ゴシック" w:eastAsia="游ゴシック" w:hAnsi="游ゴシック"/>
          </w:rPr>
          <w:t>https://www.chusho.meti.go.jp/keiei/torihiki/guideline.htm</w:t>
        </w:r>
      </w:hyperlink>
    </w:p>
    <w:p w14:paraId="2C9462FD" w14:textId="77777777" w:rsidR="00D33145" w:rsidRPr="008A6C44" w:rsidRDefault="00D33145" w:rsidP="00D33145">
      <w:pPr>
        <w:ind w:firstLineChars="200" w:firstLine="440"/>
        <w:rPr>
          <w:rFonts w:ascii="游ゴシック" w:eastAsia="游ゴシック" w:hAnsi="游ゴシック"/>
        </w:rPr>
      </w:pPr>
    </w:p>
    <w:p w14:paraId="1D817370" w14:textId="77777777" w:rsidR="008A6C44" w:rsidRDefault="008A6C44" w:rsidP="008A6C44">
      <w:pPr>
        <w:ind w:firstLineChars="100" w:firstLine="220"/>
        <w:rPr>
          <w:rFonts w:ascii="游ゴシック" w:eastAsia="游ゴシック" w:hAnsi="游ゴシック"/>
        </w:rPr>
      </w:pPr>
      <w:r>
        <w:rPr>
          <w:rFonts w:ascii="游ゴシック" w:eastAsia="游ゴシック" w:hAnsi="游ゴシック" w:hint="eastAsia"/>
        </w:rPr>
        <w:t>４．自社の取引環境を「</w:t>
      </w:r>
      <w:r w:rsidRPr="008A6C44">
        <w:rPr>
          <w:rFonts w:ascii="游ゴシック" w:eastAsia="游ゴシック" w:hAnsi="游ゴシック" w:hint="eastAsia"/>
        </w:rPr>
        <w:t>Ⅷ．自社の取引状況を点検</w:t>
      </w:r>
      <w:r>
        <w:rPr>
          <w:rFonts w:ascii="游ゴシック" w:eastAsia="游ゴシック" w:hAnsi="游ゴシック" w:hint="eastAsia"/>
        </w:rPr>
        <w:t>」のチェックシートを活用し、受注者側と発</w:t>
      </w:r>
    </w:p>
    <w:p w14:paraId="3FBCB784" w14:textId="4C34F3FB" w:rsidR="00D33145" w:rsidRPr="00D33145" w:rsidRDefault="008A6C44" w:rsidP="008A6C44">
      <w:pPr>
        <w:ind w:firstLineChars="200" w:firstLine="440"/>
        <w:rPr>
          <w:rFonts w:ascii="游ゴシック" w:eastAsia="游ゴシック" w:hAnsi="游ゴシック"/>
        </w:rPr>
      </w:pPr>
      <w:r>
        <w:rPr>
          <w:rFonts w:ascii="游ゴシック" w:eastAsia="游ゴシック" w:hAnsi="游ゴシック" w:hint="eastAsia"/>
        </w:rPr>
        <w:t>注者側の双方の視点から点検すること。</w:t>
      </w:r>
    </w:p>
    <w:p w14:paraId="7174859B" w14:textId="6F9B6AB7" w:rsidR="008A6C44" w:rsidRDefault="008A6C44" w:rsidP="006E32C3">
      <w:pPr>
        <w:ind w:firstLineChars="100" w:firstLine="220"/>
        <w:rPr>
          <w:rFonts w:ascii="游ゴシック" w:eastAsia="游ゴシック" w:hAnsi="游ゴシック"/>
        </w:rPr>
      </w:pPr>
    </w:p>
    <w:p w14:paraId="6438AC44" w14:textId="77777777" w:rsidR="005677F9" w:rsidRDefault="008A6C44" w:rsidP="006E32C3">
      <w:pPr>
        <w:ind w:firstLineChars="100" w:firstLine="220"/>
        <w:rPr>
          <w:rFonts w:ascii="游ゴシック" w:eastAsia="游ゴシック" w:hAnsi="游ゴシック"/>
        </w:rPr>
      </w:pPr>
      <w:r>
        <w:rPr>
          <w:rFonts w:ascii="游ゴシック" w:eastAsia="游ゴシック" w:hAnsi="游ゴシック" w:hint="eastAsia"/>
        </w:rPr>
        <w:t>５．浮き彫りになった取引環境の課題について「</w:t>
      </w:r>
      <w:r w:rsidRPr="008A6C44">
        <w:rPr>
          <w:rFonts w:ascii="游ゴシック" w:eastAsia="游ゴシック" w:hAnsi="游ゴシック" w:hint="eastAsia"/>
        </w:rPr>
        <w:t>Ⅸ．自社の対応策</w:t>
      </w:r>
      <w:r>
        <w:rPr>
          <w:rFonts w:ascii="游ゴシック" w:eastAsia="游ゴシック" w:hAnsi="游ゴシック" w:hint="eastAsia"/>
        </w:rPr>
        <w:t>」</w:t>
      </w:r>
      <w:r w:rsidR="005677F9">
        <w:rPr>
          <w:rFonts w:ascii="游ゴシック" w:eastAsia="游ゴシック" w:hAnsi="游ゴシック" w:hint="eastAsia"/>
        </w:rPr>
        <w:t>と「下請ガイドライン」の</w:t>
      </w:r>
    </w:p>
    <w:p w14:paraId="3859E624" w14:textId="468F2906" w:rsidR="008A6C44" w:rsidRDefault="005677F9" w:rsidP="005677F9">
      <w:pPr>
        <w:ind w:firstLineChars="200" w:firstLine="440"/>
        <w:rPr>
          <w:rFonts w:ascii="游ゴシック" w:eastAsia="游ゴシック" w:hAnsi="游ゴシック"/>
        </w:rPr>
      </w:pPr>
      <w:r>
        <w:rPr>
          <w:rFonts w:ascii="游ゴシック" w:eastAsia="游ゴシック" w:hAnsi="游ゴシック" w:hint="eastAsia"/>
        </w:rPr>
        <w:t>ベストプラクティス等を改善策・対応策の</w:t>
      </w:r>
      <w:r w:rsidR="008A6C44">
        <w:rPr>
          <w:rFonts w:ascii="游ゴシック" w:eastAsia="游ゴシック" w:hAnsi="游ゴシック" w:hint="eastAsia"/>
        </w:rPr>
        <w:t>検討すること。</w:t>
      </w:r>
    </w:p>
    <w:p w14:paraId="5E1995D9" w14:textId="751FB536" w:rsidR="008A6C44" w:rsidRPr="005677F9" w:rsidRDefault="008A6C44" w:rsidP="006E32C3">
      <w:pPr>
        <w:ind w:firstLineChars="100" w:firstLine="220"/>
        <w:rPr>
          <w:rFonts w:ascii="游ゴシック" w:eastAsia="游ゴシック" w:hAnsi="游ゴシック"/>
        </w:rPr>
      </w:pPr>
    </w:p>
    <w:p w14:paraId="73A61131" w14:textId="77777777" w:rsidR="005677F9" w:rsidRDefault="008A6C44" w:rsidP="006E32C3">
      <w:pPr>
        <w:ind w:firstLineChars="100" w:firstLine="220"/>
        <w:rPr>
          <w:rFonts w:ascii="游ゴシック" w:eastAsia="游ゴシック" w:hAnsi="游ゴシック"/>
        </w:rPr>
      </w:pPr>
      <w:r>
        <w:rPr>
          <w:rFonts w:ascii="游ゴシック" w:eastAsia="游ゴシック" w:hAnsi="游ゴシック" w:hint="eastAsia"/>
        </w:rPr>
        <w:t>６．</w:t>
      </w:r>
      <w:r w:rsidR="005677F9">
        <w:rPr>
          <w:rFonts w:ascii="游ゴシック" w:eastAsia="游ゴシック" w:hAnsi="游ゴシック" w:hint="eastAsia"/>
        </w:rPr>
        <w:t>具体的な取り組みに当たっては、労働組合と情報（取引環境の課題、対応策、進捗状況など）</w:t>
      </w:r>
    </w:p>
    <w:p w14:paraId="5C77D872" w14:textId="6013D382" w:rsidR="008A6C44" w:rsidRDefault="005677F9" w:rsidP="005677F9">
      <w:pPr>
        <w:ind w:firstLineChars="200" w:firstLine="440"/>
        <w:rPr>
          <w:rFonts w:ascii="游ゴシック" w:eastAsia="游ゴシック" w:hAnsi="游ゴシック"/>
        </w:rPr>
      </w:pPr>
      <w:r>
        <w:rPr>
          <w:rFonts w:ascii="游ゴシック" w:eastAsia="游ゴシック" w:hAnsi="游ゴシック" w:hint="eastAsia"/>
        </w:rPr>
        <w:t>を共有し、労使協議会ほかで協議すること。</w:t>
      </w:r>
    </w:p>
    <w:p w14:paraId="42E949FD" w14:textId="77777777" w:rsidR="001B7C87" w:rsidRPr="00FA6714" w:rsidRDefault="001B7C87" w:rsidP="001B7C87">
      <w:pPr>
        <w:ind w:left="220" w:hangingChars="100" w:hanging="220"/>
        <w:rPr>
          <w:rFonts w:ascii="游ゴシック" w:eastAsia="游ゴシック" w:hAnsi="游ゴシック"/>
        </w:rPr>
      </w:pPr>
    </w:p>
    <w:p w14:paraId="0AC84010" w14:textId="77777777" w:rsidR="001B7C87" w:rsidRPr="0024403F" w:rsidRDefault="001B7C87" w:rsidP="001B7C87">
      <w:pPr>
        <w:pStyle w:val="af"/>
        <w:rPr>
          <w:rFonts w:ascii="游ゴシック" w:eastAsia="游ゴシック" w:hAnsi="游ゴシック"/>
        </w:rPr>
      </w:pPr>
      <w:r w:rsidRPr="0024403F">
        <w:rPr>
          <w:rFonts w:ascii="游ゴシック" w:eastAsia="游ゴシック" w:hAnsi="游ゴシック" w:hint="eastAsia"/>
        </w:rPr>
        <w:t>以上</w:t>
      </w:r>
    </w:p>
    <w:p w14:paraId="29EAC665" w14:textId="18EEEC25" w:rsidR="001B7C87" w:rsidRDefault="001B7C87" w:rsidP="00FB3595">
      <w:pPr>
        <w:rPr>
          <w:rFonts w:ascii="游ゴシック" w:eastAsia="游ゴシック" w:hAnsi="游ゴシック"/>
        </w:rPr>
      </w:pPr>
    </w:p>
    <w:p w14:paraId="20E61166" w14:textId="4191017B" w:rsidR="005677F9" w:rsidRDefault="005677F9" w:rsidP="00FB3595">
      <w:pPr>
        <w:rPr>
          <w:rFonts w:ascii="游ゴシック" w:eastAsia="游ゴシック" w:hAnsi="游ゴシック"/>
        </w:rPr>
      </w:pPr>
    </w:p>
    <w:p w14:paraId="72F2AD63" w14:textId="33AD9E2B" w:rsidR="005677F9" w:rsidRDefault="005677F9" w:rsidP="00FB3595">
      <w:pPr>
        <w:rPr>
          <w:rFonts w:ascii="游ゴシック" w:eastAsia="游ゴシック" w:hAnsi="游ゴシック"/>
        </w:rPr>
      </w:pPr>
    </w:p>
    <w:p w14:paraId="2699B728" w14:textId="03811812" w:rsidR="005677F9" w:rsidRDefault="005677F9" w:rsidP="00FB3595">
      <w:pPr>
        <w:rPr>
          <w:rFonts w:ascii="游ゴシック" w:eastAsia="游ゴシック" w:hAnsi="游ゴシック"/>
        </w:rPr>
      </w:pPr>
    </w:p>
    <w:p w14:paraId="0A852FB4" w14:textId="77777777" w:rsidR="005677F9" w:rsidRDefault="005677F9" w:rsidP="00FB3595">
      <w:pPr>
        <w:rPr>
          <w:rFonts w:ascii="游ゴシック" w:eastAsia="游ゴシック" w:hAnsi="游ゴシック"/>
        </w:rPr>
      </w:pPr>
    </w:p>
    <w:p w14:paraId="01371D2F" w14:textId="37A97D12" w:rsidR="001B7C87" w:rsidRDefault="001B7C87" w:rsidP="00FB3595">
      <w:pPr>
        <w:rPr>
          <w:rFonts w:ascii="游ゴシック" w:eastAsia="游ゴシック" w:hAnsi="游ゴシック"/>
        </w:rPr>
      </w:pPr>
    </w:p>
    <w:p w14:paraId="5284462D" w14:textId="0EEEE682" w:rsidR="00E05950" w:rsidRDefault="00E05950" w:rsidP="00FB3595">
      <w:pPr>
        <w:rPr>
          <w:rFonts w:ascii="游ゴシック" w:eastAsia="游ゴシック" w:hAnsi="游ゴシック"/>
        </w:rPr>
      </w:pPr>
      <w:r w:rsidRPr="003579D7">
        <w:rPr>
          <w:rFonts w:ascii="游ゴシック" w:eastAsia="游ゴシック" w:hAnsi="游ゴシック"/>
          <w:noProof/>
        </w:rPr>
        <w:lastRenderedPageBreak/>
        <mc:AlternateContent>
          <mc:Choice Requires="wps">
            <w:drawing>
              <wp:anchor distT="0" distB="0" distL="114300" distR="114300" simplePos="0" relativeHeight="251916031" behindDoc="0" locked="0" layoutInCell="1" allowOverlap="1" wp14:anchorId="5D8F0E3E" wp14:editId="772968CE">
                <wp:simplePos x="0" y="0"/>
                <wp:positionH relativeFrom="margin">
                  <wp:posOffset>3752850</wp:posOffset>
                </wp:positionH>
                <wp:positionV relativeFrom="paragraph">
                  <wp:posOffset>-183515</wp:posOffset>
                </wp:positionV>
                <wp:extent cx="2357755" cy="359410"/>
                <wp:effectExtent l="0" t="0" r="23495" b="21590"/>
                <wp:wrapNone/>
                <wp:docPr id="113616" name="テキスト ボックス 113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59410"/>
                        </a:xfrm>
                        <a:prstGeom prst="rect">
                          <a:avLst/>
                        </a:prstGeom>
                        <a:solidFill>
                          <a:srgbClr val="FFFFFF"/>
                        </a:solidFill>
                        <a:ln w="9525">
                          <a:solidFill>
                            <a:srgbClr val="000000"/>
                          </a:solidFill>
                          <a:miter lim="800000"/>
                          <a:headEnd/>
                          <a:tailEnd/>
                        </a:ln>
                      </wps:spPr>
                      <wps:txbx>
                        <w:txbxContent>
                          <w:p w14:paraId="72472D9D" w14:textId="7D5F5A45" w:rsidR="005835FA" w:rsidRPr="003579D7" w:rsidRDefault="005835FA" w:rsidP="001B7C87">
                            <w:pPr>
                              <w:jc w:val="center"/>
                              <w:rPr>
                                <w:rFonts w:ascii="游ゴシック" w:eastAsia="游ゴシック" w:hAnsi="游ゴシック"/>
                              </w:rPr>
                            </w:pPr>
                            <w:r>
                              <w:rPr>
                                <w:rFonts w:ascii="游ゴシック" w:eastAsia="游ゴシック" w:hAnsi="游ゴシック" w:hint="eastAsia"/>
                              </w:rPr>
                              <w:t xml:space="preserve">Ｄ </w:t>
                            </w:r>
                            <w:r>
                              <w:rPr>
                                <w:rFonts w:ascii="游ゴシック" w:eastAsia="游ゴシック" w:hAnsi="游ゴシック"/>
                              </w:rPr>
                              <w:t>労使</w:t>
                            </w:r>
                            <w:r>
                              <w:rPr>
                                <w:rFonts w:ascii="游ゴシック" w:eastAsia="游ゴシック" w:hAnsi="游ゴシック" w:hint="eastAsia"/>
                              </w:rPr>
                              <w:t>実践型</w:t>
                            </w:r>
                            <w:r w:rsidR="006B34BF">
                              <w:rPr>
                                <w:rFonts w:ascii="游ゴシック" w:eastAsia="游ゴシック" w:hAnsi="游ゴシック" w:hint="eastAsia"/>
                              </w:rPr>
                              <w:t>の要請例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8F0E3E" id="テキスト ボックス 113616" o:spid="_x0000_s1099" type="#_x0000_t202" style="position:absolute;left:0;text-align:left;margin-left:295.5pt;margin-top:-14.45pt;width:185.65pt;height:28.3pt;z-index:251916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">
                <v:textbox>
                  <w:txbxContent>
                    <w:p w14:paraId="72472D9D" w14:textId="7D5F5A45" w:rsidR="005835FA" w:rsidRPr="003579D7" w:rsidRDefault="005835FA" w:rsidP="001B7C87">
                      <w:pPr>
                        <w:jc w:val="center"/>
                        <w:rPr>
                          <w:rFonts w:ascii="游ゴシック" w:eastAsia="游ゴシック" w:hAnsi="游ゴシック"/>
                        </w:rPr>
                      </w:pPr>
                      <w:r>
                        <w:rPr>
                          <w:rFonts w:ascii="游ゴシック" w:eastAsia="游ゴシック" w:hAnsi="游ゴシック" w:hint="eastAsia"/>
                        </w:rPr>
                        <w:t xml:space="preserve">Ｄ </w:t>
                      </w:r>
                      <w:r>
                        <w:rPr>
                          <w:rFonts w:ascii="游ゴシック" w:eastAsia="游ゴシック" w:hAnsi="游ゴシック"/>
                        </w:rPr>
                        <w:t>労使</w:t>
                      </w:r>
                      <w:r>
                        <w:rPr>
                          <w:rFonts w:ascii="游ゴシック" w:eastAsia="游ゴシック" w:hAnsi="游ゴシック" w:hint="eastAsia"/>
                        </w:rPr>
                        <w:t>実践型</w:t>
                      </w:r>
                      <w:r w:rsidR="006B34BF">
                        <w:rPr>
                          <w:rFonts w:ascii="游ゴシック" w:eastAsia="游ゴシック" w:hAnsi="游ゴシック" w:hint="eastAsia"/>
                        </w:rPr>
                        <w:t>の要請例</w:t>
                      </w:r>
                    </w:p>
                  </w:txbxContent>
                </v:textbox>
                <w10:wrap anchorx="margin"/>
              </v:shape>
            </w:pict>
          </mc:Fallback>
        </mc:AlternateContent>
      </w:r>
    </w:p>
    <w:p w14:paraId="7C2FE351" w14:textId="6B61C487" w:rsidR="001B7C87" w:rsidRDefault="001B7C87" w:rsidP="00FB3595">
      <w:pPr>
        <w:rPr>
          <w:rFonts w:ascii="游ゴシック" w:eastAsia="游ゴシック" w:hAnsi="游ゴシック"/>
        </w:rPr>
      </w:pPr>
    </w:p>
    <w:p w14:paraId="20BD4E21" w14:textId="77777777" w:rsidR="00E05950" w:rsidRDefault="00E05950" w:rsidP="00FB3595">
      <w:pPr>
        <w:rPr>
          <w:rFonts w:ascii="游ゴシック" w:eastAsia="游ゴシック" w:hAnsi="游ゴシック"/>
        </w:rPr>
      </w:pPr>
    </w:p>
    <w:p w14:paraId="36E001A6" w14:textId="01F7B9DC" w:rsidR="005677F9" w:rsidRDefault="001B7C87" w:rsidP="005677F9">
      <w:pPr>
        <w:pStyle w:val="af1"/>
        <w:rPr>
          <w:rFonts w:ascii="游ゴシック" w:eastAsia="游ゴシック" w:hAnsi="游ゴシック"/>
          <w:sz w:val="22"/>
        </w:rPr>
      </w:pPr>
      <w:r w:rsidRPr="0024403F">
        <w:rPr>
          <w:rFonts w:ascii="游ゴシック" w:eastAsia="游ゴシック" w:hAnsi="游ゴシック" w:hint="eastAsia"/>
          <w:sz w:val="22"/>
        </w:rPr>
        <w:t>記</w:t>
      </w:r>
    </w:p>
    <w:p w14:paraId="4AABFD4B" w14:textId="77777777" w:rsidR="005677F9" w:rsidRPr="00C77B2F" w:rsidRDefault="005677F9" w:rsidP="005677F9">
      <w:pPr>
        <w:rPr>
          <w:rFonts w:ascii="游ゴシック" w:eastAsia="游ゴシック" w:hAnsi="游ゴシック"/>
          <w:sz w:val="20"/>
          <w:szCs w:val="20"/>
        </w:rPr>
      </w:pPr>
    </w:p>
    <w:p w14:paraId="4256B99E" w14:textId="77777777" w:rsidR="005677F9" w:rsidRDefault="005677F9" w:rsidP="005677F9">
      <w:pPr>
        <w:rPr>
          <w:rFonts w:ascii="游ゴシック" w:eastAsia="游ゴシック" w:hAnsi="游ゴシック"/>
        </w:rPr>
      </w:pPr>
      <w:r>
        <w:rPr>
          <w:rFonts w:ascii="游ゴシック" w:eastAsia="游ゴシック" w:hAnsi="游ゴシック" w:hint="eastAsia"/>
        </w:rPr>
        <w:t xml:space="preserve">　１．</w:t>
      </w:r>
      <w:r w:rsidRPr="00FB3595">
        <w:rPr>
          <w:rFonts w:ascii="游ゴシック" w:eastAsia="游ゴシック" w:hAnsi="游ゴシック" w:hint="eastAsia"/>
        </w:rPr>
        <w:t>公正な取引環境の実現</w:t>
      </w:r>
      <w:r>
        <w:rPr>
          <w:rFonts w:ascii="游ゴシック" w:eastAsia="游ゴシック" w:hAnsi="游ゴシック" w:hint="eastAsia"/>
        </w:rPr>
        <w:t>に向けて、</w:t>
      </w:r>
      <w:r w:rsidRPr="00FB3595">
        <w:rPr>
          <w:rFonts w:ascii="游ゴシック" w:eastAsia="游ゴシック" w:hAnsi="游ゴシック" w:hint="eastAsia"/>
        </w:rPr>
        <w:t>ＪＡＭ</w:t>
      </w:r>
      <w:r>
        <w:rPr>
          <w:rFonts w:ascii="游ゴシック" w:eastAsia="游ゴシック" w:hAnsi="游ゴシック" w:hint="eastAsia"/>
        </w:rPr>
        <w:t>全体で展開しています</w:t>
      </w:r>
      <w:r w:rsidRPr="00FB3595">
        <w:rPr>
          <w:rFonts w:ascii="游ゴシック" w:eastAsia="游ゴシック" w:hAnsi="游ゴシック" w:hint="eastAsia"/>
        </w:rPr>
        <w:t>「価値を認めあう社会へ」</w:t>
      </w:r>
      <w:r>
        <w:rPr>
          <w:rFonts w:ascii="游ゴシック" w:eastAsia="游ゴシック" w:hAnsi="游ゴシック" w:hint="eastAsia"/>
        </w:rPr>
        <w:t>の</w:t>
      </w:r>
    </w:p>
    <w:p w14:paraId="64BF55A5" w14:textId="3D249612" w:rsidR="005677F9" w:rsidRDefault="005677F9" w:rsidP="005677F9">
      <w:pPr>
        <w:rPr>
          <w:rFonts w:ascii="游ゴシック" w:eastAsia="游ゴシック" w:hAnsi="游ゴシック"/>
        </w:rPr>
      </w:pPr>
      <w:r>
        <w:rPr>
          <w:rFonts w:ascii="游ゴシック" w:eastAsia="游ゴシック" w:hAnsi="游ゴシック" w:hint="eastAsia"/>
        </w:rPr>
        <w:t xml:space="preserve">　　取り組みに、理解と協力を要請いたします。</w:t>
      </w:r>
    </w:p>
    <w:p w14:paraId="1B45815F" w14:textId="77777777" w:rsidR="005677F9" w:rsidRDefault="005677F9" w:rsidP="005677F9">
      <w:pPr>
        <w:rPr>
          <w:rFonts w:ascii="游ゴシック" w:eastAsia="游ゴシック" w:hAnsi="游ゴシック"/>
        </w:rPr>
      </w:pPr>
    </w:p>
    <w:p w14:paraId="16009084" w14:textId="77777777" w:rsidR="005677F9" w:rsidRDefault="005677F9" w:rsidP="005677F9">
      <w:pPr>
        <w:ind w:firstLineChars="100" w:firstLine="220"/>
        <w:rPr>
          <w:rFonts w:ascii="游ゴシック" w:eastAsia="游ゴシック" w:hAnsi="游ゴシック"/>
        </w:rPr>
      </w:pPr>
      <w:r>
        <w:rPr>
          <w:rFonts w:ascii="游ゴシック" w:eastAsia="游ゴシック" w:hAnsi="游ゴシック" w:hint="eastAsia"/>
        </w:rPr>
        <w:t>２．2020年度 価値を認めあう社会へ・対応マニュアルの実践に当たっては、労使で「価値を認</w:t>
      </w:r>
    </w:p>
    <w:p w14:paraId="5480D89A" w14:textId="3A76741B" w:rsidR="005677F9" w:rsidRDefault="005677F9" w:rsidP="005677F9">
      <w:pPr>
        <w:ind w:firstLineChars="200" w:firstLine="440"/>
        <w:rPr>
          <w:rFonts w:ascii="游ゴシック" w:eastAsia="游ゴシック" w:hAnsi="游ゴシック"/>
        </w:rPr>
      </w:pPr>
      <w:r>
        <w:rPr>
          <w:rFonts w:ascii="游ゴシック" w:eastAsia="游ゴシック" w:hAnsi="游ゴシック" w:hint="eastAsia"/>
        </w:rPr>
        <w:t>めあう社会推進委員会」（仮称）を設置</w:t>
      </w:r>
      <w:r w:rsidR="00E05950">
        <w:rPr>
          <w:rFonts w:ascii="游ゴシック" w:eastAsia="游ゴシック" w:hAnsi="游ゴシック" w:hint="eastAsia"/>
        </w:rPr>
        <w:t>すること。</w:t>
      </w:r>
    </w:p>
    <w:p w14:paraId="6CB16592" w14:textId="77777777" w:rsidR="005677F9" w:rsidRDefault="005677F9" w:rsidP="005677F9">
      <w:pPr>
        <w:rPr>
          <w:rFonts w:ascii="游ゴシック" w:eastAsia="游ゴシック" w:hAnsi="游ゴシック"/>
        </w:rPr>
      </w:pPr>
    </w:p>
    <w:p w14:paraId="7D15F348" w14:textId="77777777" w:rsidR="00E05950" w:rsidRDefault="005677F9" w:rsidP="00E05950">
      <w:pPr>
        <w:ind w:firstLineChars="100" w:firstLine="220"/>
        <w:rPr>
          <w:rFonts w:ascii="游ゴシック" w:eastAsia="游ゴシック" w:hAnsi="游ゴシック"/>
        </w:rPr>
      </w:pPr>
      <w:r>
        <w:rPr>
          <w:rFonts w:ascii="游ゴシック" w:eastAsia="游ゴシック" w:hAnsi="游ゴシック" w:hint="eastAsia"/>
        </w:rPr>
        <w:t>３．</w:t>
      </w:r>
      <w:r w:rsidR="00E05950" w:rsidRPr="00E05950">
        <w:rPr>
          <w:rFonts w:ascii="游ゴシック" w:eastAsia="游ゴシック" w:hAnsi="游ゴシック" w:hint="eastAsia"/>
        </w:rPr>
        <w:t>具体的な取り組みに当たっては、</w:t>
      </w:r>
      <w:r w:rsidR="00E05950">
        <w:rPr>
          <w:rFonts w:ascii="游ゴシック" w:eastAsia="游ゴシック" w:hAnsi="游ゴシック" w:hint="eastAsia"/>
        </w:rPr>
        <w:t>「価値を認めあう社会推進委員会」（仮称）が担うこととす</w:t>
      </w:r>
    </w:p>
    <w:p w14:paraId="28665A53" w14:textId="77777777" w:rsidR="00B40A3B" w:rsidRDefault="00E05950" w:rsidP="00B40A3B">
      <w:pPr>
        <w:ind w:firstLineChars="200" w:firstLine="440"/>
        <w:rPr>
          <w:rFonts w:ascii="游ゴシック" w:eastAsia="游ゴシック" w:hAnsi="游ゴシック"/>
        </w:rPr>
      </w:pPr>
      <w:r>
        <w:rPr>
          <w:rFonts w:ascii="游ゴシック" w:eastAsia="游ゴシック" w:hAnsi="游ゴシック" w:hint="eastAsia"/>
        </w:rPr>
        <w:t>るものの、労使で</w:t>
      </w:r>
      <w:r w:rsidRPr="00E05950">
        <w:rPr>
          <w:rFonts w:ascii="游ゴシック" w:eastAsia="游ゴシック" w:hAnsi="游ゴシック" w:hint="eastAsia"/>
        </w:rPr>
        <w:t>情報（取引環境の課題、対応策、進捗状況など）を共有し、</w:t>
      </w:r>
      <w:r>
        <w:rPr>
          <w:rFonts w:ascii="游ゴシック" w:eastAsia="游ゴシック" w:hAnsi="游ゴシック" w:hint="eastAsia"/>
        </w:rPr>
        <w:t>必要に応じて</w:t>
      </w:r>
      <w:r w:rsidRPr="00E05950">
        <w:rPr>
          <w:rFonts w:ascii="游ゴシック" w:eastAsia="游ゴシック" w:hAnsi="游ゴシック" w:hint="eastAsia"/>
        </w:rPr>
        <w:t>労</w:t>
      </w:r>
    </w:p>
    <w:p w14:paraId="4977DA85" w14:textId="52D085BA" w:rsidR="005677F9" w:rsidRDefault="00E05950" w:rsidP="00B40A3B">
      <w:pPr>
        <w:ind w:firstLineChars="200" w:firstLine="440"/>
        <w:rPr>
          <w:rFonts w:ascii="游ゴシック" w:eastAsia="游ゴシック" w:hAnsi="游ゴシック"/>
        </w:rPr>
      </w:pPr>
      <w:r w:rsidRPr="00E05950">
        <w:rPr>
          <w:rFonts w:ascii="游ゴシック" w:eastAsia="游ゴシック" w:hAnsi="游ゴシック" w:hint="eastAsia"/>
        </w:rPr>
        <w:t>使協議会ほかで協議すること。</w:t>
      </w:r>
    </w:p>
    <w:p w14:paraId="1F93CA8E" w14:textId="77777777" w:rsidR="001B7C87" w:rsidRPr="00FA6714" w:rsidRDefault="001B7C87" w:rsidP="001B7C87">
      <w:pPr>
        <w:ind w:left="220" w:hangingChars="100" w:hanging="220"/>
        <w:rPr>
          <w:rFonts w:ascii="游ゴシック" w:eastAsia="游ゴシック" w:hAnsi="游ゴシック"/>
        </w:rPr>
      </w:pPr>
    </w:p>
    <w:p w14:paraId="03CE6289" w14:textId="77777777" w:rsidR="001B7C87" w:rsidRPr="0024403F" w:rsidRDefault="001B7C87" w:rsidP="001B7C87">
      <w:pPr>
        <w:pStyle w:val="af"/>
        <w:rPr>
          <w:rFonts w:ascii="游ゴシック" w:eastAsia="游ゴシック" w:hAnsi="游ゴシック"/>
        </w:rPr>
      </w:pPr>
      <w:r w:rsidRPr="0024403F">
        <w:rPr>
          <w:rFonts w:ascii="游ゴシック" w:eastAsia="游ゴシック" w:hAnsi="游ゴシック" w:hint="eastAsia"/>
        </w:rPr>
        <w:t>以上</w:t>
      </w:r>
    </w:p>
    <w:p w14:paraId="1FA6D70C" w14:textId="77777777" w:rsidR="001B7C87" w:rsidRDefault="001B7C87" w:rsidP="001B7C87">
      <w:pPr>
        <w:rPr>
          <w:rFonts w:ascii="游ゴシック" w:eastAsia="游ゴシック" w:hAnsi="游ゴシック"/>
        </w:rPr>
      </w:pPr>
    </w:p>
    <w:p w14:paraId="5E94A074" w14:textId="77777777" w:rsidR="001B7C87" w:rsidRDefault="001B7C87" w:rsidP="001B7C87">
      <w:pPr>
        <w:rPr>
          <w:rFonts w:ascii="游ゴシック" w:eastAsia="游ゴシック" w:hAnsi="游ゴシック"/>
        </w:rPr>
      </w:pPr>
    </w:p>
    <w:p w14:paraId="5D223019" w14:textId="077B5CED" w:rsidR="001B7C87" w:rsidRDefault="001B7C87" w:rsidP="00FB3595">
      <w:pPr>
        <w:rPr>
          <w:rFonts w:ascii="游ゴシック" w:eastAsia="游ゴシック" w:hAnsi="游ゴシック"/>
        </w:rPr>
      </w:pPr>
    </w:p>
    <w:p w14:paraId="22A89437" w14:textId="661BC98A" w:rsidR="001B7C87" w:rsidRDefault="001B7C87" w:rsidP="00FB3595">
      <w:pPr>
        <w:rPr>
          <w:rFonts w:ascii="游ゴシック" w:eastAsia="游ゴシック" w:hAnsi="游ゴシック"/>
        </w:rPr>
      </w:pPr>
    </w:p>
    <w:p w14:paraId="530FB2BC" w14:textId="1D7BF0F1" w:rsidR="001B7C87" w:rsidRDefault="001B7C87" w:rsidP="00FB3595">
      <w:pPr>
        <w:rPr>
          <w:rFonts w:ascii="游ゴシック" w:eastAsia="游ゴシック" w:hAnsi="游ゴシック"/>
        </w:rPr>
      </w:pPr>
    </w:p>
    <w:p w14:paraId="36D71C4D" w14:textId="0C6EC882" w:rsidR="001B7C87" w:rsidRDefault="001B7C87" w:rsidP="00FB3595">
      <w:pPr>
        <w:rPr>
          <w:rFonts w:ascii="游ゴシック" w:eastAsia="游ゴシック" w:hAnsi="游ゴシック"/>
        </w:rPr>
      </w:pPr>
    </w:p>
    <w:p w14:paraId="110ECF10" w14:textId="39E67F96" w:rsidR="001B7C87" w:rsidRDefault="001B7C87" w:rsidP="00FB3595">
      <w:pPr>
        <w:rPr>
          <w:rFonts w:ascii="游ゴシック" w:eastAsia="游ゴシック" w:hAnsi="游ゴシック"/>
        </w:rPr>
      </w:pPr>
    </w:p>
    <w:p w14:paraId="5AB97D19" w14:textId="09B0B32C" w:rsidR="001B7C87" w:rsidRDefault="001B7C87" w:rsidP="00FB3595">
      <w:pPr>
        <w:rPr>
          <w:rFonts w:ascii="游ゴシック" w:eastAsia="游ゴシック" w:hAnsi="游ゴシック"/>
        </w:rPr>
      </w:pPr>
    </w:p>
    <w:p w14:paraId="5AD645B9" w14:textId="0E76BD23" w:rsidR="001B7C87" w:rsidRDefault="001B7C87" w:rsidP="00FB3595">
      <w:pPr>
        <w:rPr>
          <w:rFonts w:ascii="游ゴシック" w:eastAsia="游ゴシック" w:hAnsi="游ゴシック"/>
        </w:rPr>
      </w:pPr>
    </w:p>
    <w:p w14:paraId="7C42ABD2" w14:textId="6855EB0C" w:rsidR="001B7C87" w:rsidRDefault="001B7C87" w:rsidP="00FB3595">
      <w:pPr>
        <w:rPr>
          <w:rFonts w:ascii="游ゴシック" w:eastAsia="游ゴシック" w:hAnsi="游ゴシック"/>
        </w:rPr>
      </w:pPr>
    </w:p>
    <w:p w14:paraId="4327220C" w14:textId="019B604A" w:rsidR="00E05950" w:rsidRDefault="00E05950" w:rsidP="00FB3595">
      <w:pPr>
        <w:rPr>
          <w:rFonts w:ascii="游ゴシック" w:eastAsia="游ゴシック" w:hAnsi="游ゴシック"/>
        </w:rPr>
      </w:pPr>
    </w:p>
    <w:p w14:paraId="40C9AACF" w14:textId="3F343A04" w:rsidR="00E05950" w:rsidRDefault="00E05950" w:rsidP="00FB3595">
      <w:pPr>
        <w:rPr>
          <w:rFonts w:ascii="游ゴシック" w:eastAsia="游ゴシック" w:hAnsi="游ゴシック"/>
        </w:rPr>
      </w:pPr>
    </w:p>
    <w:p w14:paraId="51A28E82" w14:textId="7DA03CB3" w:rsidR="00E05950" w:rsidRDefault="00E05950" w:rsidP="00FB3595">
      <w:pPr>
        <w:rPr>
          <w:rFonts w:ascii="游ゴシック" w:eastAsia="游ゴシック" w:hAnsi="游ゴシック"/>
        </w:rPr>
      </w:pPr>
    </w:p>
    <w:p w14:paraId="0745A694" w14:textId="77777777" w:rsidR="00E05950" w:rsidRDefault="00E05950" w:rsidP="00FB3595">
      <w:pPr>
        <w:rPr>
          <w:rFonts w:ascii="游ゴシック" w:eastAsia="游ゴシック" w:hAnsi="游ゴシック"/>
        </w:rPr>
      </w:pPr>
    </w:p>
    <w:p w14:paraId="7FA5C05F" w14:textId="12F292BA" w:rsidR="001B7C87" w:rsidRDefault="001B7C87" w:rsidP="00FB3595">
      <w:pPr>
        <w:rPr>
          <w:rFonts w:ascii="游ゴシック" w:eastAsia="游ゴシック" w:hAnsi="游ゴシック"/>
        </w:rPr>
      </w:pPr>
    </w:p>
    <w:p w14:paraId="7EF39CBE" w14:textId="77777777" w:rsidR="001B7C87" w:rsidRPr="00FB3595" w:rsidRDefault="001B7C87" w:rsidP="00FB3595">
      <w:pPr>
        <w:rPr>
          <w:rFonts w:ascii="游ゴシック" w:eastAsia="游ゴシック" w:hAnsi="游ゴシック"/>
        </w:rPr>
      </w:pPr>
    </w:p>
    <w:p w14:paraId="1B70D4C0" w14:textId="46E42BF7" w:rsidR="009877D5" w:rsidRDefault="000B5080" w:rsidP="009877D5">
      <w:pPr>
        <w:ind w:firstLineChars="300" w:firstLine="660"/>
        <w:rPr>
          <w:rFonts w:ascii="游ゴシック" w:eastAsia="游ゴシック" w:hAnsi="游ゴシック"/>
        </w:rPr>
      </w:pPr>
      <w:r w:rsidRPr="003579D7">
        <w:rPr>
          <w:rFonts w:ascii="游ゴシック" w:eastAsia="游ゴシック" w:hAnsi="游ゴシック"/>
          <w:noProof/>
        </w:rPr>
        <w:lastRenderedPageBreak/>
        <mc:AlternateContent>
          <mc:Choice Requires="wps">
            <w:drawing>
              <wp:anchor distT="0" distB="0" distL="114300" distR="114300" simplePos="0" relativeHeight="251906815" behindDoc="0" locked="0" layoutInCell="1" allowOverlap="1" wp14:anchorId="3A778D6E" wp14:editId="2F21C31A">
                <wp:simplePos x="0" y="0"/>
                <wp:positionH relativeFrom="margin">
                  <wp:posOffset>3764280</wp:posOffset>
                </wp:positionH>
                <wp:positionV relativeFrom="paragraph">
                  <wp:posOffset>-198120</wp:posOffset>
                </wp:positionV>
                <wp:extent cx="2357755" cy="359410"/>
                <wp:effectExtent l="0" t="0" r="23495" b="21590"/>
                <wp:wrapNone/>
                <wp:docPr id="113670" name="テキスト ボックス 113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755" cy="359410"/>
                        </a:xfrm>
                        <a:prstGeom prst="rect">
                          <a:avLst/>
                        </a:prstGeom>
                        <a:solidFill>
                          <a:srgbClr val="FFFFFF"/>
                        </a:solidFill>
                        <a:ln w="9525">
                          <a:solidFill>
                            <a:srgbClr val="000000"/>
                          </a:solidFill>
                          <a:miter lim="800000"/>
                          <a:headEnd/>
                          <a:tailEnd/>
                        </a:ln>
                      </wps:spPr>
                      <wps:txbx>
                        <w:txbxContent>
                          <w:p w14:paraId="00A7D5B8" w14:textId="3A0723F9" w:rsidR="005835FA" w:rsidRPr="003579D7" w:rsidRDefault="005835FA" w:rsidP="000B5080">
                            <w:pPr>
                              <w:jc w:val="center"/>
                              <w:rPr>
                                <w:rFonts w:ascii="游ゴシック" w:eastAsia="游ゴシック" w:hAnsi="游ゴシック"/>
                              </w:rPr>
                            </w:pPr>
                            <w:r>
                              <w:rPr>
                                <w:rFonts w:ascii="游ゴシック" w:eastAsia="游ゴシック" w:hAnsi="游ゴシック" w:hint="eastAsia"/>
                              </w:rPr>
                              <w:t>参考資料「適正取引講習会」</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A778D6E" id="テキスト ボックス 113670" o:spid="_x0000_s1097" type="#_x0000_t202" style="position:absolute;left:0;text-align:left;margin-left:296.4pt;margin-top:-15.6pt;width:185.65pt;height:28.3pt;z-index:2519068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">
                <v:textbox>
                  <w:txbxContent>
                    <w:p w14:paraId="00A7D5B8" w14:textId="3A0723F9" w:rsidR="005835FA" w:rsidRPr="003579D7" w:rsidRDefault="005835FA" w:rsidP="000B5080">
                      <w:pPr>
                        <w:jc w:val="center"/>
                        <w:rPr>
                          <w:rFonts w:ascii="游ゴシック" w:eastAsia="游ゴシック" w:hAnsi="游ゴシック"/>
                        </w:rPr>
                      </w:pPr>
                      <w:r>
                        <w:rPr>
                          <w:rFonts w:ascii="游ゴシック" w:eastAsia="游ゴシック" w:hAnsi="游ゴシック" w:hint="eastAsia"/>
                        </w:rPr>
                        <w:t>参考資料「適正取引講習会」</w:t>
                      </w:r>
                    </w:p>
                  </w:txbxContent>
                </v:textbox>
                <w10:wrap anchorx="margin"/>
              </v:shape>
            </w:pict>
          </mc:Fallback>
        </mc:AlternateContent>
      </w:r>
      <w:r w:rsidR="009877D5" w:rsidRPr="001E04E8">
        <w:rPr>
          <w:rFonts w:ascii="游ゴシック" w:eastAsia="游ゴシック" w:hAnsi="游ゴシック" w:hint="eastAsia"/>
          <w:noProof/>
          <w:color w:val="000000"/>
        </w:rPr>
        <mc:AlternateContent>
          <mc:Choice Requires="wpg">
            <w:drawing>
              <wp:anchor distT="0" distB="0" distL="114300" distR="114300" simplePos="0" relativeHeight="251900671" behindDoc="0" locked="0" layoutInCell="1" allowOverlap="1" wp14:anchorId="4E249278" wp14:editId="627DDCE9">
                <wp:simplePos x="0" y="0"/>
                <wp:positionH relativeFrom="column">
                  <wp:posOffset>3932555</wp:posOffset>
                </wp:positionH>
                <wp:positionV relativeFrom="paragraph">
                  <wp:posOffset>212090</wp:posOffset>
                </wp:positionV>
                <wp:extent cx="2016000" cy="1944000"/>
                <wp:effectExtent l="0" t="0" r="3810" b="0"/>
                <wp:wrapSquare wrapText="bothSides"/>
                <wp:docPr id="113655" name="グループ化 113655"/>
                <wp:cNvGraphicFramePr/>
                <a:graphic xmlns:a="http://schemas.openxmlformats.org/drawingml/2006/main">
                  <a:graphicData uri="http://schemas.microsoft.com/office/word/2010/wordprocessingGroup">
                    <wpg:wgp>
                      <wpg:cNvGrpSpPr/>
                      <wpg:grpSpPr>
                        <a:xfrm>
                          <a:off x="0" y="0"/>
                          <a:ext cx="2016000" cy="1944000"/>
                          <a:chOff x="-40068" y="0"/>
                          <a:chExt cx="2089753" cy="2097742"/>
                        </a:xfrm>
                      </wpg:grpSpPr>
                      <pic:pic xmlns:pic="http://schemas.openxmlformats.org/drawingml/2006/picture">
                        <pic:nvPicPr>
                          <pic:cNvPr id="113656" name="図 113656" descr="image"/>
                          <pic:cNvPicPr>
                            <a:picLocks noChangeAspect="1"/>
                          </pic:cNvPicPr>
                        </pic:nvPicPr>
                        <pic:blipFill rotWithShape="1">
                          <a:blip r:embed="rId42" cstate="print">
                            <a:extLst>
                              <a:ext uri="{28A0092B-C50C-407E-A947-70E740481C1C}">
                                <a14:useLocalDpi xmlns:a14="http://schemas.microsoft.com/office/drawing/2010/main" val="0"/>
                              </a:ext>
                            </a:extLst>
                          </a:blip>
                          <a:srcRect l="54409"/>
                          <a:stretch/>
                        </pic:blipFill>
                        <pic:spPr bwMode="auto">
                          <a:xfrm>
                            <a:off x="-40068" y="329493"/>
                            <a:ext cx="2089753" cy="1768249"/>
                          </a:xfrm>
                          <a:prstGeom prst="rect">
                            <a:avLst/>
                          </a:prstGeom>
                          <a:noFill/>
                          <a:ln>
                            <a:noFill/>
                          </a:ln>
                          <a:effectLst>
                            <a:softEdge rad="127000"/>
                          </a:effectLst>
                          <a:extLst>
                            <a:ext uri="{53640926-AAD7-44D8-BBD7-CCE9431645EC}">
                              <a14:shadowObscured xmlns:a14="http://schemas.microsoft.com/office/drawing/2010/main"/>
                            </a:ext>
                          </a:extLst>
                        </pic:spPr>
                      </pic:pic>
                      <wpg:grpSp>
                        <wpg:cNvPr id="113657" name="グループ化 113657"/>
                        <wpg:cNvGrpSpPr/>
                        <wpg:grpSpPr>
                          <a:xfrm>
                            <a:off x="186912" y="0"/>
                            <a:ext cx="1595038" cy="251460"/>
                            <a:chOff x="-680899" y="0"/>
                            <a:chExt cx="1595490" cy="251460"/>
                          </a:xfrm>
                        </wpg:grpSpPr>
                        <pic:pic xmlns:pic="http://schemas.openxmlformats.org/drawingml/2006/picture">
                          <pic:nvPicPr>
                            <pic:cNvPr id="113658" name="図 113658" descr="経済産業省"/>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680899" y="0"/>
                              <a:ext cx="933450" cy="251460"/>
                            </a:xfrm>
                            <a:prstGeom prst="rect">
                              <a:avLst/>
                            </a:prstGeom>
                            <a:noFill/>
                            <a:ln>
                              <a:noFill/>
                            </a:ln>
                          </pic:spPr>
                        </pic:pic>
                        <pic:pic xmlns:pic="http://schemas.openxmlformats.org/drawingml/2006/picture">
                          <pic:nvPicPr>
                            <pic:cNvPr id="113659" name="図 113659" descr="中小企業庁"/>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454851" y="0"/>
                              <a:ext cx="459740" cy="25146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9B8E2C" id="グループ化 113655" o:spid="_x0000_s1026" style="position:absolute;left:0;text-align:left;margin-left:309.65pt;margin-top:16.7pt;width:158.75pt;height:153.05pt;z-index:251900671;mso-width-relative:margin;mso-height-relative:margin" coordorigin="-400" coordsize="20897,209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">
                <v:shape id="図 113656" o:spid="_x0000_s1027" type="#_x0000_t75" alt="image" style="position:absolute;left:-400;top:3294;width:20896;height:1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">
                  <v:imagedata r:id="rId46" o:title="image" cropleft="35657f"/>
                </v:shape>
                <v:group id="グループ化 113657" o:spid="_x0000_s1028" style="position:absolute;left:1869;width:15950;height:2514" coordorigin="-6808" coordsize="15954,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">
                  <v:shape id="図 113658" o:spid="_x0000_s1029" type="#_x0000_t75" alt="経済産業省" style="position:absolute;left:-6808;width:9333;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">
                    <v:imagedata r:id="rId47" o:title="経済産業省"/>
                  </v:shape>
                  <v:shape id="図 113659" o:spid="_x0000_s1030" type="#_x0000_t75" alt="中小企業庁" style="position:absolute;left:4548;width:4597;height:2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">
                    <v:imagedata r:id="rId48" o:title="中小企業庁"/>
                  </v:shape>
                </v:group>
                <w10:wrap type="square"/>
              </v:group>
            </w:pict>
          </mc:Fallback>
        </mc:AlternateContent>
      </w:r>
      <w:r w:rsidR="009877D5" w:rsidRPr="001E04E8">
        <w:rPr>
          <w:rFonts w:ascii="游ゴシック" w:eastAsia="游ゴシック" w:hAnsi="游ゴシック" w:hint="eastAsia"/>
          <w:noProof/>
          <w:color w:val="000000"/>
          <w:bdr w:val="none" w:sz="0" w:space="0" w:color="auto" w:frame="1"/>
        </w:rPr>
        <w:drawing>
          <wp:anchor distT="0" distB="0" distL="114300" distR="114300" simplePos="0" relativeHeight="251899647" behindDoc="0" locked="0" layoutInCell="1" allowOverlap="1" wp14:anchorId="5307A4A2" wp14:editId="6743AA80">
            <wp:simplePos x="0" y="0"/>
            <wp:positionH relativeFrom="column">
              <wp:posOffset>368935</wp:posOffset>
            </wp:positionH>
            <wp:positionV relativeFrom="paragraph">
              <wp:posOffset>227330</wp:posOffset>
            </wp:positionV>
            <wp:extent cx="3029585" cy="611505"/>
            <wp:effectExtent l="0" t="0" r="0" b="0"/>
            <wp:wrapSquare wrapText="bothSides"/>
            <wp:docPr id="113669" name="図 113669" descr="適正取引講習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適正取引講習会"/>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9585" cy="61150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r w:rsidR="009877D5" w:rsidRPr="001E04E8">
          <w:rPr>
            <w:rStyle w:val="a5"/>
            <w:rFonts w:ascii="游ゴシック" w:eastAsia="游ゴシック" w:hAnsi="游ゴシック"/>
          </w:rPr>
          <w:t>http://tekitori.org/</w:t>
        </w:r>
      </w:hyperlink>
    </w:p>
    <w:p w14:paraId="529E92A8" w14:textId="77777777" w:rsidR="009877D5" w:rsidRPr="001E04E8" w:rsidRDefault="009877D5" w:rsidP="009877D5">
      <w:pPr>
        <w:ind w:firstLineChars="300" w:firstLine="660"/>
        <w:rPr>
          <w:rFonts w:ascii="游ゴシック" w:eastAsia="游ゴシック" w:hAnsi="游ゴシック"/>
        </w:rPr>
      </w:pPr>
    </w:p>
    <w:p w14:paraId="286D06C2" w14:textId="77777777" w:rsidR="009877D5" w:rsidRPr="006C0EA3" w:rsidRDefault="009877D5" w:rsidP="009877D5">
      <w:pPr>
        <w:snapToGrid w:val="0"/>
        <w:ind w:firstLineChars="500" w:firstLine="1405"/>
        <w:contextualSpacing/>
        <w:rPr>
          <w:b/>
          <w:bCs/>
          <w:sz w:val="28"/>
          <w:szCs w:val="32"/>
        </w:rPr>
      </w:pPr>
      <w:r w:rsidRPr="006C0EA3">
        <w:rPr>
          <w:rFonts w:hint="eastAsia"/>
          <w:b/>
          <w:bCs/>
          <w:sz w:val="28"/>
          <w:szCs w:val="32"/>
        </w:rPr>
        <w:t>親事業者と下請事業者の</w:t>
      </w:r>
    </w:p>
    <w:p w14:paraId="79A8FE24" w14:textId="77777777" w:rsidR="009877D5" w:rsidRPr="006C0EA3" w:rsidRDefault="009877D5" w:rsidP="009877D5">
      <w:pPr>
        <w:snapToGrid w:val="0"/>
        <w:ind w:firstLineChars="500" w:firstLine="1405"/>
        <w:contextualSpacing/>
        <w:rPr>
          <w:b/>
          <w:bCs/>
          <w:sz w:val="28"/>
          <w:szCs w:val="32"/>
        </w:rPr>
      </w:pPr>
      <w:r w:rsidRPr="006C0EA3">
        <w:rPr>
          <w:rFonts w:hint="eastAsia"/>
          <w:b/>
          <w:bCs/>
          <w:sz w:val="28"/>
          <w:szCs w:val="32"/>
        </w:rPr>
        <w:t>適正な価格取引を推進する為、</w:t>
      </w:r>
    </w:p>
    <w:p w14:paraId="632A97B9" w14:textId="77777777" w:rsidR="009877D5" w:rsidRDefault="009877D5" w:rsidP="009877D5">
      <w:pPr>
        <w:snapToGrid w:val="0"/>
        <w:ind w:firstLineChars="500" w:firstLine="1405"/>
        <w:contextualSpacing/>
        <w:rPr>
          <w:b/>
          <w:bCs/>
          <w:sz w:val="28"/>
          <w:szCs w:val="32"/>
        </w:rPr>
      </w:pPr>
      <w:r w:rsidRPr="006C0EA3">
        <w:rPr>
          <w:rFonts w:hint="eastAsia"/>
          <w:b/>
          <w:bCs/>
          <w:sz w:val="28"/>
          <w:szCs w:val="32"/>
        </w:rPr>
        <w:t>４つの講習会を開催します。</w:t>
      </w:r>
    </w:p>
    <w:p w14:paraId="740B7CBB" w14:textId="77777777" w:rsidR="009877D5" w:rsidRPr="006C0EA3" w:rsidRDefault="009877D5" w:rsidP="009877D5">
      <w:pPr>
        <w:snapToGrid w:val="0"/>
        <w:contextualSpacing/>
        <w:rPr>
          <w:b/>
          <w:bCs/>
          <w:szCs w:val="24"/>
        </w:rPr>
      </w:pPr>
      <w:r>
        <w:rPr>
          <w:b/>
          <w:bCs/>
          <w:noProof/>
          <w:szCs w:val="24"/>
        </w:rPr>
        <mc:AlternateContent>
          <mc:Choice Requires="wpg">
            <w:drawing>
              <wp:anchor distT="0" distB="0" distL="114300" distR="114300" simplePos="0" relativeHeight="251901695" behindDoc="0" locked="0" layoutInCell="1" allowOverlap="1" wp14:anchorId="29F0CD90" wp14:editId="160AD7B8">
                <wp:simplePos x="0" y="0"/>
                <wp:positionH relativeFrom="column">
                  <wp:posOffset>-5582</wp:posOffset>
                </wp:positionH>
                <wp:positionV relativeFrom="paragraph">
                  <wp:posOffset>134339</wp:posOffset>
                </wp:positionV>
                <wp:extent cx="6133465" cy="1584000"/>
                <wp:effectExtent l="0" t="0" r="635" b="0"/>
                <wp:wrapNone/>
                <wp:docPr id="113660" name="グループ化 113660"/>
                <wp:cNvGraphicFramePr/>
                <a:graphic xmlns:a="http://schemas.openxmlformats.org/drawingml/2006/main">
                  <a:graphicData uri="http://schemas.microsoft.com/office/word/2010/wordprocessingGroup">
                    <wpg:wgp>
                      <wpg:cNvGrpSpPr/>
                      <wpg:grpSpPr>
                        <a:xfrm>
                          <a:off x="0" y="0"/>
                          <a:ext cx="6133465" cy="1584000"/>
                          <a:chOff x="0" y="0"/>
                          <a:chExt cx="6133570" cy="1584119"/>
                        </a:xfrm>
                      </wpg:grpSpPr>
                      <wps:wsp>
                        <wps:cNvPr id="113661" name="正方形/長方形 113661"/>
                        <wps:cNvSpPr/>
                        <wps:spPr>
                          <a:xfrm>
                            <a:off x="0" y="0"/>
                            <a:ext cx="6133570" cy="15841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BC5A8"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4"/>
                                  <w:szCs w:val="4"/>
                                </w:rPr>
                              </w:pPr>
                            </w:p>
                            <w:p w14:paraId="6E9AC0DB" w14:textId="77777777" w:rsidR="005835FA" w:rsidRPr="00FE35D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24"/>
                                  <w:szCs w:val="24"/>
                                </w:rPr>
                              </w:pPr>
                              <w:r w:rsidRPr="00FE35D8">
                                <w:rPr>
                                  <w:rFonts w:ascii="游ゴシック" w:eastAsia="游ゴシック" w:hAnsi="游ゴシック" w:cs="ＭＳ Ｐゴシック"/>
                                  <w:color w:val="FFFFFF"/>
                                  <w:kern w:val="0"/>
                                  <w:sz w:val="24"/>
                                  <w:szCs w:val="24"/>
                                </w:rPr>
                                <w:t>「下請法を学びたい方へ」</w:t>
                              </w:r>
                            </w:p>
                            <w:p w14:paraId="41E57118" w14:textId="77777777" w:rsidR="005835FA" w:rsidRPr="00FE35D8" w:rsidRDefault="006B34BF" w:rsidP="009877D5">
                              <w:pPr>
                                <w:widowControl/>
                                <w:snapToGrid w:val="0"/>
                                <w:contextualSpacing/>
                                <w:jc w:val="center"/>
                                <w:textAlignment w:val="baseline"/>
                                <w:outlineLvl w:val="2"/>
                                <w:rPr>
                                  <w:rFonts w:ascii="游ゴシック" w:eastAsia="游ゴシック" w:hAnsi="游ゴシック" w:cs="ＭＳ Ｐゴシック"/>
                                  <w:b/>
                                  <w:bCs/>
                                  <w:color w:val="FFFFFF"/>
                                  <w:kern w:val="0"/>
                                  <w:sz w:val="36"/>
                                  <w:szCs w:val="36"/>
                                </w:rPr>
                              </w:pPr>
                              <w:hyperlink r:id="rId51" w:history="1">
                                <w:r w:rsidR="005835FA" w:rsidRPr="00FE35D8">
                                  <w:rPr>
                                    <w:rFonts w:ascii="游ゴシック" w:eastAsia="游ゴシック" w:hAnsi="游ゴシック" w:cs="ＭＳ Ｐゴシック"/>
                                    <w:b/>
                                    <w:bCs/>
                                    <w:color w:val="FFFFFF"/>
                                    <w:kern w:val="0"/>
                                    <w:sz w:val="36"/>
                                    <w:szCs w:val="36"/>
                                    <w:bdr w:val="none" w:sz="0" w:space="0" w:color="auto" w:frame="1"/>
                                  </w:rPr>
                                  <w:t>下請代金支払遅延等防止法に関する講習会</w:t>
                                </w:r>
                              </w:hyperlink>
                            </w:p>
                            <w:p w14:paraId="1A306FFA" w14:textId="77777777" w:rsidR="005835FA" w:rsidRPr="001E04E8" w:rsidRDefault="005835FA" w:rsidP="009877D5">
                              <w:pPr>
                                <w:snapToGrid w:val="0"/>
                                <w:contextualSpacing/>
                                <w:jc w:val="center"/>
                                <w:rPr>
                                  <w:rFonts w:ascii="游ゴシック" w:eastAsia="游ゴシック" w:hAnsi="游ゴシック"/>
                                  <w:szCs w:val="24"/>
                                </w:rPr>
                              </w:pPr>
                              <w:r w:rsidRPr="001E04E8">
                                <w:rPr>
                                  <w:rFonts w:ascii="游ゴシック" w:eastAsia="游ゴシック" w:hAnsi="游ゴシック"/>
                                  <w:szCs w:val="24"/>
                                </w:rPr>
                                <w:t>下請代金法の基礎的な知識や実践活用ができる事例を学びたい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62" name="正方形/長方形 113662"/>
                        <wps:cNvSpPr/>
                        <wps:spPr>
                          <a:xfrm>
                            <a:off x="93566" y="1012561"/>
                            <a:ext cx="5920249" cy="46803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47D85" w14:textId="77777777" w:rsidR="005835FA" w:rsidRPr="001E04E8" w:rsidRDefault="005835FA" w:rsidP="009877D5">
                              <w:pPr>
                                <w:snapToGrid w:val="0"/>
                                <w:contextualSpacing/>
                                <w:jc w:val="center"/>
                                <w:rPr>
                                  <w:rFonts w:ascii="游ゴシック" w:eastAsia="游ゴシック" w:hAnsi="游ゴシック"/>
                                  <w:sz w:val="16"/>
                                  <w:szCs w:val="18"/>
                                </w:rPr>
                              </w:pPr>
                              <w:r w:rsidRPr="001E04E8">
                                <w:rPr>
                                  <w:rFonts w:ascii="游ゴシック" w:eastAsia="游ゴシック" w:hAnsi="游ゴシック" w:hint="eastAsia"/>
                                  <w:sz w:val="16"/>
                                  <w:szCs w:val="18"/>
                                </w:rPr>
                                <w:t>製造業、卸売業、小売業、サービス業及び運輸業に属する下請取引のある親事業者の外注業務を管理する</w:t>
                              </w:r>
                            </w:p>
                            <w:p w14:paraId="11903DE5" w14:textId="77777777" w:rsidR="005835FA" w:rsidRPr="001E04E8" w:rsidRDefault="005835FA" w:rsidP="009877D5">
                              <w:pPr>
                                <w:snapToGrid w:val="0"/>
                                <w:contextualSpacing/>
                                <w:jc w:val="center"/>
                                <w:rPr>
                                  <w:rFonts w:ascii="游ゴシック" w:eastAsia="游ゴシック" w:hAnsi="游ゴシック"/>
                                  <w:sz w:val="16"/>
                                  <w:szCs w:val="18"/>
                                </w:rPr>
                              </w:pPr>
                              <w:r w:rsidRPr="001E04E8">
                                <w:rPr>
                                  <w:rFonts w:ascii="游ゴシック" w:eastAsia="游ゴシック" w:hAnsi="游ゴシック" w:hint="eastAsia"/>
                                  <w:sz w:val="16"/>
                                  <w:szCs w:val="18"/>
                                </w:rPr>
                                <w:t>担当者や下請業者の業務管理者を対象とした講習会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1="http://schemas.microsoft.com/office/drawing/2015/9/8/chartex">
            <w:pict>
              <v:group w14:anchorId="29F0CD90" id="グループ化 113660" o:spid="_x0000_s1098" style="position:absolute;left:0;text-align:left;margin-left:-.45pt;margin-top:10.6pt;width:482.95pt;height:124.7pt;z-index:251901695;mso-height-relative:margin" coordsize="61335,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">
                <v:rect id="正方形/長方形 113661" o:spid="_x0000_s1099" style="position:absolute;width:61335;height:15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" fillcolor="#4f81bd [3204]" stroked="f" strokeweight="2pt">
                  <v:textbox>
                    <w:txbxContent>
                      <w:p w14:paraId="70BBC5A8"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4"/>
                            <w:szCs w:val="4"/>
                          </w:rPr>
                        </w:pPr>
                      </w:p>
                      <w:p w14:paraId="6E9AC0DB" w14:textId="77777777" w:rsidR="005835FA" w:rsidRPr="00FE35D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24"/>
                            <w:szCs w:val="24"/>
                          </w:rPr>
                        </w:pPr>
                        <w:r w:rsidRPr="00FE35D8">
                          <w:rPr>
                            <w:rFonts w:ascii="游ゴシック" w:eastAsia="游ゴシック" w:hAnsi="游ゴシック" w:cs="ＭＳ Ｐゴシック"/>
                            <w:color w:val="FFFFFF"/>
                            <w:kern w:val="0"/>
                            <w:sz w:val="24"/>
                            <w:szCs w:val="24"/>
                          </w:rPr>
                          <w:t>「下請法を学びたい方へ」</w:t>
                        </w:r>
                      </w:p>
                      <w:p w14:paraId="41E57118" w14:textId="77777777" w:rsidR="005835FA" w:rsidRPr="00FE35D8" w:rsidRDefault="005835FA" w:rsidP="009877D5">
                        <w:pPr>
                          <w:widowControl/>
                          <w:snapToGrid w:val="0"/>
                          <w:contextualSpacing/>
                          <w:jc w:val="center"/>
                          <w:textAlignment w:val="baseline"/>
                          <w:outlineLvl w:val="2"/>
                          <w:rPr>
                            <w:rFonts w:ascii="游ゴシック" w:eastAsia="游ゴシック" w:hAnsi="游ゴシック" w:cs="ＭＳ Ｐゴシック"/>
                            <w:b/>
                            <w:bCs/>
                            <w:color w:val="FFFFFF"/>
                            <w:kern w:val="0"/>
                            <w:sz w:val="36"/>
                            <w:szCs w:val="36"/>
                          </w:rPr>
                        </w:pPr>
                        <w:hyperlink r:id="rId52" w:history="1">
                          <w:r w:rsidRPr="00FE35D8">
                            <w:rPr>
                              <w:rFonts w:ascii="游ゴシック" w:eastAsia="游ゴシック" w:hAnsi="游ゴシック" w:cs="ＭＳ Ｐゴシック"/>
                              <w:b/>
                              <w:bCs/>
                              <w:color w:val="FFFFFF"/>
                              <w:kern w:val="0"/>
                              <w:sz w:val="36"/>
                              <w:szCs w:val="36"/>
                              <w:bdr w:val="none" w:sz="0" w:space="0" w:color="auto" w:frame="1"/>
                            </w:rPr>
                            <w:t>下請代金支払遅延等防止法に関する講習会</w:t>
                          </w:r>
                        </w:hyperlink>
                      </w:p>
                      <w:p w14:paraId="1A306FFA" w14:textId="77777777" w:rsidR="005835FA" w:rsidRPr="001E04E8" w:rsidRDefault="005835FA" w:rsidP="009877D5">
                        <w:pPr>
                          <w:snapToGrid w:val="0"/>
                          <w:contextualSpacing/>
                          <w:jc w:val="center"/>
                          <w:rPr>
                            <w:rFonts w:ascii="游ゴシック" w:eastAsia="游ゴシック" w:hAnsi="游ゴシック"/>
                            <w:szCs w:val="24"/>
                          </w:rPr>
                        </w:pPr>
                        <w:r w:rsidRPr="001E04E8">
                          <w:rPr>
                            <w:rFonts w:ascii="游ゴシック" w:eastAsia="游ゴシック" w:hAnsi="游ゴシック"/>
                            <w:szCs w:val="24"/>
                          </w:rPr>
                          <w:t>下請代金法の基礎的な知識や実践活用ができる事例を学びたい</w:t>
                        </w:r>
                      </w:p>
                    </w:txbxContent>
                  </v:textbox>
                </v:rect>
                <v:rect id="正方形/長方形 113662" o:spid="_x0000_s1100" style="position:absolute;left:935;top:10125;width:5920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" filled="f" strokecolor="white [3212]" strokeweight="2pt">
                  <v:textbox>
                    <w:txbxContent>
                      <w:p w14:paraId="4F447D85" w14:textId="77777777" w:rsidR="005835FA" w:rsidRPr="001E04E8" w:rsidRDefault="005835FA" w:rsidP="009877D5">
                        <w:pPr>
                          <w:snapToGrid w:val="0"/>
                          <w:contextualSpacing/>
                          <w:jc w:val="center"/>
                          <w:rPr>
                            <w:rFonts w:ascii="游ゴシック" w:eastAsia="游ゴシック" w:hAnsi="游ゴシック"/>
                            <w:sz w:val="16"/>
                            <w:szCs w:val="18"/>
                          </w:rPr>
                        </w:pPr>
                        <w:r w:rsidRPr="001E04E8">
                          <w:rPr>
                            <w:rFonts w:ascii="游ゴシック" w:eastAsia="游ゴシック" w:hAnsi="游ゴシック" w:hint="eastAsia"/>
                            <w:sz w:val="16"/>
                            <w:szCs w:val="18"/>
                          </w:rPr>
                          <w:t>製造業、卸売業、小売業、サービス業及び運輸業に属する下請取引のある親事業者の外注業務を管理する</w:t>
                        </w:r>
                      </w:p>
                      <w:p w14:paraId="11903DE5" w14:textId="77777777" w:rsidR="005835FA" w:rsidRPr="001E04E8" w:rsidRDefault="005835FA" w:rsidP="009877D5">
                        <w:pPr>
                          <w:snapToGrid w:val="0"/>
                          <w:contextualSpacing/>
                          <w:jc w:val="center"/>
                          <w:rPr>
                            <w:rFonts w:ascii="游ゴシック" w:eastAsia="游ゴシック" w:hAnsi="游ゴシック"/>
                            <w:sz w:val="16"/>
                            <w:szCs w:val="18"/>
                          </w:rPr>
                        </w:pPr>
                        <w:r w:rsidRPr="001E04E8">
                          <w:rPr>
                            <w:rFonts w:ascii="游ゴシック" w:eastAsia="游ゴシック" w:hAnsi="游ゴシック" w:hint="eastAsia"/>
                            <w:sz w:val="16"/>
                            <w:szCs w:val="18"/>
                          </w:rPr>
                          <w:t>担当者や下請業者の業務管理者を対象とした講習会</w:t>
                        </w:r>
                      </w:p>
                    </w:txbxContent>
                  </v:textbox>
                </v:rect>
              </v:group>
            </w:pict>
          </mc:Fallback>
        </mc:AlternateContent>
      </w:r>
    </w:p>
    <w:p w14:paraId="77BCFAAE" w14:textId="77777777" w:rsidR="009877D5" w:rsidRPr="006C0EA3" w:rsidRDefault="009877D5" w:rsidP="009877D5">
      <w:pPr>
        <w:snapToGrid w:val="0"/>
        <w:contextualSpacing/>
        <w:rPr>
          <w:b/>
          <w:bCs/>
          <w:szCs w:val="24"/>
        </w:rPr>
      </w:pPr>
    </w:p>
    <w:p w14:paraId="27E9E304" w14:textId="77777777" w:rsidR="009877D5" w:rsidRPr="006C0EA3" w:rsidRDefault="009877D5" w:rsidP="009877D5">
      <w:pPr>
        <w:snapToGrid w:val="0"/>
        <w:contextualSpacing/>
        <w:rPr>
          <w:b/>
          <w:bCs/>
          <w:szCs w:val="24"/>
        </w:rPr>
      </w:pPr>
    </w:p>
    <w:p w14:paraId="52B6E964" w14:textId="5DBB09C8" w:rsidR="009877D5" w:rsidRPr="006C0EA3" w:rsidRDefault="009877D5" w:rsidP="009877D5">
      <w:pPr>
        <w:snapToGrid w:val="0"/>
        <w:contextualSpacing/>
        <w:rPr>
          <w:b/>
          <w:bCs/>
          <w:szCs w:val="24"/>
        </w:rPr>
      </w:pPr>
    </w:p>
    <w:p w14:paraId="117338E8" w14:textId="0C5AD694" w:rsidR="003579D7" w:rsidRPr="009877D5" w:rsidRDefault="003579D7" w:rsidP="00FB3595">
      <w:pPr>
        <w:rPr>
          <w:rFonts w:ascii="游ゴシック" w:eastAsia="游ゴシック" w:hAnsi="游ゴシック"/>
        </w:rPr>
      </w:pPr>
    </w:p>
    <w:p w14:paraId="13E6AB62" w14:textId="13498A3F" w:rsidR="003579D7" w:rsidRPr="00FB3595" w:rsidRDefault="003579D7" w:rsidP="00FB3595">
      <w:pPr>
        <w:rPr>
          <w:rFonts w:ascii="游ゴシック" w:eastAsia="游ゴシック" w:hAnsi="游ゴシック"/>
        </w:rPr>
      </w:pPr>
    </w:p>
    <w:p w14:paraId="07495CD8" w14:textId="247B88A9" w:rsidR="003579D7" w:rsidRPr="00FB3595" w:rsidRDefault="003579D7" w:rsidP="00FB3595">
      <w:pPr>
        <w:rPr>
          <w:rFonts w:ascii="游ゴシック" w:eastAsia="游ゴシック" w:hAnsi="游ゴシック"/>
        </w:rPr>
      </w:pPr>
    </w:p>
    <w:p w14:paraId="32368C18" w14:textId="6B731A44" w:rsidR="003579D7" w:rsidRPr="00FB3595" w:rsidRDefault="009877D5" w:rsidP="00FB3595">
      <w:pPr>
        <w:rPr>
          <w:rFonts w:ascii="游ゴシック" w:eastAsia="游ゴシック" w:hAnsi="游ゴシック"/>
        </w:rPr>
      </w:pPr>
      <w:r>
        <w:rPr>
          <w:b/>
          <w:bCs/>
          <w:noProof/>
          <w:szCs w:val="24"/>
        </w:rPr>
        <mc:AlternateContent>
          <mc:Choice Requires="wpg">
            <w:drawing>
              <wp:anchor distT="0" distB="0" distL="114300" distR="114300" simplePos="0" relativeHeight="251902719" behindDoc="0" locked="0" layoutInCell="1" allowOverlap="1" wp14:anchorId="086CC176" wp14:editId="1D5332BB">
                <wp:simplePos x="0" y="0"/>
                <wp:positionH relativeFrom="column">
                  <wp:posOffset>-1270</wp:posOffset>
                </wp:positionH>
                <wp:positionV relativeFrom="paragraph">
                  <wp:posOffset>187960</wp:posOffset>
                </wp:positionV>
                <wp:extent cx="6133465" cy="1943735"/>
                <wp:effectExtent l="0" t="0" r="635" b="0"/>
                <wp:wrapNone/>
                <wp:docPr id="113666" name="グループ化 113666"/>
                <wp:cNvGraphicFramePr/>
                <a:graphic xmlns:a="http://schemas.openxmlformats.org/drawingml/2006/main">
                  <a:graphicData uri="http://schemas.microsoft.com/office/word/2010/wordprocessingGroup">
                    <wpg:wgp>
                      <wpg:cNvGrpSpPr/>
                      <wpg:grpSpPr>
                        <a:xfrm>
                          <a:off x="0" y="0"/>
                          <a:ext cx="6133465" cy="1943735"/>
                          <a:chOff x="0" y="-598235"/>
                          <a:chExt cx="6133570" cy="1944145"/>
                        </a:xfrm>
                        <a:solidFill>
                          <a:schemeClr val="bg2">
                            <a:lumMod val="75000"/>
                          </a:schemeClr>
                        </a:solidFill>
                      </wpg:grpSpPr>
                      <wps:wsp>
                        <wps:cNvPr id="113667" name="正方形/長方形 113667"/>
                        <wps:cNvSpPr/>
                        <wps:spPr>
                          <a:xfrm>
                            <a:off x="0" y="-598235"/>
                            <a:ext cx="6133570" cy="1944145"/>
                          </a:xfrm>
                          <a:prstGeom prst="rect">
                            <a:avLst/>
                          </a:prstGeom>
                          <a:grpFill/>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769E9A7D"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4"/>
                                  <w:szCs w:val="4"/>
                                </w:rPr>
                              </w:pPr>
                            </w:p>
                            <w:p w14:paraId="3D99AB37"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24"/>
                                  <w:szCs w:val="24"/>
                                </w:rPr>
                              </w:pPr>
                              <w:r w:rsidRPr="001E04E8">
                                <w:rPr>
                                  <w:rFonts w:ascii="游ゴシック" w:eastAsia="游ゴシック" w:hAnsi="游ゴシック" w:cs="ＭＳ Ｐゴシック" w:hint="eastAsia"/>
                                  <w:color w:val="FFFFFF"/>
                                  <w:kern w:val="0"/>
                                  <w:sz w:val="24"/>
                                  <w:szCs w:val="24"/>
                                </w:rPr>
                                <w:t>「下請ガイドラインを学びたい方へ」</w:t>
                              </w:r>
                            </w:p>
                            <w:p w14:paraId="4B4A4175"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b/>
                                  <w:bCs/>
                                  <w:color w:val="FFFFFF"/>
                                  <w:kern w:val="0"/>
                                  <w:sz w:val="36"/>
                                  <w:szCs w:val="36"/>
                                </w:rPr>
                              </w:pPr>
                              <w:r w:rsidRPr="001E04E8">
                                <w:rPr>
                                  <w:rFonts w:ascii="游ゴシック" w:eastAsia="游ゴシック" w:hAnsi="游ゴシック" w:cs="ＭＳ Ｐゴシック" w:hint="eastAsia"/>
                                  <w:b/>
                                  <w:bCs/>
                                  <w:color w:val="FFFFFF"/>
                                  <w:kern w:val="0"/>
                                  <w:sz w:val="36"/>
                                  <w:szCs w:val="36"/>
                                </w:rPr>
                                <w:t>下請ガイドラインに関する講習会</w:t>
                              </w:r>
                            </w:p>
                            <w:p w14:paraId="7ABE1598"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rPr>
                              </w:pPr>
                              <w:r w:rsidRPr="001E04E8">
                                <w:rPr>
                                  <w:rFonts w:ascii="游ゴシック" w:eastAsia="游ゴシック" w:hAnsi="游ゴシック" w:cs="ＭＳ Ｐゴシック" w:hint="eastAsia"/>
                                  <w:color w:val="FFFFFF"/>
                                  <w:kern w:val="0"/>
                                </w:rPr>
                                <w:t>下請ガイドラインの概要や違反事例紹介等を学びたい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68" name="正方形/長方形 113668"/>
                        <wps:cNvSpPr/>
                        <wps:spPr>
                          <a:xfrm>
                            <a:off x="93566" y="418049"/>
                            <a:ext cx="5920249" cy="828064"/>
                          </a:xfrm>
                          <a:prstGeom prst="rect">
                            <a:avLst/>
                          </a:prstGeom>
                          <a:grp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24DEDA92" w14:textId="77777777" w:rsidR="005835FA" w:rsidRPr="006D59CA" w:rsidRDefault="005835FA" w:rsidP="009877D5">
                              <w:pPr>
                                <w:snapToGrid w:val="0"/>
                                <w:contextualSpacing/>
                                <w:jc w:val="center"/>
                                <w:rPr>
                                  <w:rFonts w:ascii="游ゴシック" w:eastAsia="游ゴシック" w:hAnsi="游ゴシック"/>
                                  <w:sz w:val="16"/>
                                  <w:szCs w:val="18"/>
                                </w:rPr>
                              </w:pPr>
                              <w:r w:rsidRPr="006D59CA">
                                <w:rPr>
                                  <w:rFonts w:ascii="游ゴシック" w:eastAsia="游ゴシック" w:hAnsi="游ゴシック" w:hint="eastAsia"/>
                                  <w:sz w:val="16"/>
                                  <w:szCs w:val="18"/>
                                </w:rPr>
                                <w:t>下請ガイドラインの対象業種（①素形材　②自動車　③産業機械・航空機等　④繊維　⑤情報通信機器</w:t>
                              </w:r>
                            </w:p>
                            <w:p w14:paraId="1473E46A" w14:textId="77777777" w:rsidR="005835FA" w:rsidRPr="006D59CA" w:rsidRDefault="005835FA" w:rsidP="009877D5">
                              <w:pPr>
                                <w:snapToGrid w:val="0"/>
                                <w:contextualSpacing/>
                                <w:jc w:val="center"/>
                                <w:rPr>
                                  <w:rFonts w:ascii="游ゴシック" w:eastAsia="游ゴシック" w:hAnsi="游ゴシック"/>
                                  <w:sz w:val="16"/>
                                  <w:szCs w:val="18"/>
                                </w:rPr>
                              </w:pPr>
                              <w:r w:rsidRPr="006D59CA">
                                <w:rPr>
                                  <w:rFonts w:ascii="游ゴシック" w:eastAsia="游ゴシック" w:hAnsi="游ゴシック" w:hint="eastAsia"/>
                                  <w:sz w:val="16"/>
                                  <w:szCs w:val="18"/>
                                </w:rPr>
                                <w:t>⑥情報サービス・ソフトウェア　⑦広告　⑧建設⑨建材・住宅設備　⑩トラック運送　⑪放送コンテンツ　⑫金属</w:t>
                              </w:r>
                            </w:p>
                            <w:p w14:paraId="3D0E7406" w14:textId="77777777" w:rsidR="005835FA" w:rsidRPr="006D59CA" w:rsidRDefault="005835FA" w:rsidP="009877D5">
                              <w:pPr>
                                <w:snapToGrid w:val="0"/>
                                <w:contextualSpacing/>
                                <w:jc w:val="center"/>
                                <w:rPr>
                                  <w:rFonts w:ascii="游ゴシック" w:eastAsia="游ゴシック" w:hAnsi="游ゴシック"/>
                                  <w:sz w:val="16"/>
                                  <w:szCs w:val="18"/>
                                </w:rPr>
                              </w:pPr>
                              <w:r w:rsidRPr="006D59CA">
                                <w:rPr>
                                  <w:rFonts w:ascii="游ゴシック" w:eastAsia="游ゴシック" w:hAnsi="游ゴシック" w:hint="eastAsia"/>
                                  <w:sz w:val="16"/>
                                  <w:szCs w:val="18"/>
                                </w:rPr>
                                <w:t>⑬化学　⑭紙・紙加工　⑮印刷　⑯アニメ産業　⑰食品製造業・小売業～豆腐・油揚製造業～　⑱食品製造業・小売業</w:t>
                              </w:r>
                            </w:p>
                            <w:p w14:paraId="6E85E8E3" w14:textId="77777777" w:rsidR="005835FA" w:rsidRPr="006D59CA" w:rsidRDefault="005835FA" w:rsidP="009877D5">
                              <w:pPr>
                                <w:snapToGrid w:val="0"/>
                                <w:contextualSpacing/>
                                <w:jc w:val="center"/>
                                <w:rPr>
                                  <w:rFonts w:ascii="游ゴシック" w:eastAsia="游ゴシック" w:hAnsi="游ゴシック"/>
                                  <w:sz w:val="16"/>
                                  <w:szCs w:val="18"/>
                                </w:rPr>
                              </w:pPr>
                              <w:r w:rsidRPr="006D59CA">
                                <w:rPr>
                                  <w:rFonts w:ascii="游ゴシック" w:eastAsia="游ゴシック" w:hAnsi="游ゴシック" w:hint="eastAsia"/>
                                  <w:sz w:val="16"/>
                                  <w:szCs w:val="18"/>
                                </w:rPr>
                                <w:t>～牛乳・乳製品製造業～）に属する全国の親事業者の外注業務を管理する者及び下請事業者を対象とした講習会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1="http://schemas.microsoft.com/office/drawing/2015/9/8/chartex">
            <w:pict>
              <v:group w14:anchorId="086CC176" id="グループ化 113666" o:spid="_x0000_s1101" style="position:absolute;left:0;text-align:left;margin-left:-.1pt;margin-top:14.8pt;width:482.95pt;height:153.05pt;z-index:251902719;mso-height-relative:margin" coordorigin=",-5982" coordsize="61335,1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">
                <v:rect id="正方形/長方形 113667" o:spid="_x0000_s1102" style="position:absolute;top:-5982;width:61335;height:19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" filled="f" stroked="f" strokeweight="2pt">
                  <v:textbox>
                    <w:txbxContent>
                      <w:p w14:paraId="769E9A7D"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4"/>
                            <w:szCs w:val="4"/>
                          </w:rPr>
                        </w:pPr>
                      </w:p>
                      <w:p w14:paraId="3D99AB37"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24"/>
                            <w:szCs w:val="24"/>
                          </w:rPr>
                        </w:pPr>
                        <w:r w:rsidRPr="001E04E8">
                          <w:rPr>
                            <w:rFonts w:ascii="游ゴシック" w:eastAsia="游ゴシック" w:hAnsi="游ゴシック" w:cs="ＭＳ Ｐゴシック" w:hint="eastAsia"/>
                            <w:color w:val="FFFFFF"/>
                            <w:kern w:val="0"/>
                            <w:sz w:val="24"/>
                            <w:szCs w:val="24"/>
                          </w:rPr>
                          <w:t>「下請ガイドラインを学びたい方へ」</w:t>
                        </w:r>
                      </w:p>
                      <w:p w14:paraId="4B4A4175"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b/>
                            <w:bCs/>
                            <w:color w:val="FFFFFF"/>
                            <w:kern w:val="0"/>
                            <w:sz w:val="36"/>
                            <w:szCs w:val="36"/>
                          </w:rPr>
                        </w:pPr>
                        <w:r w:rsidRPr="001E04E8">
                          <w:rPr>
                            <w:rFonts w:ascii="游ゴシック" w:eastAsia="游ゴシック" w:hAnsi="游ゴシック" w:cs="ＭＳ Ｐゴシック" w:hint="eastAsia"/>
                            <w:b/>
                            <w:bCs/>
                            <w:color w:val="FFFFFF"/>
                            <w:kern w:val="0"/>
                            <w:sz w:val="36"/>
                            <w:szCs w:val="36"/>
                          </w:rPr>
                          <w:t>下請ガイドラインに関する講習会</w:t>
                        </w:r>
                      </w:p>
                      <w:p w14:paraId="7ABE1598"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rPr>
                        </w:pPr>
                        <w:r w:rsidRPr="001E04E8">
                          <w:rPr>
                            <w:rFonts w:ascii="游ゴシック" w:eastAsia="游ゴシック" w:hAnsi="游ゴシック" w:cs="ＭＳ Ｐゴシック" w:hint="eastAsia"/>
                            <w:color w:val="FFFFFF"/>
                            <w:kern w:val="0"/>
                          </w:rPr>
                          <w:t>下請ガイドラインの概要や違反事例紹介等を学びたい</w:t>
                        </w:r>
                      </w:p>
                    </w:txbxContent>
                  </v:textbox>
                </v:rect>
                <v:rect id="正方形/長方形 113668" o:spid="_x0000_s1103" style="position:absolute;left:935;top:4180;width:59203;height: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" filled="f" strokecolor="white [3212]" strokeweight="2pt">
                  <v:textbox>
                    <w:txbxContent>
                      <w:p w14:paraId="24DEDA92" w14:textId="77777777" w:rsidR="005835FA" w:rsidRPr="006D59CA" w:rsidRDefault="005835FA" w:rsidP="009877D5">
                        <w:pPr>
                          <w:snapToGrid w:val="0"/>
                          <w:contextualSpacing/>
                          <w:jc w:val="center"/>
                          <w:rPr>
                            <w:rFonts w:ascii="游ゴシック" w:eastAsia="游ゴシック" w:hAnsi="游ゴシック"/>
                            <w:sz w:val="16"/>
                            <w:szCs w:val="18"/>
                          </w:rPr>
                        </w:pPr>
                        <w:r w:rsidRPr="006D59CA">
                          <w:rPr>
                            <w:rFonts w:ascii="游ゴシック" w:eastAsia="游ゴシック" w:hAnsi="游ゴシック" w:hint="eastAsia"/>
                            <w:sz w:val="16"/>
                            <w:szCs w:val="18"/>
                          </w:rPr>
                          <w:t>下請ガイドラインの対象業種（①素形材　②自動車　③産業機械・航空機等　④繊維　⑤情報通信機器</w:t>
                        </w:r>
                      </w:p>
                      <w:p w14:paraId="1473E46A" w14:textId="77777777" w:rsidR="005835FA" w:rsidRPr="006D59CA" w:rsidRDefault="005835FA" w:rsidP="009877D5">
                        <w:pPr>
                          <w:snapToGrid w:val="0"/>
                          <w:contextualSpacing/>
                          <w:jc w:val="center"/>
                          <w:rPr>
                            <w:rFonts w:ascii="游ゴシック" w:eastAsia="游ゴシック" w:hAnsi="游ゴシック"/>
                            <w:sz w:val="16"/>
                            <w:szCs w:val="18"/>
                          </w:rPr>
                        </w:pPr>
                        <w:r w:rsidRPr="006D59CA">
                          <w:rPr>
                            <w:rFonts w:ascii="游ゴシック" w:eastAsia="游ゴシック" w:hAnsi="游ゴシック" w:hint="eastAsia"/>
                            <w:sz w:val="16"/>
                            <w:szCs w:val="18"/>
                          </w:rPr>
                          <w:t>⑥情報サービス・ソフトウェア　⑦広告　⑧建設⑨建材・住宅設備　⑩トラック運送　⑪放送コンテンツ　⑫金属</w:t>
                        </w:r>
                      </w:p>
                      <w:p w14:paraId="3D0E7406" w14:textId="77777777" w:rsidR="005835FA" w:rsidRPr="006D59CA" w:rsidRDefault="005835FA" w:rsidP="009877D5">
                        <w:pPr>
                          <w:snapToGrid w:val="0"/>
                          <w:contextualSpacing/>
                          <w:jc w:val="center"/>
                          <w:rPr>
                            <w:rFonts w:ascii="游ゴシック" w:eastAsia="游ゴシック" w:hAnsi="游ゴシック"/>
                            <w:sz w:val="16"/>
                            <w:szCs w:val="18"/>
                          </w:rPr>
                        </w:pPr>
                        <w:r w:rsidRPr="006D59CA">
                          <w:rPr>
                            <w:rFonts w:ascii="游ゴシック" w:eastAsia="游ゴシック" w:hAnsi="游ゴシック" w:hint="eastAsia"/>
                            <w:sz w:val="16"/>
                            <w:szCs w:val="18"/>
                          </w:rPr>
                          <w:t>⑬化学　⑭紙・紙加工　⑮印刷　⑯アニメ産業　⑰食品製造業・小売業～豆腐・油揚製造業～　⑱食品製造業・小売業</w:t>
                        </w:r>
                      </w:p>
                      <w:p w14:paraId="6E85E8E3" w14:textId="77777777" w:rsidR="005835FA" w:rsidRPr="006D59CA" w:rsidRDefault="005835FA" w:rsidP="009877D5">
                        <w:pPr>
                          <w:snapToGrid w:val="0"/>
                          <w:contextualSpacing/>
                          <w:jc w:val="center"/>
                          <w:rPr>
                            <w:rFonts w:ascii="游ゴシック" w:eastAsia="游ゴシック" w:hAnsi="游ゴシック"/>
                            <w:sz w:val="16"/>
                            <w:szCs w:val="18"/>
                          </w:rPr>
                        </w:pPr>
                        <w:r w:rsidRPr="006D59CA">
                          <w:rPr>
                            <w:rFonts w:ascii="游ゴシック" w:eastAsia="游ゴシック" w:hAnsi="游ゴシック" w:hint="eastAsia"/>
                            <w:sz w:val="16"/>
                            <w:szCs w:val="18"/>
                          </w:rPr>
                          <w:t>～牛乳・乳製品製造業～）に属する全国の親事業者の外注業務を管理する者及び下請事業者を対象とした講習会</w:t>
                        </w:r>
                      </w:p>
                    </w:txbxContent>
                  </v:textbox>
                </v:rect>
              </v:group>
            </w:pict>
          </mc:Fallback>
        </mc:AlternateContent>
      </w:r>
    </w:p>
    <w:p w14:paraId="05128E54" w14:textId="33EACD1C" w:rsidR="003579D7" w:rsidRPr="00FB3595" w:rsidRDefault="003579D7" w:rsidP="00FB3595">
      <w:pPr>
        <w:rPr>
          <w:rFonts w:ascii="游ゴシック" w:eastAsia="游ゴシック" w:hAnsi="游ゴシック"/>
        </w:rPr>
      </w:pPr>
    </w:p>
    <w:p w14:paraId="51CB8589" w14:textId="07CEB4DC" w:rsidR="003579D7" w:rsidRPr="00FB3595" w:rsidRDefault="003579D7" w:rsidP="00FB3595">
      <w:pPr>
        <w:rPr>
          <w:rFonts w:ascii="游ゴシック" w:eastAsia="游ゴシック" w:hAnsi="游ゴシック"/>
        </w:rPr>
      </w:pPr>
    </w:p>
    <w:p w14:paraId="1FFD1877" w14:textId="4BA05E14" w:rsidR="003579D7" w:rsidRPr="00FB3595" w:rsidRDefault="003579D7" w:rsidP="00FB3595">
      <w:pPr>
        <w:rPr>
          <w:rFonts w:ascii="游ゴシック" w:eastAsia="游ゴシック" w:hAnsi="游ゴシック"/>
        </w:rPr>
      </w:pPr>
    </w:p>
    <w:p w14:paraId="6245FEBA" w14:textId="324A2121" w:rsidR="003579D7" w:rsidRPr="00FB3595" w:rsidRDefault="003579D7" w:rsidP="00FB3595">
      <w:pPr>
        <w:rPr>
          <w:rFonts w:ascii="游ゴシック" w:eastAsia="游ゴシック" w:hAnsi="游ゴシック"/>
        </w:rPr>
      </w:pPr>
    </w:p>
    <w:p w14:paraId="60E5B69E" w14:textId="679BBE1D" w:rsidR="003579D7" w:rsidRPr="00FB3595" w:rsidRDefault="003579D7" w:rsidP="00FB3595">
      <w:pPr>
        <w:rPr>
          <w:rFonts w:ascii="游ゴシック" w:eastAsia="游ゴシック" w:hAnsi="游ゴシック"/>
        </w:rPr>
      </w:pPr>
    </w:p>
    <w:p w14:paraId="5CD93BE5" w14:textId="14DBA679" w:rsidR="003579D7" w:rsidRPr="00FB3595" w:rsidRDefault="003579D7" w:rsidP="00FB3595">
      <w:pPr>
        <w:rPr>
          <w:rFonts w:ascii="游ゴシック" w:eastAsia="游ゴシック" w:hAnsi="游ゴシック"/>
        </w:rPr>
      </w:pPr>
    </w:p>
    <w:p w14:paraId="498E211C" w14:textId="2D367236" w:rsidR="003579D7" w:rsidRPr="00FB3595" w:rsidRDefault="009877D5" w:rsidP="00FB3595">
      <w:pPr>
        <w:rPr>
          <w:rFonts w:ascii="游ゴシック" w:eastAsia="游ゴシック" w:hAnsi="游ゴシック"/>
        </w:rPr>
      </w:pPr>
      <w:r>
        <w:rPr>
          <w:b/>
          <w:bCs/>
          <w:noProof/>
          <w:szCs w:val="24"/>
        </w:rPr>
        <mc:AlternateContent>
          <mc:Choice Requires="wpg">
            <w:drawing>
              <wp:anchor distT="0" distB="0" distL="114300" distR="114300" simplePos="0" relativeHeight="251903743" behindDoc="0" locked="0" layoutInCell="1" allowOverlap="1" wp14:anchorId="7AB6AD97" wp14:editId="6A30292D">
                <wp:simplePos x="0" y="0"/>
                <wp:positionH relativeFrom="column">
                  <wp:posOffset>635</wp:posOffset>
                </wp:positionH>
                <wp:positionV relativeFrom="paragraph">
                  <wp:posOffset>198755</wp:posOffset>
                </wp:positionV>
                <wp:extent cx="6133465" cy="1583690"/>
                <wp:effectExtent l="0" t="0" r="635" b="0"/>
                <wp:wrapNone/>
                <wp:docPr id="1028" name="グループ化 1028"/>
                <wp:cNvGraphicFramePr/>
                <a:graphic xmlns:a="http://schemas.openxmlformats.org/drawingml/2006/main">
                  <a:graphicData uri="http://schemas.microsoft.com/office/word/2010/wordprocessingGroup">
                    <wpg:wgp>
                      <wpg:cNvGrpSpPr/>
                      <wpg:grpSpPr>
                        <a:xfrm>
                          <a:off x="0" y="0"/>
                          <a:ext cx="6133465" cy="1583690"/>
                          <a:chOff x="0" y="0"/>
                          <a:chExt cx="6133570" cy="1584119"/>
                        </a:xfrm>
                        <a:solidFill>
                          <a:schemeClr val="accent5">
                            <a:lumMod val="60000"/>
                            <a:lumOff val="40000"/>
                          </a:schemeClr>
                        </a:solidFill>
                      </wpg:grpSpPr>
                      <wps:wsp>
                        <wps:cNvPr id="113664" name="正方形/長方形 113664"/>
                        <wps:cNvSpPr/>
                        <wps:spPr>
                          <a:xfrm>
                            <a:off x="0" y="0"/>
                            <a:ext cx="6133570" cy="158411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9874A"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4"/>
                                  <w:szCs w:val="4"/>
                                </w:rPr>
                              </w:pPr>
                            </w:p>
                            <w:p w14:paraId="02D7E612"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24"/>
                                  <w:szCs w:val="24"/>
                                </w:rPr>
                              </w:pPr>
                              <w:r w:rsidRPr="003E021E">
                                <w:rPr>
                                  <w:rFonts w:ascii="游ゴシック" w:eastAsia="游ゴシック" w:hAnsi="游ゴシック" w:cs="ＭＳ Ｐゴシック" w:hint="eastAsia"/>
                                  <w:color w:val="FFFFFF"/>
                                  <w:kern w:val="0"/>
                                  <w:sz w:val="24"/>
                                  <w:szCs w:val="24"/>
                                </w:rPr>
                                <w:t>「消費税転嫁法を学びたい方へ」</w:t>
                              </w:r>
                            </w:p>
                            <w:p w14:paraId="2FA1FF41"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b/>
                                  <w:bCs/>
                                  <w:color w:val="FFFFFF"/>
                                  <w:kern w:val="0"/>
                                  <w:sz w:val="36"/>
                                  <w:szCs w:val="36"/>
                                </w:rPr>
                              </w:pPr>
                              <w:r w:rsidRPr="003E021E">
                                <w:rPr>
                                  <w:rFonts w:ascii="游ゴシック" w:eastAsia="游ゴシック" w:hAnsi="游ゴシック" w:cs="ＭＳ Ｐゴシック" w:hint="eastAsia"/>
                                  <w:b/>
                                  <w:bCs/>
                                  <w:color w:val="FFFFFF"/>
                                  <w:kern w:val="0"/>
                                  <w:sz w:val="36"/>
                                  <w:szCs w:val="36"/>
                                </w:rPr>
                                <w:t>消費税転嫁対策特別措置法等に関する講習会</w:t>
                              </w:r>
                            </w:p>
                            <w:p w14:paraId="74CA3BBA"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rPr>
                              </w:pPr>
                              <w:r w:rsidRPr="003E021E">
                                <w:rPr>
                                  <w:rFonts w:ascii="游ゴシック" w:eastAsia="游ゴシック" w:hAnsi="游ゴシック" w:cs="ＭＳ Ｐゴシック" w:hint="eastAsia"/>
                                  <w:color w:val="FFFFFF"/>
                                  <w:kern w:val="0"/>
                                </w:rPr>
                                <w:t>消費増税を機に、消費税転嫁対策特別措置法等の基礎的な内容を学びたい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65" name="正方形/長方形 113665"/>
                        <wps:cNvSpPr/>
                        <wps:spPr>
                          <a:xfrm>
                            <a:off x="93566" y="1012561"/>
                            <a:ext cx="5920249" cy="468036"/>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6F968B" w14:textId="77777777" w:rsidR="005835FA" w:rsidRPr="003E021E" w:rsidRDefault="005835FA" w:rsidP="009877D5">
                              <w:pPr>
                                <w:snapToGrid w:val="0"/>
                                <w:contextualSpacing/>
                                <w:jc w:val="center"/>
                                <w:rPr>
                                  <w:rFonts w:ascii="游ゴシック" w:eastAsia="游ゴシック" w:hAnsi="游ゴシック"/>
                                  <w:sz w:val="16"/>
                                  <w:szCs w:val="18"/>
                                </w:rPr>
                              </w:pPr>
                              <w:r w:rsidRPr="003E021E">
                                <w:rPr>
                                  <w:rFonts w:ascii="游ゴシック" w:eastAsia="游ゴシック" w:hAnsi="游ゴシック" w:hint="eastAsia"/>
                                  <w:sz w:val="16"/>
                                  <w:szCs w:val="18"/>
                                </w:rPr>
                                <w:t>特定事業者において特定供給事業者に対する発注等の契約業務を担当・管理する者や</w:t>
                              </w:r>
                            </w:p>
                            <w:p w14:paraId="2FEF0F7D" w14:textId="77777777" w:rsidR="005835FA" w:rsidRPr="001E04E8" w:rsidRDefault="005835FA" w:rsidP="009877D5">
                              <w:pPr>
                                <w:snapToGrid w:val="0"/>
                                <w:contextualSpacing/>
                                <w:jc w:val="center"/>
                                <w:rPr>
                                  <w:rFonts w:ascii="游ゴシック" w:eastAsia="游ゴシック" w:hAnsi="游ゴシック"/>
                                  <w:sz w:val="16"/>
                                  <w:szCs w:val="18"/>
                                </w:rPr>
                              </w:pPr>
                              <w:r w:rsidRPr="003E021E">
                                <w:rPr>
                                  <w:rFonts w:ascii="游ゴシック" w:eastAsia="游ゴシック" w:hAnsi="游ゴシック" w:hint="eastAsia"/>
                                  <w:sz w:val="16"/>
                                  <w:szCs w:val="18"/>
                                </w:rPr>
                                <w:t>取引一般における価格の表示を担当・管理する者を対象とした講習会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1="http://schemas.microsoft.com/office/drawing/2015/9/8/chartex">
            <w:pict>
              <v:group w14:anchorId="7AB6AD97" id="グループ化 1028" o:spid="_x0000_s1104" style="position:absolute;left:0;text-align:left;margin-left:.05pt;margin-top:15.65pt;width:482.95pt;height:124.7pt;z-index:251903743;mso-height-relative:margin" coordsize="61335,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">
                <v:rect id="正方形/長方形 113664" o:spid="_x0000_s1105" style="position:absolute;width:61335;height:15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" filled="f" stroked="f" strokeweight="2pt">
                  <v:textbox>
                    <w:txbxContent>
                      <w:p w14:paraId="3F49874A"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4"/>
                            <w:szCs w:val="4"/>
                          </w:rPr>
                        </w:pPr>
                      </w:p>
                      <w:p w14:paraId="02D7E612"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24"/>
                            <w:szCs w:val="24"/>
                          </w:rPr>
                        </w:pPr>
                        <w:r w:rsidRPr="003E021E">
                          <w:rPr>
                            <w:rFonts w:ascii="游ゴシック" w:eastAsia="游ゴシック" w:hAnsi="游ゴシック" w:cs="ＭＳ Ｐゴシック" w:hint="eastAsia"/>
                            <w:color w:val="FFFFFF"/>
                            <w:kern w:val="0"/>
                            <w:sz w:val="24"/>
                            <w:szCs w:val="24"/>
                          </w:rPr>
                          <w:t>「消費税転嫁法を学びたい方へ」</w:t>
                        </w:r>
                      </w:p>
                      <w:p w14:paraId="2FA1FF41"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b/>
                            <w:bCs/>
                            <w:color w:val="FFFFFF"/>
                            <w:kern w:val="0"/>
                            <w:sz w:val="36"/>
                            <w:szCs w:val="36"/>
                          </w:rPr>
                        </w:pPr>
                        <w:r w:rsidRPr="003E021E">
                          <w:rPr>
                            <w:rFonts w:ascii="游ゴシック" w:eastAsia="游ゴシック" w:hAnsi="游ゴシック" w:cs="ＭＳ Ｐゴシック" w:hint="eastAsia"/>
                            <w:b/>
                            <w:bCs/>
                            <w:color w:val="FFFFFF"/>
                            <w:kern w:val="0"/>
                            <w:sz w:val="36"/>
                            <w:szCs w:val="36"/>
                          </w:rPr>
                          <w:t>消費税転嫁対策特別措置法等に関する講習会</w:t>
                        </w:r>
                      </w:p>
                      <w:p w14:paraId="74CA3BBA"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rPr>
                        </w:pPr>
                        <w:r w:rsidRPr="003E021E">
                          <w:rPr>
                            <w:rFonts w:ascii="游ゴシック" w:eastAsia="游ゴシック" w:hAnsi="游ゴシック" w:cs="ＭＳ Ｐゴシック" w:hint="eastAsia"/>
                            <w:color w:val="FFFFFF"/>
                            <w:kern w:val="0"/>
                          </w:rPr>
                          <w:t>消費増税を機に、消費税転嫁対策特別措置法等の基礎的な内容を学びたい</w:t>
                        </w:r>
                      </w:p>
                    </w:txbxContent>
                  </v:textbox>
                </v:rect>
                <v:rect id="正方形/長方形 113665" o:spid="_x0000_s1106" style="position:absolute;left:935;top:10125;width:5920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" filled="f" strokecolor="white [3212]" strokeweight="2pt">
                  <v:textbox>
                    <w:txbxContent>
                      <w:p w14:paraId="0C6F968B" w14:textId="77777777" w:rsidR="005835FA" w:rsidRPr="003E021E" w:rsidRDefault="005835FA" w:rsidP="009877D5">
                        <w:pPr>
                          <w:snapToGrid w:val="0"/>
                          <w:contextualSpacing/>
                          <w:jc w:val="center"/>
                          <w:rPr>
                            <w:rFonts w:ascii="游ゴシック" w:eastAsia="游ゴシック" w:hAnsi="游ゴシック"/>
                            <w:sz w:val="16"/>
                            <w:szCs w:val="18"/>
                          </w:rPr>
                        </w:pPr>
                        <w:r w:rsidRPr="003E021E">
                          <w:rPr>
                            <w:rFonts w:ascii="游ゴシック" w:eastAsia="游ゴシック" w:hAnsi="游ゴシック" w:hint="eastAsia"/>
                            <w:sz w:val="16"/>
                            <w:szCs w:val="18"/>
                          </w:rPr>
                          <w:t>特定事業者において特定供給事業者に対する発注等の契約業務を担当・管理する者や</w:t>
                        </w:r>
                      </w:p>
                      <w:p w14:paraId="2FEF0F7D" w14:textId="77777777" w:rsidR="005835FA" w:rsidRPr="001E04E8" w:rsidRDefault="005835FA" w:rsidP="009877D5">
                        <w:pPr>
                          <w:snapToGrid w:val="0"/>
                          <w:contextualSpacing/>
                          <w:jc w:val="center"/>
                          <w:rPr>
                            <w:rFonts w:ascii="游ゴシック" w:eastAsia="游ゴシック" w:hAnsi="游ゴシック"/>
                            <w:sz w:val="16"/>
                            <w:szCs w:val="18"/>
                          </w:rPr>
                        </w:pPr>
                        <w:r w:rsidRPr="003E021E">
                          <w:rPr>
                            <w:rFonts w:ascii="游ゴシック" w:eastAsia="游ゴシック" w:hAnsi="游ゴシック" w:hint="eastAsia"/>
                            <w:sz w:val="16"/>
                            <w:szCs w:val="18"/>
                          </w:rPr>
                          <w:t>取引一般における価格の表示を担当・管理する者を対象とした講習会</w:t>
                        </w:r>
                      </w:p>
                    </w:txbxContent>
                  </v:textbox>
                </v:rect>
              </v:group>
            </w:pict>
          </mc:Fallback>
        </mc:AlternateContent>
      </w:r>
    </w:p>
    <w:p w14:paraId="46E17F6A" w14:textId="53E1EEA2" w:rsidR="003579D7" w:rsidRPr="00FB3595" w:rsidRDefault="003579D7" w:rsidP="00FB3595">
      <w:pPr>
        <w:rPr>
          <w:rFonts w:ascii="游ゴシック" w:eastAsia="游ゴシック" w:hAnsi="游ゴシック"/>
        </w:rPr>
      </w:pPr>
    </w:p>
    <w:p w14:paraId="1D8C90A0" w14:textId="34950073" w:rsidR="003579D7" w:rsidRPr="00FB3595" w:rsidRDefault="003579D7" w:rsidP="00FB3595">
      <w:pPr>
        <w:rPr>
          <w:rFonts w:ascii="游ゴシック" w:eastAsia="游ゴシック" w:hAnsi="游ゴシック"/>
        </w:rPr>
      </w:pPr>
    </w:p>
    <w:p w14:paraId="533F09B4" w14:textId="346414A2" w:rsidR="003579D7" w:rsidRPr="00FB3595" w:rsidRDefault="003579D7" w:rsidP="00FB3595">
      <w:pPr>
        <w:rPr>
          <w:rFonts w:ascii="游ゴシック" w:eastAsia="游ゴシック" w:hAnsi="游ゴシック"/>
        </w:rPr>
      </w:pPr>
    </w:p>
    <w:p w14:paraId="7E78674F" w14:textId="6C204772" w:rsidR="003579D7" w:rsidRPr="00FB3595" w:rsidRDefault="003579D7" w:rsidP="00FB3595">
      <w:pPr>
        <w:rPr>
          <w:rFonts w:ascii="游ゴシック" w:eastAsia="游ゴシック" w:hAnsi="游ゴシック"/>
        </w:rPr>
      </w:pPr>
    </w:p>
    <w:p w14:paraId="2D61C319" w14:textId="401F7FA7" w:rsidR="003579D7" w:rsidRPr="00FB3595" w:rsidRDefault="003579D7" w:rsidP="00FB3595">
      <w:pPr>
        <w:rPr>
          <w:rFonts w:ascii="游ゴシック" w:eastAsia="游ゴシック" w:hAnsi="游ゴシック"/>
        </w:rPr>
      </w:pPr>
    </w:p>
    <w:p w14:paraId="2E0875E1" w14:textId="1370FFB0" w:rsidR="003579D7" w:rsidRPr="00FB3595" w:rsidRDefault="009877D5" w:rsidP="00FB3595">
      <w:pPr>
        <w:rPr>
          <w:rFonts w:ascii="游ゴシック" w:eastAsia="游ゴシック" w:hAnsi="游ゴシック"/>
        </w:rPr>
      </w:pPr>
      <w:r>
        <w:rPr>
          <w:b/>
          <w:bCs/>
          <w:noProof/>
          <w:szCs w:val="24"/>
        </w:rPr>
        <mc:AlternateContent>
          <mc:Choice Requires="wpg">
            <w:drawing>
              <wp:anchor distT="0" distB="0" distL="114300" distR="114300" simplePos="0" relativeHeight="251904767" behindDoc="0" locked="0" layoutInCell="1" allowOverlap="1" wp14:anchorId="39026F7B" wp14:editId="4DB3D59A">
                <wp:simplePos x="0" y="0"/>
                <wp:positionH relativeFrom="column">
                  <wp:posOffset>-1270</wp:posOffset>
                </wp:positionH>
                <wp:positionV relativeFrom="paragraph">
                  <wp:posOffset>145415</wp:posOffset>
                </wp:positionV>
                <wp:extent cx="6133465" cy="1619885"/>
                <wp:effectExtent l="0" t="0" r="635" b="0"/>
                <wp:wrapNone/>
                <wp:docPr id="113663" name="グループ化 113663"/>
                <wp:cNvGraphicFramePr/>
                <a:graphic xmlns:a="http://schemas.openxmlformats.org/drawingml/2006/main">
                  <a:graphicData uri="http://schemas.microsoft.com/office/word/2010/wordprocessingGroup">
                    <wpg:wgp>
                      <wpg:cNvGrpSpPr/>
                      <wpg:grpSpPr>
                        <a:xfrm>
                          <a:off x="0" y="0"/>
                          <a:ext cx="6133465" cy="1619885"/>
                          <a:chOff x="0" y="0"/>
                          <a:chExt cx="6133570" cy="1620439"/>
                        </a:xfrm>
                        <a:solidFill>
                          <a:schemeClr val="accent2">
                            <a:lumMod val="60000"/>
                            <a:lumOff val="40000"/>
                          </a:schemeClr>
                        </a:solidFill>
                      </wpg:grpSpPr>
                      <wps:wsp>
                        <wps:cNvPr id="1025" name="正方形/長方形 1025"/>
                        <wps:cNvSpPr/>
                        <wps:spPr>
                          <a:xfrm>
                            <a:off x="0" y="0"/>
                            <a:ext cx="6133570" cy="1620439"/>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FFEB1"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4"/>
                                  <w:szCs w:val="4"/>
                                </w:rPr>
                              </w:pPr>
                            </w:p>
                            <w:p w14:paraId="690AB3D9"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24"/>
                                  <w:szCs w:val="24"/>
                                </w:rPr>
                              </w:pPr>
                              <w:r w:rsidRPr="003E021E">
                                <w:rPr>
                                  <w:rFonts w:ascii="游ゴシック" w:eastAsia="游ゴシック" w:hAnsi="游ゴシック" w:cs="ＭＳ Ｐゴシック" w:hint="eastAsia"/>
                                  <w:color w:val="FFFFFF"/>
                                  <w:kern w:val="0"/>
                                  <w:sz w:val="24"/>
                                  <w:szCs w:val="24"/>
                                </w:rPr>
                                <w:t>「適切な価格での取引を学びたい方へ」</w:t>
                              </w:r>
                            </w:p>
                            <w:p w14:paraId="5AA28D15"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b/>
                                  <w:bCs/>
                                  <w:color w:val="FFFFFF"/>
                                  <w:kern w:val="0"/>
                                  <w:sz w:val="36"/>
                                  <w:szCs w:val="36"/>
                                </w:rPr>
                              </w:pPr>
                              <w:r w:rsidRPr="003E021E">
                                <w:rPr>
                                  <w:rFonts w:ascii="游ゴシック" w:eastAsia="游ゴシック" w:hAnsi="游ゴシック" w:cs="ＭＳ Ｐゴシック" w:hint="eastAsia"/>
                                  <w:b/>
                                  <w:bCs/>
                                  <w:color w:val="FFFFFF"/>
                                  <w:kern w:val="0"/>
                                  <w:sz w:val="36"/>
                                  <w:szCs w:val="36"/>
                                </w:rPr>
                                <w:t>価格交渉サポートセミナー</w:t>
                              </w:r>
                            </w:p>
                            <w:p w14:paraId="290B4522"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rPr>
                              </w:pPr>
                              <w:r w:rsidRPr="003E021E">
                                <w:rPr>
                                  <w:rFonts w:ascii="游ゴシック" w:eastAsia="游ゴシック" w:hAnsi="游ゴシック" w:cs="ＭＳ Ｐゴシック" w:hint="eastAsia"/>
                                  <w:color w:val="FFFFFF"/>
                                  <w:kern w:val="0"/>
                                </w:rPr>
                                <w:t>下請中小企業の価格交渉力強化に向けて、</w:t>
                              </w:r>
                            </w:p>
                            <w:p w14:paraId="3067EF69"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sz w:val="20"/>
                                  <w:szCs w:val="21"/>
                                </w:rPr>
                              </w:pPr>
                              <w:r w:rsidRPr="003E021E">
                                <w:rPr>
                                  <w:rFonts w:ascii="游ゴシック" w:eastAsia="游ゴシック" w:hAnsi="游ゴシック" w:cs="ＭＳ Ｐゴシック" w:hint="eastAsia"/>
                                  <w:color w:val="FFFFFF"/>
                                  <w:kern w:val="0"/>
                                </w:rPr>
                                <w:t>価格交渉ノウハウ・ハンドブックを用いた違反事例や下請法を学びたい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 name="正方形/長方形 1027"/>
                        <wps:cNvSpPr/>
                        <wps:spPr>
                          <a:xfrm>
                            <a:off x="93566" y="1234433"/>
                            <a:ext cx="5920249" cy="288078"/>
                          </a:xfrm>
                          <a:prstGeom prst="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CC0836" w14:textId="77777777" w:rsidR="005835FA" w:rsidRPr="001E04E8" w:rsidRDefault="005835FA" w:rsidP="009877D5">
                              <w:pPr>
                                <w:snapToGrid w:val="0"/>
                                <w:contextualSpacing/>
                                <w:jc w:val="center"/>
                                <w:rPr>
                                  <w:rFonts w:ascii="游ゴシック" w:eastAsia="游ゴシック" w:hAnsi="游ゴシック"/>
                                  <w:sz w:val="16"/>
                                  <w:szCs w:val="18"/>
                                </w:rPr>
                              </w:pPr>
                              <w:r w:rsidRPr="0096632C">
                                <w:rPr>
                                  <w:rFonts w:ascii="游ゴシック" w:eastAsia="游ゴシック" w:hAnsi="游ゴシック" w:hint="eastAsia"/>
                                  <w:sz w:val="16"/>
                                  <w:szCs w:val="18"/>
                                </w:rPr>
                                <w:t>下請事業者となる中小企業・小規模事業者の方を対象とした講習会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cx1="http://schemas.microsoft.com/office/drawing/2015/9/8/chartex">
            <w:pict>
              <v:group w14:anchorId="39026F7B" id="グループ化 113663" o:spid="_x0000_s1107" style="position:absolute;left:0;text-align:left;margin-left:-.1pt;margin-top:11.45pt;width:482.95pt;height:127.55pt;z-index:251904767;mso-height-relative:margin" coordsize="61335,1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">
                <v:rect id="正方形/長方形 1025" o:spid="_x0000_s1108" style="position:absolute;width:61335;height:1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" filled="f" stroked="f" strokeweight="2pt">
                  <v:textbox>
                    <w:txbxContent>
                      <w:p w14:paraId="43EFFEB1" w14:textId="77777777" w:rsidR="005835FA" w:rsidRPr="001E04E8"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4"/>
                            <w:szCs w:val="4"/>
                          </w:rPr>
                        </w:pPr>
                      </w:p>
                      <w:p w14:paraId="690AB3D9"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sz w:val="24"/>
                            <w:szCs w:val="24"/>
                          </w:rPr>
                        </w:pPr>
                        <w:r w:rsidRPr="003E021E">
                          <w:rPr>
                            <w:rFonts w:ascii="游ゴシック" w:eastAsia="游ゴシック" w:hAnsi="游ゴシック" w:cs="ＭＳ Ｐゴシック" w:hint="eastAsia"/>
                            <w:color w:val="FFFFFF"/>
                            <w:kern w:val="0"/>
                            <w:sz w:val="24"/>
                            <w:szCs w:val="24"/>
                          </w:rPr>
                          <w:t>「適切な価格での取引を学びたい方へ」</w:t>
                        </w:r>
                      </w:p>
                      <w:p w14:paraId="5AA28D15"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b/>
                            <w:bCs/>
                            <w:color w:val="FFFFFF"/>
                            <w:kern w:val="0"/>
                            <w:sz w:val="36"/>
                            <w:szCs w:val="36"/>
                          </w:rPr>
                        </w:pPr>
                        <w:r w:rsidRPr="003E021E">
                          <w:rPr>
                            <w:rFonts w:ascii="游ゴシック" w:eastAsia="游ゴシック" w:hAnsi="游ゴシック" w:cs="ＭＳ Ｐゴシック" w:hint="eastAsia"/>
                            <w:b/>
                            <w:bCs/>
                            <w:color w:val="FFFFFF"/>
                            <w:kern w:val="0"/>
                            <w:sz w:val="36"/>
                            <w:szCs w:val="36"/>
                          </w:rPr>
                          <w:t>価格交渉サポートセミナー</w:t>
                        </w:r>
                      </w:p>
                      <w:p w14:paraId="290B4522"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cs="ＭＳ Ｐゴシック"/>
                            <w:color w:val="FFFFFF"/>
                            <w:kern w:val="0"/>
                          </w:rPr>
                        </w:pPr>
                        <w:r w:rsidRPr="003E021E">
                          <w:rPr>
                            <w:rFonts w:ascii="游ゴシック" w:eastAsia="游ゴシック" w:hAnsi="游ゴシック" w:cs="ＭＳ Ｐゴシック" w:hint="eastAsia"/>
                            <w:color w:val="FFFFFF"/>
                            <w:kern w:val="0"/>
                          </w:rPr>
                          <w:t>下請中小企業の価格交渉力強化に向けて、</w:t>
                        </w:r>
                      </w:p>
                      <w:p w14:paraId="3067EF69" w14:textId="77777777" w:rsidR="005835FA" w:rsidRPr="003E021E" w:rsidRDefault="005835FA" w:rsidP="009877D5">
                        <w:pPr>
                          <w:widowControl/>
                          <w:snapToGrid w:val="0"/>
                          <w:spacing w:before="100" w:beforeAutospacing="1" w:after="100" w:afterAutospacing="1"/>
                          <w:contextualSpacing/>
                          <w:jc w:val="center"/>
                          <w:rPr>
                            <w:rFonts w:ascii="游ゴシック" w:eastAsia="游ゴシック" w:hAnsi="游ゴシック"/>
                            <w:sz w:val="20"/>
                            <w:szCs w:val="21"/>
                          </w:rPr>
                        </w:pPr>
                        <w:r w:rsidRPr="003E021E">
                          <w:rPr>
                            <w:rFonts w:ascii="游ゴシック" w:eastAsia="游ゴシック" w:hAnsi="游ゴシック" w:cs="ＭＳ Ｐゴシック" w:hint="eastAsia"/>
                            <w:color w:val="FFFFFF"/>
                            <w:kern w:val="0"/>
                          </w:rPr>
                          <w:t>価格交渉ノウハウ・ハンドブックを用いた違反事例や下請法を学びたい</w:t>
                        </w:r>
                      </w:p>
                    </w:txbxContent>
                  </v:textbox>
                </v:rect>
                <v:rect id="正方形/長方形 1027" o:spid="_x0000_s1109" style="position:absolute;left:935;top:12344;width:59203;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" filled="f" strokecolor="white [3212]" strokeweight="2pt">
                  <v:textbox>
                    <w:txbxContent>
                      <w:p w14:paraId="3FCC0836" w14:textId="77777777" w:rsidR="005835FA" w:rsidRPr="001E04E8" w:rsidRDefault="005835FA" w:rsidP="009877D5">
                        <w:pPr>
                          <w:snapToGrid w:val="0"/>
                          <w:contextualSpacing/>
                          <w:jc w:val="center"/>
                          <w:rPr>
                            <w:rFonts w:ascii="游ゴシック" w:eastAsia="游ゴシック" w:hAnsi="游ゴシック"/>
                            <w:sz w:val="16"/>
                            <w:szCs w:val="18"/>
                          </w:rPr>
                        </w:pPr>
                        <w:r w:rsidRPr="0096632C">
                          <w:rPr>
                            <w:rFonts w:ascii="游ゴシック" w:eastAsia="游ゴシック" w:hAnsi="游ゴシック" w:hint="eastAsia"/>
                            <w:sz w:val="16"/>
                            <w:szCs w:val="18"/>
                          </w:rPr>
                          <w:t>下請事業者となる中小企業・小規模事業者の方を対象とした講習会</w:t>
                        </w:r>
                      </w:p>
                    </w:txbxContent>
                  </v:textbox>
                </v:rect>
              </v:group>
            </w:pict>
          </mc:Fallback>
        </mc:AlternateContent>
      </w:r>
    </w:p>
    <w:p w14:paraId="111D1A83" w14:textId="248ECD83" w:rsidR="003579D7" w:rsidRPr="00FB3595" w:rsidRDefault="003579D7" w:rsidP="00FB3595">
      <w:pPr>
        <w:rPr>
          <w:rFonts w:ascii="游ゴシック" w:eastAsia="游ゴシック" w:hAnsi="游ゴシック"/>
        </w:rPr>
      </w:pPr>
    </w:p>
    <w:p w14:paraId="156EDDBB" w14:textId="593CF8D1" w:rsidR="003579D7" w:rsidRPr="00FB3595" w:rsidRDefault="003579D7" w:rsidP="00FB3595">
      <w:pPr>
        <w:rPr>
          <w:rFonts w:ascii="游ゴシック" w:eastAsia="游ゴシック" w:hAnsi="游ゴシック"/>
        </w:rPr>
      </w:pPr>
    </w:p>
    <w:p w14:paraId="13225860" w14:textId="27A50450" w:rsidR="003579D7" w:rsidRPr="00FB3595" w:rsidRDefault="003579D7" w:rsidP="00FB3595">
      <w:pPr>
        <w:rPr>
          <w:rFonts w:ascii="游ゴシック" w:eastAsia="游ゴシック" w:hAnsi="游ゴシック"/>
        </w:rPr>
      </w:pPr>
    </w:p>
    <w:p w14:paraId="00A335B3" w14:textId="104FD631" w:rsidR="003579D7" w:rsidRPr="003579D7" w:rsidRDefault="003579D7" w:rsidP="006E7007">
      <w:pPr>
        <w:rPr>
          <w:rFonts w:ascii="游ゴシック" w:eastAsia="游ゴシック" w:hAnsi="游ゴシック"/>
          <w:color w:val="000000" w:themeColor="text1"/>
        </w:rPr>
      </w:pPr>
    </w:p>
    <w:p w14:paraId="61D8D830" w14:textId="56EA8C3B" w:rsidR="003579D7" w:rsidRPr="003579D7" w:rsidRDefault="003579D7" w:rsidP="006E7007">
      <w:pPr>
        <w:rPr>
          <w:rFonts w:ascii="游ゴシック" w:eastAsia="游ゴシック" w:hAnsi="游ゴシック"/>
          <w:color w:val="000000" w:themeColor="text1"/>
        </w:rPr>
      </w:pPr>
    </w:p>
    <w:p w14:paraId="4373A362" w14:textId="379A6856" w:rsidR="00FE4452" w:rsidRPr="00B50F69" w:rsidRDefault="00D652F4" w:rsidP="00FE4452">
      <w:pPr>
        <w:rPr>
          <w:rFonts w:ascii="游ゴシック" w:eastAsia="游ゴシック" w:hAnsi="游ゴシック"/>
        </w:rPr>
      </w:pPr>
      <w:r w:rsidRPr="00B50F69">
        <w:rPr>
          <w:rFonts w:ascii="游ゴシック" w:eastAsia="游ゴシック" w:hAnsi="游ゴシック"/>
          <w:noProof/>
        </w:rPr>
        <w:lastRenderedPageBreak/>
        <mc:AlternateContent>
          <mc:Choice Requires="wps">
            <w:drawing>
              <wp:anchor distT="0" distB="0" distL="114300" distR="114300" simplePos="0" relativeHeight="251858944" behindDoc="1" locked="0" layoutInCell="1" allowOverlap="1" wp14:anchorId="4ECC7172" wp14:editId="49D60E84">
                <wp:simplePos x="0" y="0"/>
                <wp:positionH relativeFrom="column">
                  <wp:posOffset>-704850</wp:posOffset>
                </wp:positionH>
                <wp:positionV relativeFrom="paragraph">
                  <wp:posOffset>-704850</wp:posOffset>
                </wp:positionV>
                <wp:extent cx="7546340" cy="10715625"/>
                <wp:effectExtent l="0" t="0" r="0" b="9525"/>
                <wp:wrapNone/>
                <wp:docPr id="113614" name="正方形/長方形 113614"/>
                <wp:cNvGraphicFramePr/>
                <a:graphic xmlns:a="http://schemas.openxmlformats.org/drawingml/2006/main">
                  <a:graphicData uri="http://schemas.microsoft.com/office/word/2010/wordprocessingShape">
                    <wps:wsp>
                      <wps:cNvSpPr/>
                      <wps:spPr>
                        <a:xfrm>
                          <a:off x="0" y="0"/>
                          <a:ext cx="7546340" cy="10715625"/>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57CBB2" w14:textId="77777777" w:rsidR="005835FA" w:rsidRDefault="005835FA" w:rsidP="00970E77">
                            <w:pPr>
                              <w:jc w:val="center"/>
                            </w:pPr>
                          </w:p>
                          <w:p w14:paraId="612E4DF8" w14:textId="77777777" w:rsidR="005835FA" w:rsidRDefault="005835FA" w:rsidP="00970E77">
                            <w:pPr>
                              <w:jc w:val="center"/>
                            </w:pPr>
                          </w:p>
                          <w:p w14:paraId="487208EC" w14:textId="1D38165D" w:rsidR="005835FA" w:rsidRDefault="005835FA" w:rsidP="00970E77">
                            <w:pPr>
                              <w:jc w:val="center"/>
                            </w:pPr>
                          </w:p>
                          <w:p w14:paraId="59CD19CD" w14:textId="77777777" w:rsidR="005835FA" w:rsidRDefault="005835FA" w:rsidP="00970E77">
                            <w:pPr>
                              <w:jc w:val="center"/>
                            </w:pPr>
                          </w:p>
                          <w:p w14:paraId="2C63C609" w14:textId="77777777" w:rsidR="005835FA" w:rsidRDefault="005835FA" w:rsidP="00970E77">
                            <w:pPr>
                              <w:jc w:val="center"/>
                            </w:pPr>
                          </w:p>
                          <w:p w14:paraId="0AB104B7" w14:textId="77777777" w:rsidR="005835FA" w:rsidRDefault="005835FA" w:rsidP="00970E77">
                            <w:pPr>
                              <w:jc w:val="center"/>
                            </w:pPr>
                          </w:p>
                          <w:p w14:paraId="440E91DC" w14:textId="77777777" w:rsidR="005835FA" w:rsidRDefault="005835FA" w:rsidP="00970E77">
                            <w:pPr>
                              <w:jc w:val="center"/>
                            </w:pPr>
                          </w:p>
                          <w:p w14:paraId="7DFE734B" w14:textId="77777777" w:rsidR="005835FA" w:rsidRDefault="005835FA" w:rsidP="00970E77">
                            <w:pPr>
                              <w:jc w:val="center"/>
                            </w:pPr>
                          </w:p>
                          <w:p w14:paraId="259A044D" w14:textId="77777777" w:rsidR="005835FA" w:rsidRDefault="005835FA" w:rsidP="00970E77">
                            <w:pPr>
                              <w:jc w:val="center"/>
                            </w:pPr>
                          </w:p>
                          <w:p w14:paraId="20A3C1C9" w14:textId="77777777" w:rsidR="005835FA" w:rsidRDefault="005835FA" w:rsidP="00970E77">
                            <w:pPr>
                              <w:jc w:val="center"/>
                            </w:pPr>
                          </w:p>
                          <w:p w14:paraId="454DFE42" w14:textId="77777777" w:rsidR="005835FA" w:rsidRDefault="005835FA" w:rsidP="00970E77">
                            <w:pPr>
                              <w:jc w:val="center"/>
                            </w:pPr>
                          </w:p>
                          <w:p w14:paraId="5C1FF354" w14:textId="77777777" w:rsidR="005835FA" w:rsidRDefault="005835FA" w:rsidP="00970E77">
                            <w:pPr>
                              <w:jc w:val="center"/>
                            </w:pPr>
                          </w:p>
                          <w:p w14:paraId="50C6D70C" w14:textId="77777777" w:rsidR="005835FA" w:rsidRDefault="005835FA" w:rsidP="00970E77">
                            <w:pPr>
                              <w:jc w:val="center"/>
                            </w:pPr>
                          </w:p>
                          <w:p w14:paraId="7734D906" w14:textId="77777777" w:rsidR="005835FA" w:rsidRDefault="005835FA" w:rsidP="00970E77">
                            <w:pPr>
                              <w:jc w:val="center"/>
                            </w:pPr>
                          </w:p>
                          <w:p w14:paraId="4176AA13" w14:textId="77777777" w:rsidR="005835FA" w:rsidRDefault="005835FA" w:rsidP="00970E77">
                            <w:pPr>
                              <w:jc w:val="center"/>
                            </w:pPr>
                          </w:p>
                          <w:p w14:paraId="00676E27" w14:textId="77777777" w:rsidR="005835FA" w:rsidRDefault="005835FA" w:rsidP="00970E77">
                            <w:pPr>
                              <w:jc w:val="center"/>
                            </w:pPr>
                          </w:p>
                          <w:p w14:paraId="1AF97A14" w14:textId="77777777" w:rsidR="005835FA" w:rsidRDefault="005835FA" w:rsidP="00970E77">
                            <w:pPr>
                              <w:jc w:val="center"/>
                            </w:pPr>
                          </w:p>
                          <w:p w14:paraId="29C56FDB" w14:textId="41F9F253" w:rsidR="005835FA" w:rsidRPr="005835FA" w:rsidRDefault="005835FA" w:rsidP="00970E77">
                            <w:pPr>
                              <w:jc w:val="center"/>
                            </w:pPr>
                          </w:p>
                          <w:p w14:paraId="1660EE84" w14:textId="77777777" w:rsidR="005835FA" w:rsidRDefault="005835FA" w:rsidP="00970E77">
                            <w:pPr>
                              <w:jc w:val="center"/>
                            </w:pPr>
                          </w:p>
                          <w:p w14:paraId="1FAAFC25" w14:textId="36F7358B" w:rsidR="005835FA" w:rsidRDefault="005835FA" w:rsidP="00970E77">
                            <w:pPr>
                              <w:jc w:val="center"/>
                            </w:pPr>
                          </w:p>
                          <w:p w14:paraId="7E6CAFBE" w14:textId="4E8C78AA" w:rsidR="005835FA" w:rsidRDefault="005835FA" w:rsidP="00970E77">
                            <w:pPr>
                              <w:jc w:val="center"/>
                            </w:pPr>
                          </w:p>
                          <w:p w14:paraId="7DFDEED1" w14:textId="4956CC5E" w:rsidR="005835FA" w:rsidRDefault="005835FA" w:rsidP="00970E77">
                            <w:pPr>
                              <w:jc w:val="center"/>
                            </w:pPr>
                          </w:p>
                          <w:p w14:paraId="21EB11D6" w14:textId="5217F07E" w:rsidR="005835FA" w:rsidRDefault="005835FA" w:rsidP="00970E77">
                            <w:pPr>
                              <w:jc w:val="center"/>
                            </w:pPr>
                          </w:p>
                          <w:p w14:paraId="1E2D822F" w14:textId="77777777" w:rsidR="005835FA" w:rsidRDefault="005835FA" w:rsidP="00970E77">
                            <w:pPr>
                              <w:jc w:val="center"/>
                            </w:pPr>
                          </w:p>
                          <w:p w14:paraId="2A9EF945" w14:textId="77777777" w:rsidR="005835FA" w:rsidRDefault="005835FA" w:rsidP="00970E77">
                            <w:pPr>
                              <w:jc w:val="center"/>
                            </w:pPr>
                          </w:p>
                          <w:p w14:paraId="61478C74" w14:textId="10E4338E" w:rsidR="005835FA" w:rsidRDefault="005835FA" w:rsidP="00970E77">
                            <w:pPr>
                              <w:jc w:val="center"/>
                            </w:pPr>
                          </w:p>
                          <w:p w14:paraId="29354DFB" w14:textId="77777777" w:rsidR="005835FA" w:rsidRDefault="005835FA" w:rsidP="00970E77">
                            <w:pPr>
                              <w:jc w:val="center"/>
                            </w:pPr>
                          </w:p>
                          <w:p w14:paraId="7CFD6288" w14:textId="77777777" w:rsidR="005835FA" w:rsidRDefault="005835FA" w:rsidP="00970E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ECC7172" id="正方形/長方形 113614" o:spid="_x0000_s1110" style="position:absolute;left:0;text-align:left;margin-left:-55.5pt;margin-top:-55.5pt;width:594.2pt;height:843.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" fillcolor="#ddd8c2 [2894]" stroked="f" strokeweight="2pt">
                <v:textbox>
                  <w:txbxContent>
                    <w:p w14:paraId="3657CBB2" w14:textId="77777777" w:rsidR="005835FA" w:rsidRDefault="005835FA" w:rsidP="00970E77">
                      <w:pPr>
                        <w:jc w:val="center"/>
                      </w:pPr>
                    </w:p>
                    <w:p w14:paraId="612E4DF8" w14:textId="77777777" w:rsidR="005835FA" w:rsidRDefault="005835FA" w:rsidP="00970E77">
                      <w:pPr>
                        <w:jc w:val="center"/>
                      </w:pPr>
                    </w:p>
                    <w:p w14:paraId="487208EC" w14:textId="1D38165D" w:rsidR="005835FA" w:rsidRDefault="005835FA" w:rsidP="00970E77">
                      <w:pPr>
                        <w:jc w:val="center"/>
                      </w:pPr>
                    </w:p>
                    <w:p w14:paraId="59CD19CD" w14:textId="77777777" w:rsidR="005835FA" w:rsidRDefault="005835FA" w:rsidP="00970E77">
                      <w:pPr>
                        <w:jc w:val="center"/>
                      </w:pPr>
                    </w:p>
                    <w:p w14:paraId="2C63C609" w14:textId="77777777" w:rsidR="005835FA" w:rsidRDefault="005835FA" w:rsidP="00970E77">
                      <w:pPr>
                        <w:jc w:val="center"/>
                      </w:pPr>
                    </w:p>
                    <w:p w14:paraId="0AB104B7" w14:textId="77777777" w:rsidR="005835FA" w:rsidRDefault="005835FA" w:rsidP="00970E77">
                      <w:pPr>
                        <w:jc w:val="center"/>
                      </w:pPr>
                    </w:p>
                    <w:p w14:paraId="440E91DC" w14:textId="77777777" w:rsidR="005835FA" w:rsidRDefault="005835FA" w:rsidP="00970E77">
                      <w:pPr>
                        <w:jc w:val="center"/>
                      </w:pPr>
                    </w:p>
                    <w:p w14:paraId="7DFE734B" w14:textId="77777777" w:rsidR="005835FA" w:rsidRDefault="005835FA" w:rsidP="00970E77">
                      <w:pPr>
                        <w:jc w:val="center"/>
                      </w:pPr>
                    </w:p>
                    <w:p w14:paraId="259A044D" w14:textId="77777777" w:rsidR="005835FA" w:rsidRDefault="005835FA" w:rsidP="00970E77">
                      <w:pPr>
                        <w:jc w:val="center"/>
                      </w:pPr>
                    </w:p>
                    <w:p w14:paraId="20A3C1C9" w14:textId="77777777" w:rsidR="005835FA" w:rsidRDefault="005835FA" w:rsidP="00970E77">
                      <w:pPr>
                        <w:jc w:val="center"/>
                      </w:pPr>
                    </w:p>
                    <w:p w14:paraId="454DFE42" w14:textId="77777777" w:rsidR="005835FA" w:rsidRDefault="005835FA" w:rsidP="00970E77">
                      <w:pPr>
                        <w:jc w:val="center"/>
                      </w:pPr>
                    </w:p>
                    <w:p w14:paraId="5C1FF354" w14:textId="77777777" w:rsidR="005835FA" w:rsidRDefault="005835FA" w:rsidP="00970E77">
                      <w:pPr>
                        <w:jc w:val="center"/>
                      </w:pPr>
                    </w:p>
                    <w:p w14:paraId="50C6D70C" w14:textId="77777777" w:rsidR="005835FA" w:rsidRDefault="005835FA" w:rsidP="00970E77">
                      <w:pPr>
                        <w:jc w:val="center"/>
                      </w:pPr>
                    </w:p>
                    <w:p w14:paraId="7734D906" w14:textId="77777777" w:rsidR="005835FA" w:rsidRDefault="005835FA" w:rsidP="00970E77">
                      <w:pPr>
                        <w:jc w:val="center"/>
                      </w:pPr>
                    </w:p>
                    <w:p w14:paraId="4176AA13" w14:textId="77777777" w:rsidR="005835FA" w:rsidRDefault="005835FA" w:rsidP="00970E77">
                      <w:pPr>
                        <w:jc w:val="center"/>
                      </w:pPr>
                    </w:p>
                    <w:p w14:paraId="00676E27" w14:textId="77777777" w:rsidR="005835FA" w:rsidRDefault="005835FA" w:rsidP="00970E77">
                      <w:pPr>
                        <w:jc w:val="center"/>
                      </w:pPr>
                    </w:p>
                    <w:p w14:paraId="1AF97A14" w14:textId="77777777" w:rsidR="005835FA" w:rsidRDefault="005835FA" w:rsidP="00970E77">
                      <w:pPr>
                        <w:jc w:val="center"/>
                      </w:pPr>
                    </w:p>
                    <w:p w14:paraId="29C56FDB" w14:textId="41F9F253" w:rsidR="005835FA" w:rsidRPr="005835FA" w:rsidRDefault="005835FA" w:rsidP="00970E77">
                      <w:pPr>
                        <w:jc w:val="center"/>
                      </w:pPr>
                    </w:p>
                    <w:p w14:paraId="1660EE84" w14:textId="77777777" w:rsidR="005835FA" w:rsidRDefault="005835FA" w:rsidP="00970E77">
                      <w:pPr>
                        <w:jc w:val="center"/>
                      </w:pPr>
                    </w:p>
                    <w:p w14:paraId="1FAAFC25" w14:textId="36F7358B" w:rsidR="005835FA" w:rsidRDefault="005835FA" w:rsidP="00970E77">
                      <w:pPr>
                        <w:jc w:val="center"/>
                      </w:pPr>
                    </w:p>
                    <w:p w14:paraId="7E6CAFBE" w14:textId="4E8C78AA" w:rsidR="005835FA" w:rsidRDefault="005835FA" w:rsidP="00970E77">
                      <w:pPr>
                        <w:jc w:val="center"/>
                      </w:pPr>
                    </w:p>
                    <w:p w14:paraId="7DFDEED1" w14:textId="4956CC5E" w:rsidR="005835FA" w:rsidRDefault="005835FA" w:rsidP="00970E77">
                      <w:pPr>
                        <w:jc w:val="center"/>
                      </w:pPr>
                    </w:p>
                    <w:p w14:paraId="21EB11D6" w14:textId="5217F07E" w:rsidR="005835FA" w:rsidRDefault="005835FA" w:rsidP="00970E77">
                      <w:pPr>
                        <w:jc w:val="center"/>
                      </w:pPr>
                    </w:p>
                    <w:p w14:paraId="1E2D822F" w14:textId="77777777" w:rsidR="005835FA" w:rsidRDefault="005835FA" w:rsidP="00970E77">
                      <w:pPr>
                        <w:jc w:val="center"/>
                      </w:pPr>
                    </w:p>
                    <w:p w14:paraId="2A9EF945" w14:textId="77777777" w:rsidR="005835FA" w:rsidRDefault="005835FA" w:rsidP="00970E77">
                      <w:pPr>
                        <w:jc w:val="center"/>
                      </w:pPr>
                    </w:p>
                    <w:p w14:paraId="61478C74" w14:textId="10E4338E" w:rsidR="005835FA" w:rsidRDefault="005835FA" w:rsidP="00970E77">
                      <w:pPr>
                        <w:jc w:val="center"/>
                      </w:pPr>
                    </w:p>
                    <w:p w14:paraId="29354DFB" w14:textId="77777777" w:rsidR="005835FA" w:rsidRDefault="005835FA" w:rsidP="00970E77">
                      <w:pPr>
                        <w:jc w:val="center"/>
                      </w:pPr>
                    </w:p>
                    <w:p w14:paraId="7CFD6288" w14:textId="77777777" w:rsidR="005835FA" w:rsidRDefault="005835FA" w:rsidP="00970E77">
                      <w:pPr>
                        <w:jc w:val="center"/>
                      </w:pPr>
                    </w:p>
                  </w:txbxContent>
                </v:textbox>
              </v:rect>
            </w:pict>
          </mc:Fallback>
        </mc:AlternateContent>
      </w:r>
    </w:p>
    <w:p w14:paraId="75F3F332" w14:textId="48617AE0" w:rsidR="00970E77" w:rsidRPr="00B50F69" w:rsidRDefault="00970E77" w:rsidP="00FE4452">
      <w:pPr>
        <w:rPr>
          <w:rFonts w:ascii="游ゴシック" w:eastAsia="游ゴシック" w:hAnsi="游ゴシック"/>
        </w:rPr>
      </w:pPr>
    </w:p>
    <w:p w14:paraId="7EA7AAAF" w14:textId="28E36B5C" w:rsidR="00970E77" w:rsidRPr="00B50F69" w:rsidRDefault="00970E77" w:rsidP="00FE4452">
      <w:pPr>
        <w:rPr>
          <w:rFonts w:ascii="游ゴシック" w:eastAsia="游ゴシック" w:hAnsi="游ゴシック"/>
        </w:rPr>
      </w:pPr>
    </w:p>
    <w:p w14:paraId="5B6B6E96" w14:textId="50115032" w:rsidR="00970E77" w:rsidRPr="00B50F69" w:rsidRDefault="00970E77" w:rsidP="00FE4452">
      <w:pPr>
        <w:rPr>
          <w:rFonts w:ascii="游ゴシック" w:eastAsia="游ゴシック" w:hAnsi="游ゴシック"/>
        </w:rPr>
      </w:pPr>
    </w:p>
    <w:p w14:paraId="625D74D4" w14:textId="716FEC0D" w:rsidR="00970E77" w:rsidRPr="00E443E8" w:rsidRDefault="005835FA" w:rsidP="00FE4452">
      <w:pPr>
        <w:rPr>
          <w:rFonts w:ascii="游明朝" w:eastAsia="游明朝" w:hAnsi="游明朝"/>
        </w:rPr>
      </w:pPr>
      <w:r>
        <w:rPr>
          <w:noProof/>
        </w:rPr>
        <mc:AlternateContent>
          <mc:Choice Requires="wps">
            <w:drawing>
              <wp:anchor distT="0" distB="0" distL="114300" distR="114300" simplePos="0" relativeHeight="251917566" behindDoc="0" locked="0" layoutInCell="1" allowOverlap="1" wp14:anchorId="6DBF9333" wp14:editId="3648ECA9">
                <wp:simplePos x="0" y="0"/>
                <wp:positionH relativeFrom="column">
                  <wp:posOffset>5013960</wp:posOffset>
                </wp:positionH>
                <wp:positionV relativeFrom="paragraph">
                  <wp:posOffset>6280150</wp:posOffset>
                </wp:positionV>
                <wp:extent cx="914400" cy="2448000"/>
                <wp:effectExtent l="0" t="0" r="0" b="0"/>
                <wp:wrapNone/>
                <wp:docPr id="113629" name="テキスト ボックス 113629"/>
                <wp:cNvGraphicFramePr/>
                <a:graphic xmlns:a="http://schemas.openxmlformats.org/drawingml/2006/main">
                  <a:graphicData uri="http://schemas.microsoft.com/office/word/2010/wordprocessingShape">
                    <wps:wsp>
                      <wps:cNvSpPr txBox="1"/>
                      <wps:spPr>
                        <a:xfrm>
                          <a:off x="0" y="0"/>
                          <a:ext cx="914400" cy="2448000"/>
                        </a:xfrm>
                        <a:prstGeom prst="rect">
                          <a:avLst/>
                        </a:prstGeom>
                        <a:noFill/>
                        <a:ln w="6350">
                          <a:noFill/>
                        </a:ln>
                      </wps:spPr>
                      <wps:txbx>
                        <w:txbxContent>
                          <w:p w14:paraId="347D669B" w14:textId="19794198" w:rsidR="005835FA" w:rsidRDefault="005835FA">
                            <w:r w:rsidRPr="005835FA">
                              <w:rPr>
                                <w:noProof/>
                              </w:rPr>
                              <w:drawing>
                                <wp:inline distT="0" distB="0" distL="0" distR="0" wp14:anchorId="5BD615BF" wp14:editId="21DE46D5">
                                  <wp:extent cx="1512000" cy="2056680"/>
                                  <wp:effectExtent l="0" t="0" r="0" b="1270"/>
                                  <wp:docPr id="113625" name="図 113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2000" cy="20566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F9333" id="テキスト ボックス 113629" o:spid="_x0000_s1114" type="#_x0000_t202" style="position:absolute;left:0;text-align:left;margin-left:394.8pt;margin-top:494.5pt;width:1in;height:192.75pt;z-index:25191756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" filled="f" stroked="f" strokeweight=".5pt">
                <v:textbox>
                  <w:txbxContent>
                    <w:p w14:paraId="347D669B" w14:textId="19794198" w:rsidR="005835FA" w:rsidRDefault="005835FA">
                      <w:r w:rsidRPr="005835FA">
                        <w:rPr>
                          <w:noProof/>
                        </w:rPr>
                        <w:drawing>
                          <wp:inline distT="0" distB="0" distL="0" distR="0" wp14:anchorId="5BD615BF" wp14:editId="21DE46D5">
                            <wp:extent cx="1512000" cy="2056680"/>
                            <wp:effectExtent l="0" t="0" r="0" b="1270"/>
                            <wp:docPr id="113625" name="図 113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12000" cy="2056680"/>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859968" behindDoc="0" locked="0" layoutInCell="1" allowOverlap="1" wp14:anchorId="16AE6E1F" wp14:editId="3AE6B1FA">
            <wp:simplePos x="0" y="0"/>
            <wp:positionH relativeFrom="column">
              <wp:posOffset>2247900</wp:posOffset>
            </wp:positionH>
            <wp:positionV relativeFrom="paragraph">
              <wp:posOffset>6951980</wp:posOffset>
            </wp:positionV>
            <wp:extent cx="1520825" cy="1115695"/>
            <wp:effectExtent l="0" t="0" r="0" b="8255"/>
            <wp:wrapNone/>
            <wp:docPr id="113624" name="図 11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4" name="かちみと.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0825" cy="11156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8079" behindDoc="0" locked="0" layoutInCell="1" allowOverlap="1" wp14:anchorId="659B83A7" wp14:editId="3871DCD4">
                <wp:simplePos x="0" y="0"/>
                <wp:positionH relativeFrom="column">
                  <wp:posOffset>3537585</wp:posOffset>
                </wp:positionH>
                <wp:positionV relativeFrom="paragraph">
                  <wp:posOffset>7071360</wp:posOffset>
                </wp:positionV>
                <wp:extent cx="3114675" cy="1266825"/>
                <wp:effectExtent l="0" t="0" r="0" b="0"/>
                <wp:wrapNone/>
                <wp:docPr id="113622" name="テキスト ボックス 113622"/>
                <wp:cNvGraphicFramePr/>
                <a:graphic xmlns:a="http://schemas.openxmlformats.org/drawingml/2006/main">
                  <a:graphicData uri="http://schemas.microsoft.com/office/word/2010/wordprocessingShape">
                    <wps:wsp>
                      <wps:cNvSpPr txBox="1"/>
                      <wps:spPr>
                        <a:xfrm>
                          <a:off x="0" y="0"/>
                          <a:ext cx="3114675" cy="1266825"/>
                        </a:xfrm>
                        <a:prstGeom prst="rect">
                          <a:avLst/>
                        </a:prstGeom>
                        <a:noFill/>
                        <a:ln w="6350">
                          <a:noFill/>
                        </a:ln>
                      </wps:spPr>
                      <wps:txbx>
                        <w:txbxContent>
                          <w:p w14:paraId="660EC04E" w14:textId="5282C011" w:rsidR="005835FA" w:rsidRPr="005835FA" w:rsidRDefault="005835FA" w:rsidP="005835FA">
                            <w:pPr>
                              <w:snapToGrid w:val="0"/>
                              <w:contextualSpacing/>
                              <w:jc w:val="left"/>
                              <w:rPr>
                                <w:rFonts w:ascii="UD デジタル 教科書体 NP-B" w:eastAsia="UD デジタル 教科書体 NP-B" w:hAnsi="游ゴシック"/>
                              </w:rPr>
                            </w:pPr>
                            <w:r w:rsidRPr="005835FA">
                              <w:rPr>
                                <w:rFonts w:ascii="UD デジタル 教科書体 NP-B" w:eastAsia="UD デジタル 教科書体 NP-B" w:hAnsi="游ゴシック" w:hint="eastAsia"/>
                              </w:rPr>
                              <w:t>2020年１月17日</w:t>
                            </w:r>
                          </w:p>
                          <w:p w14:paraId="5EF4594F" w14:textId="77777777" w:rsidR="005835FA" w:rsidRPr="005835FA" w:rsidRDefault="005835FA" w:rsidP="005835FA">
                            <w:pPr>
                              <w:snapToGrid w:val="0"/>
                              <w:contextualSpacing/>
                              <w:jc w:val="left"/>
                              <w:rPr>
                                <w:rFonts w:ascii="UD デジタル 教科書体 NP-B" w:eastAsia="UD デジタル 教科書体 NP-B" w:hAnsi="游ゴシック"/>
                                <w:sz w:val="28"/>
                              </w:rPr>
                            </w:pPr>
                            <w:r w:rsidRPr="005835FA">
                              <w:rPr>
                                <w:rFonts w:ascii="UD デジタル 教科書体 NP-B" w:eastAsia="UD デジタル 教科書体 NP-B" w:hAnsi="游ゴシック" w:hint="eastAsia"/>
                                <w:sz w:val="28"/>
                              </w:rPr>
                              <w:t>対応マニュアル</w:t>
                            </w:r>
                          </w:p>
                          <w:p w14:paraId="65B687EA" w14:textId="023B405E" w:rsidR="005835FA" w:rsidRPr="005835FA" w:rsidRDefault="005835FA" w:rsidP="005835FA">
                            <w:pPr>
                              <w:snapToGrid w:val="0"/>
                              <w:contextualSpacing/>
                              <w:jc w:val="left"/>
                              <w:rPr>
                                <w:rFonts w:ascii="游ゴシック" w:eastAsia="游ゴシック" w:hAnsi="游ゴシック"/>
                              </w:rPr>
                            </w:pPr>
                            <w:r w:rsidRPr="005835FA">
                              <w:rPr>
                                <w:rFonts w:ascii="游ゴシック" w:eastAsia="游ゴシック" w:hAnsi="游ゴシック" w:hint="eastAsia"/>
                              </w:rPr>
                              <w:t>ものづくり産業労働組合ＪＡＭ　　　　　　　　　　　　　　　　　　　　　　　　　　　〒105-0014東京都港区芝2-20-12友愛会館　　　　　　　　　　　　　　　　　　http://www.jam-union.or.jp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59B83A7" id="テキスト ボックス 113622" o:spid="_x0000_s1112" type="#_x0000_t202" style="position:absolute;left:0;text-align:left;margin-left:278.55pt;margin-top:556.8pt;width:245.25pt;height:99.75pt;z-index:251918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" filled="f" stroked="f" strokeweight=".5pt">
                <v:textbox>
                  <w:txbxContent>
                    <w:p w14:paraId="660EC04E" w14:textId="5282C011" w:rsidR="005835FA" w:rsidRPr="005835FA" w:rsidRDefault="005835FA" w:rsidP="005835FA">
                      <w:pPr>
                        <w:snapToGrid w:val="0"/>
                        <w:contextualSpacing/>
                        <w:jc w:val="left"/>
                        <w:rPr>
                          <w:rFonts w:ascii="UD デジタル 教科書体 NP-B" w:eastAsia="UD デジタル 教科書体 NP-B" w:hAnsi="游ゴシック" w:hint="eastAsia"/>
                        </w:rPr>
                      </w:pPr>
                      <w:r w:rsidRPr="005835FA">
                        <w:rPr>
                          <w:rFonts w:ascii="UD デジタル 教科書体 NP-B" w:eastAsia="UD デジタル 教科書体 NP-B" w:hAnsi="游ゴシック" w:hint="eastAsia"/>
                        </w:rPr>
                        <w:t>2020</w:t>
                      </w:r>
                      <w:r w:rsidRPr="005835FA">
                        <w:rPr>
                          <w:rFonts w:ascii="UD デジタル 教科書体 NP-B" w:eastAsia="UD デジタル 教科書体 NP-B" w:hAnsi="游ゴシック" w:hint="eastAsia"/>
                        </w:rPr>
                        <w:t>年１月17日</w:t>
                      </w:r>
                    </w:p>
                    <w:p w14:paraId="5EF4594F" w14:textId="77777777" w:rsidR="005835FA" w:rsidRPr="005835FA" w:rsidRDefault="005835FA" w:rsidP="005835FA">
                      <w:pPr>
                        <w:snapToGrid w:val="0"/>
                        <w:contextualSpacing/>
                        <w:jc w:val="left"/>
                        <w:rPr>
                          <w:rFonts w:ascii="UD デジタル 教科書体 NP-B" w:eastAsia="UD デジタル 教科書体 NP-B" w:hAnsi="游ゴシック" w:hint="eastAsia"/>
                          <w:sz w:val="28"/>
                        </w:rPr>
                      </w:pPr>
                      <w:r w:rsidRPr="005835FA">
                        <w:rPr>
                          <w:rFonts w:ascii="UD デジタル 教科書体 NP-B" w:eastAsia="UD デジタル 教科書体 NP-B" w:hAnsi="游ゴシック" w:hint="eastAsia"/>
                          <w:sz w:val="28"/>
                        </w:rPr>
                        <w:t>対応マニュアル</w:t>
                      </w:r>
                    </w:p>
                    <w:p w14:paraId="65B687EA" w14:textId="023B405E" w:rsidR="005835FA" w:rsidRPr="005835FA" w:rsidRDefault="005835FA" w:rsidP="005835FA">
                      <w:pPr>
                        <w:snapToGrid w:val="0"/>
                        <w:contextualSpacing/>
                        <w:jc w:val="left"/>
                        <w:rPr>
                          <w:rFonts w:ascii="游ゴシック" w:eastAsia="游ゴシック" w:hAnsi="游ゴシック"/>
                        </w:rPr>
                      </w:pPr>
                      <w:r w:rsidRPr="005835FA">
                        <w:rPr>
                          <w:rFonts w:ascii="游ゴシック" w:eastAsia="游ゴシック" w:hAnsi="游ゴシック" w:hint="eastAsia"/>
                        </w:rPr>
                        <w:t>ものづくり産業労働組合ＪＡＭ　　　　　　　　　　　　　　　　　　　　　　　　　　　〒105-0014東京都港区芝2-20-12友愛会館　　　　　　　　　　　　　　　　　　http://www.jam-union.or.jp</w:t>
                      </w:r>
                    </w:p>
                  </w:txbxContent>
                </v:textbox>
              </v:shape>
            </w:pict>
          </mc:Fallback>
        </mc:AlternateContent>
      </w:r>
    </w:p>
    <w:sectPr w:rsidR="00970E77" w:rsidRPr="00E443E8" w:rsidSect="00912D52">
      <w:footerReference w:type="default" r:id="rId54"/>
      <w:pgSz w:w="11906" w:h="16838" w:code="9"/>
      <w:pgMar w:top="1134" w:right="1134" w:bottom="1134" w:left="1134" w:header="567" w:footer="567" w:gutter="0"/>
      <w:pgNumType w:start="0"/>
      <w:cols w:space="425"/>
      <w:titlePg/>
      <w:docGrid w:type="linesAndChars" w:linePitch="45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BF21A4" w14:textId="77777777" w:rsidR="005835FA" w:rsidRDefault="005835FA" w:rsidP="00686D23">
      <w:r>
        <w:separator/>
      </w:r>
    </w:p>
  </w:endnote>
  <w:endnote w:type="continuationSeparator" w:id="0">
    <w:p w14:paraId="4E36CFAB" w14:textId="77777777" w:rsidR="005835FA" w:rsidRDefault="005835FA" w:rsidP="00686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HGSｺﾞｼｯｸE">
    <w:altName w:val="HGSGothicE"/>
    <w:panose1 w:val="020B0900000000000000"/>
    <w:charset w:val="80"/>
    <w:family w:val="modern"/>
    <w:pitch w:val="variable"/>
    <w:sig w:usb0="E00002FF" w:usb1="6AC7FDFB" w:usb2="00000012" w:usb3="00000000" w:csb0="0002009F" w:csb1="00000000"/>
  </w:font>
  <w:font w:name="HGPｺﾞｼｯｸE">
    <w:altName w:val="HGPGothicE"/>
    <w:panose1 w:val="020B0900000000000000"/>
    <w:charset w:val="80"/>
    <w:family w:val="modern"/>
    <w:pitch w:val="variable"/>
    <w:sig w:usb0="E00002FF" w:usb1="6AC7FDFB" w:usb2="00000012" w:usb3="00000000" w:csb0="0002009F" w:csb1="00000000"/>
  </w:font>
  <w:font w:name="&amp;quot">
    <w:altName w:val="Cambria"/>
    <w:panose1 w:val="00000000000000000000"/>
    <w:charset w:val="00"/>
    <w:family w:val="roman"/>
    <w:notTrueType/>
    <w:pitch w:val="default"/>
  </w:font>
  <w:font w:name="青柳隷書SIMO2_T">
    <w:charset w:val="80"/>
    <w:family w:val="auto"/>
    <w:pitch w:val="variable"/>
    <w:sig w:usb0="A00002BF" w:usb1="68C7FCFB" w:usb2="00000010"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1993445"/>
      <w:docPartObj>
        <w:docPartGallery w:val="Page Numbers (Bottom of Page)"/>
        <w:docPartUnique/>
      </w:docPartObj>
    </w:sdtPr>
    <w:sdtEndPr>
      <w:rPr>
        <w:rFonts w:asciiTheme="majorEastAsia" w:eastAsiaTheme="majorEastAsia" w:hAnsiTheme="majorEastAsia"/>
        <w:sz w:val="21"/>
      </w:rPr>
    </w:sdtEndPr>
    <w:sdtContent>
      <w:p w14:paraId="558DFA48" w14:textId="6F0A7883" w:rsidR="005835FA" w:rsidRPr="00D81695" w:rsidRDefault="005835FA" w:rsidP="00686D23">
        <w:pPr>
          <w:pStyle w:val="a9"/>
          <w:jc w:val="center"/>
          <w:rPr>
            <w:rFonts w:asciiTheme="majorEastAsia" w:eastAsiaTheme="majorEastAsia" w:hAnsiTheme="majorEastAsia"/>
            <w:sz w:val="21"/>
          </w:rPr>
        </w:pPr>
        <w:r w:rsidRPr="00D81695">
          <w:rPr>
            <w:rFonts w:asciiTheme="majorEastAsia" w:eastAsiaTheme="majorEastAsia" w:hAnsiTheme="majorEastAsia"/>
            <w:sz w:val="21"/>
          </w:rPr>
          <w:fldChar w:fldCharType="begin"/>
        </w:r>
        <w:r w:rsidRPr="00D81695">
          <w:rPr>
            <w:rFonts w:asciiTheme="majorEastAsia" w:eastAsiaTheme="majorEastAsia" w:hAnsiTheme="majorEastAsia"/>
            <w:sz w:val="21"/>
          </w:rPr>
          <w:instrText>PAGE   \* MERGEFORMAT</w:instrText>
        </w:r>
        <w:r w:rsidRPr="00D81695">
          <w:rPr>
            <w:rFonts w:asciiTheme="majorEastAsia" w:eastAsiaTheme="majorEastAsia" w:hAnsiTheme="majorEastAsia"/>
            <w:sz w:val="21"/>
          </w:rPr>
          <w:fldChar w:fldCharType="separate"/>
        </w:r>
        <w:r w:rsidR="006B34BF" w:rsidRPr="006B34BF">
          <w:rPr>
            <w:rFonts w:asciiTheme="majorEastAsia" w:eastAsiaTheme="majorEastAsia" w:hAnsiTheme="majorEastAsia"/>
            <w:noProof/>
            <w:sz w:val="21"/>
            <w:lang w:val="ja-JP"/>
          </w:rPr>
          <w:t>35</w:t>
        </w:r>
        <w:r w:rsidRPr="00D81695">
          <w:rPr>
            <w:rFonts w:asciiTheme="majorEastAsia" w:eastAsiaTheme="majorEastAsia" w:hAnsiTheme="majorEastAsia"/>
            <w:sz w:val="21"/>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11137E" w14:textId="77777777" w:rsidR="005835FA" w:rsidRDefault="005835FA" w:rsidP="00686D23">
      <w:r>
        <w:separator/>
      </w:r>
    </w:p>
  </w:footnote>
  <w:footnote w:type="continuationSeparator" w:id="0">
    <w:p w14:paraId="0924667F" w14:textId="77777777" w:rsidR="005835FA" w:rsidRDefault="005835FA" w:rsidP="00686D2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31B71"/>
    <w:multiLevelType w:val="hybridMultilevel"/>
    <w:tmpl w:val="0A92D7EC"/>
    <w:lvl w:ilvl="0" w:tplc="1384F296">
      <w:start w:val="1"/>
      <w:numFmt w:val="bullet"/>
      <w:lvlText w:val=""/>
      <w:lvlJc w:val="left"/>
      <w:pPr>
        <w:tabs>
          <w:tab w:val="num" w:pos="720"/>
        </w:tabs>
        <w:ind w:left="720" w:hanging="360"/>
      </w:pPr>
      <w:rPr>
        <w:rFonts w:ascii="Wingdings" w:hAnsi="Wingdings" w:hint="default"/>
      </w:rPr>
    </w:lvl>
    <w:lvl w:ilvl="1" w:tplc="FCEA6AC8" w:tentative="1">
      <w:start w:val="1"/>
      <w:numFmt w:val="bullet"/>
      <w:lvlText w:val=""/>
      <w:lvlJc w:val="left"/>
      <w:pPr>
        <w:tabs>
          <w:tab w:val="num" w:pos="1440"/>
        </w:tabs>
        <w:ind w:left="1440" w:hanging="360"/>
      </w:pPr>
      <w:rPr>
        <w:rFonts w:ascii="Wingdings" w:hAnsi="Wingdings" w:hint="default"/>
      </w:rPr>
    </w:lvl>
    <w:lvl w:ilvl="2" w:tplc="0AEEB17A" w:tentative="1">
      <w:start w:val="1"/>
      <w:numFmt w:val="bullet"/>
      <w:lvlText w:val=""/>
      <w:lvlJc w:val="left"/>
      <w:pPr>
        <w:tabs>
          <w:tab w:val="num" w:pos="2160"/>
        </w:tabs>
        <w:ind w:left="2160" w:hanging="360"/>
      </w:pPr>
      <w:rPr>
        <w:rFonts w:ascii="Wingdings" w:hAnsi="Wingdings" w:hint="default"/>
      </w:rPr>
    </w:lvl>
    <w:lvl w:ilvl="3" w:tplc="214E1972" w:tentative="1">
      <w:start w:val="1"/>
      <w:numFmt w:val="bullet"/>
      <w:lvlText w:val=""/>
      <w:lvlJc w:val="left"/>
      <w:pPr>
        <w:tabs>
          <w:tab w:val="num" w:pos="2880"/>
        </w:tabs>
        <w:ind w:left="2880" w:hanging="360"/>
      </w:pPr>
      <w:rPr>
        <w:rFonts w:ascii="Wingdings" w:hAnsi="Wingdings" w:hint="default"/>
      </w:rPr>
    </w:lvl>
    <w:lvl w:ilvl="4" w:tplc="761A2EFC" w:tentative="1">
      <w:start w:val="1"/>
      <w:numFmt w:val="bullet"/>
      <w:lvlText w:val=""/>
      <w:lvlJc w:val="left"/>
      <w:pPr>
        <w:tabs>
          <w:tab w:val="num" w:pos="3600"/>
        </w:tabs>
        <w:ind w:left="3600" w:hanging="360"/>
      </w:pPr>
      <w:rPr>
        <w:rFonts w:ascii="Wingdings" w:hAnsi="Wingdings" w:hint="default"/>
      </w:rPr>
    </w:lvl>
    <w:lvl w:ilvl="5" w:tplc="FB42A75A" w:tentative="1">
      <w:start w:val="1"/>
      <w:numFmt w:val="bullet"/>
      <w:lvlText w:val=""/>
      <w:lvlJc w:val="left"/>
      <w:pPr>
        <w:tabs>
          <w:tab w:val="num" w:pos="4320"/>
        </w:tabs>
        <w:ind w:left="4320" w:hanging="360"/>
      </w:pPr>
      <w:rPr>
        <w:rFonts w:ascii="Wingdings" w:hAnsi="Wingdings" w:hint="default"/>
      </w:rPr>
    </w:lvl>
    <w:lvl w:ilvl="6" w:tplc="D56C2342" w:tentative="1">
      <w:start w:val="1"/>
      <w:numFmt w:val="bullet"/>
      <w:lvlText w:val=""/>
      <w:lvlJc w:val="left"/>
      <w:pPr>
        <w:tabs>
          <w:tab w:val="num" w:pos="5040"/>
        </w:tabs>
        <w:ind w:left="5040" w:hanging="360"/>
      </w:pPr>
      <w:rPr>
        <w:rFonts w:ascii="Wingdings" w:hAnsi="Wingdings" w:hint="default"/>
      </w:rPr>
    </w:lvl>
    <w:lvl w:ilvl="7" w:tplc="241A4CD8" w:tentative="1">
      <w:start w:val="1"/>
      <w:numFmt w:val="bullet"/>
      <w:lvlText w:val=""/>
      <w:lvlJc w:val="left"/>
      <w:pPr>
        <w:tabs>
          <w:tab w:val="num" w:pos="5760"/>
        </w:tabs>
        <w:ind w:left="5760" w:hanging="360"/>
      </w:pPr>
      <w:rPr>
        <w:rFonts w:ascii="Wingdings" w:hAnsi="Wingdings" w:hint="default"/>
      </w:rPr>
    </w:lvl>
    <w:lvl w:ilvl="8" w:tplc="5AE2F0A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6A362D"/>
    <w:multiLevelType w:val="multilevel"/>
    <w:tmpl w:val="41F48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BBC5447"/>
    <w:multiLevelType w:val="hybridMultilevel"/>
    <w:tmpl w:val="D3CCD2C4"/>
    <w:lvl w:ilvl="0" w:tplc="FEC0AF90">
      <w:start w:val="1"/>
      <w:numFmt w:val="bullet"/>
      <w:lvlText w:val="□"/>
      <w:lvlJc w:val="left"/>
      <w:pPr>
        <w:ind w:left="840" w:hanging="360"/>
      </w:pPr>
      <w:rPr>
        <w:rFonts w:ascii="游ゴシック" w:eastAsia="游ゴシック" w:hAnsi="游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10"/>
  <w:drawingGridVerticalSpacing w:val="22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BEF"/>
    <w:rsid w:val="0002265E"/>
    <w:rsid w:val="0003349E"/>
    <w:rsid w:val="00042AAB"/>
    <w:rsid w:val="000728FE"/>
    <w:rsid w:val="000940E0"/>
    <w:rsid w:val="000951BE"/>
    <w:rsid w:val="00097348"/>
    <w:rsid w:val="000A738D"/>
    <w:rsid w:val="000B5080"/>
    <w:rsid w:val="000E1BEF"/>
    <w:rsid w:val="000F0501"/>
    <w:rsid w:val="000F1994"/>
    <w:rsid w:val="00106EB2"/>
    <w:rsid w:val="00116548"/>
    <w:rsid w:val="00137DE9"/>
    <w:rsid w:val="001648FD"/>
    <w:rsid w:val="00175257"/>
    <w:rsid w:val="00193B7F"/>
    <w:rsid w:val="00196C73"/>
    <w:rsid w:val="001A5039"/>
    <w:rsid w:val="001B570D"/>
    <w:rsid w:val="001B7C87"/>
    <w:rsid w:val="001C0A83"/>
    <w:rsid w:val="001D0AA5"/>
    <w:rsid w:val="002043DA"/>
    <w:rsid w:val="00205E08"/>
    <w:rsid w:val="00220014"/>
    <w:rsid w:val="0024403F"/>
    <w:rsid w:val="0026420B"/>
    <w:rsid w:val="0026784A"/>
    <w:rsid w:val="0028523C"/>
    <w:rsid w:val="002905A3"/>
    <w:rsid w:val="002936B2"/>
    <w:rsid w:val="00293BD9"/>
    <w:rsid w:val="00297108"/>
    <w:rsid w:val="00297897"/>
    <w:rsid w:val="002A6876"/>
    <w:rsid w:val="002B1E2B"/>
    <w:rsid w:val="002D60B3"/>
    <w:rsid w:val="002F476F"/>
    <w:rsid w:val="003135ED"/>
    <w:rsid w:val="00320AA0"/>
    <w:rsid w:val="00322982"/>
    <w:rsid w:val="003577FC"/>
    <w:rsid w:val="003579D7"/>
    <w:rsid w:val="003646B4"/>
    <w:rsid w:val="00381313"/>
    <w:rsid w:val="003970E8"/>
    <w:rsid w:val="003A2E12"/>
    <w:rsid w:val="003C374F"/>
    <w:rsid w:val="003D70DC"/>
    <w:rsid w:val="003E4C79"/>
    <w:rsid w:val="003E70C3"/>
    <w:rsid w:val="0040379B"/>
    <w:rsid w:val="00407767"/>
    <w:rsid w:val="004124BB"/>
    <w:rsid w:val="00413557"/>
    <w:rsid w:val="00431E8A"/>
    <w:rsid w:val="00455DF5"/>
    <w:rsid w:val="00460486"/>
    <w:rsid w:val="00460ED9"/>
    <w:rsid w:val="004611B2"/>
    <w:rsid w:val="004839EC"/>
    <w:rsid w:val="004A5805"/>
    <w:rsid w:val="004C4FB9"/>
    <w:rsid w:val="004E4056"/>
    <w:rsid w:val="004E6ED9"/>
    <w:rsid w:val="005172FC"/>
    <w:rsid w:val="005416B5"/>
    <w:rsid w:val="0056619E"/>
    <w:rsid w:val="005677F9"/>
    <w:rsid w:val="00570FE2"/>
    <w:rsid w:val="005816CB"/>
    <w:rsid w:val="005835FA"/>
    <w:rsid w:val="005A6B8A"/>
    <w:rsid w:val="005D1213"/>
    <w:rsid w:val="005D1303"/>
    <w:rsid w:val="005E003A"/>
    <w:rsid w:val="00615266"/>
    <w:rsid w:val="006213AA"/>
    <w:rsid w:val="006303DC"/>
    <w:rsid w:val="006710F7"/>
    <w:rsid w:val="00686D23"/>
    <w:rsid w:val="006A467C"/>
    <w:rsid w:val="006A517E"/>
    <w:rsid w:val="006A5868"/>
    <w:rsid w:val="006B34BF"/>
    <w:rsid w:val="006B42CB"/>
    <w:rsid w:val="006B6CB9"/>
    <w:rsid w:val="006D34BA"/>
    <w:rsid w:val="006D72F9"/>
    <w:rsid w:val="006E32C3"/>
    <w:rsid w:val="006E7007"/>
    <w:rsid w:val="0070530E"/>
    <w:rsid w:val="0071609A"/>
    <w:rsid w:val="00720C1E"/>
    <w:rsid w:val="007372AC"/>
    <w:rsid w:val="00744355"/>
    <w:rsid w:val="00750547"/>
    <w:rsid w:val="00770287"/>
    <w:rsid w:val="007735D8"/>
    <w:rsid w:val="0078401C"/>
    <w:rsid w:val="007931E2"/>
    <w:rsid w:val="007A3945"/>
    <w:rsid w:val="007A45F3"/>
    <w:rsid w:val="007B26B0"/>
    <w:rsid w:val="007C24E8"/>
    <w:rsid w:val="007C767A"/>
    <w:rsid w:val="007D20C3"/>
    <w:rsid w:val="007D3868"/>
    <w:rsid w:val="007D5084"/>
    <w:rsid w:val="008220BA"/>
    <w:rsid w:val="00824CF5"/>
    <w:rsid w:val="00835C76"/>
    <w:rsid w:val="008470C3"/>
    <w:rsid w:val="00871A61"/>
    <w:rsid w:val="008763F5"/>
    <w:rsid w:val="0089053B"/>
    <w:rsid w:val="008A6C44"/>
    <w:rsid w:val="008C5536"/>
    <w:rsid w:val="008D2851"/>
    <w:rsid w:val="008D5828"/>
    <w:rsid w:val="008E7110"/>
    <w:rsid w:val="008F30FE"/>
    <w:rsid w:val="009121F0"/>
    <w:rsid w:val="00912204"/>
    <w:rsid w:val="00912D52"/>
    <w:rsid w:val="00913E00"/>
    <w:rsid w:val="00941334"/>
    <w:rsid w:val="00970E77"/>
    <w:rsid w:val="009774AA"/>
    <w:rsid w:val="0098739D"/>
    <w:rsid w:val="009877D5"/>
    <w:rsid w:val="009909FA"/>
    <w:rsid w:val="00997F2A"/>
    <w:rsid w:val="00A5592E"/>
    <w:rsid w:val="00A67732"/>
    <w:rsid w:val="00A718B1"/>
    <w:rsid w:val="00A8196E"/>
    <w:rsid w:val="00A97235"/>
    <w:rsid w:val="00AB560A"/>
    <w:rsid w:val="00AB6E65"/>
    <w:rsid w:val="00AF218C"/>
    <w:rsid w:val="00AF26D2"/>
    <w:rsid w:val="00AF6343"/>
    <w:rsid w:val="00B12D58"/>
    <w:rsid w:val="00B134DB"/>
    <w:rsid w:val="00B22BB9"/>
    <w:rsid w:val="00B33CE3"/>
    <w:rsid w:val="00B40A3B"/>
    <w:rsid w:val="00B468AC"/>
    <w:rsid w:val="00B473A5"/>
    <w:rsid w:val="00B50F69"/>
    <w:rsid w:val="00B91BC1"/>
    <w:rsid w:val="00BB0EA0"/>
    <w:rsid w:val="00BB17E4"/>
    <w:rsid w:val="00BB33A9"/>
    <w:rsid w:val="00BD2F1C"/>
    <w:rsid w:val="00BE5606"/>
    <w:rsid w:val="00C24C6A"/>
    <w:rsid w:val="00C47BCA"/>
    <w:rsid w:val="00C5457A"/>
    <w:rsid w:val="00C54C2A"/>
    <w:rsid w:val="00C6319C"/>
    <w:rsid w:val="00C77B2F"/>
    <w:rsid w:val="00C92563"/>
    <w:rsid w:val="00CB665A"/>
    <w:rsid w:val="00CD56BE"/>
    <w:rsid w:val="00D22E00"/>
    <w:rsid w:val="00D27CB8"/>
    <w:rsid w:val="00D33145"/>
    <w:rsid w:val="00D3565E"/>
    <w:rsid w:val="00D4187B"/>
    <w:rsid w:val="00D648C1"/>
    <w:rsid w:val="00D652F4"/>
    <w:rsid w:val="00D74112"/>
    <w:rsid w:val="00D81695"/>
    <w:rsid w:val="00D8232C"/>
    <w:rsid w:val="00D9550F"/>
    <w:rsid w:val="00DA0CF7"/>
    <w:rsid w:val="00DB3129"/>
    <w:rsid w:val="00DB41E0"/>
    <w:rsid w:val="00DC0236"/>
    <w:rsid w:val="00DC673A"/>
    <w:rsid w:val="00DF2B46"/>
    <w:rsid w:val="00E01494"/>
    <w:rsid w:val="00E02BFF"/>
    <w:rsid w:val="00E05950"/>
    <w:rsid w:val="00E14CB2"/>
    <w:rsid w:val="00E20A6C"/>
    <w:rsid w:val="00E443E8"/>
    <w:rsid w:val="00E45432"/>
    <w:rsid w:val="00E527A7"/>
    <w:rsid w:val="00E67601"/>
    <w:rsid w:val="00E8661F"/>
    <w:rsid w:val="00E926BE"/>
    <w:rsid w:val="00E9501F"/>
    <w:rsid w:val="00EC2CF3"/>
    <w:rsid w:val="00EC7AB4"/>
    <w:rsid w:val="00ED0E1C"/>
    <w:rsid w:val="00ED1988"/>
    <w:rsid w:val="00ED632F"/>
    <w:rsid w:val="00EF57E2"/>
    <w:rsid w:val="00EF64F5"/>
    <w:rsid w:val="00F106A2"/>
    <w:rsid w:val="00F116CD"/>
    <w:rsid w:val="00F117C2"/>
    <w:rsid w:val="00F25BFA"/>
    <w:rsid w:val="00F270F4"/>
    <w:rsid w:val="00F32979"/>
    <w:rsid w:val="00F62E67"/>
    <w:rsid w:val="00F7198B"/>
    <w:rsid w:val="00F7391D"/>
    <w:rsid w:val="00F8292E"/>
    <w:rsid w:val="00F87EDF"/>
    <w:rsid w:val="00F95A0E"/>
    <w:rsid w:val="00FA24B9"/>
    <w:rsid w:val="00FA4E02"/>
    <w:rsid w:val="00FA6714"/>
    <w:rsid w:val="00FB053D"/>
    <w:rsid w:val="00FB3595"/>
    <w:rsid w:val="00FB6BFD"/>
    <w:rsid w:val="00FD1252"/>
    <w:rsid w:val="00FE418E"/>
    <w:rsid w:val="00FE4452"/>
    <w:rsid w:val="00FE509F"/>
    <w:rsid w:val="00FF5123"/>
    <w:rsid w:val="00FF66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5509F99A"/>
  <w15:chartTrackingRefBased/>
  <w15:docId w15:val="{1396C470-AA0D-4EE9-939B-8EEAF0E0B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56BE"/>
    <w:pPr>
      <w:widowControl w:val="0"/>
      <w:jc w:val="both"/>
    </w:pPr>
    <w:rPr>
      <w:rFonts w:ascii="ＭＳ 明朝" w:eastAsia="ＭＳ 明朝"/>
    </w:rPr>
  </w:style>
  <w:style w:type="paragraph" w:styleId="2">
    <w:name w:val="heading 2"/>
    <w:basedOn w:val="a"/>
    <w:link w:val="20"/>
    <w:uiPriority w:val="9"/>
    <w:qFormat/>
    <w:rsid w:val="00E02BFF"/>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137DE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E1BE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320AA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20AA0"/>
    <w:rPr>
      <w:rFonts w:asciiTheme="majorHAnsi" w:eastAsiaTheme="majorEastAsia" w:hAnsiTheme="majorHAnsi" w:cstheme="majorBidi"/>
      <w:sz w:val="18"/>
      <w:szCs w:val="18"/>
    </w:rPr>
  </w:style>
  <w:style w:type="character" w:styleId="a5">
    <w:name w:val="Hyperlink"/>
    <w:basedOn w:val="a0"/>
    <w:uiPriority w:val="99"/>
    <w:unhideWhenUsed/>
    <w:rsid w:val="006303DC"/>
    <w:rPr>
      <w:color w:val="0000FF" w:themeColor="hyperlink"/>
      <w:u w:val="single"/>
    </w:rPr>
  </w:style>
  <w:style w:type="character" w:customStyle="1" w:styleId="UnresolvedMention">
    <w:name w:val="Unresolved Mention"/>
    <w:basedOn w:val="a0"/>
    <w:uiPriority w:val="99"/>
    <w:semiHidden/>
    <w:unhideWhenUsed/>
    <w:rsid w:val="006303DC"/>
    <w:rPr>
      <w:color w:val="605E5C"/>
      <w:shd w:val="clear" w:color="auto" w:fill="E1DFDD"/>
    </w:rPr>
  </w:style>
  <w:style w:type="character" w:styleId="a6">
    <w:name w:val="FollowedHyperlink"/>
    <w:basedOn w:val="a0"/>
    <w:uiPriority w:val="99"/>
    <w:semiHidden/>
    <w:unhideWhenUsed/>
    <w:rsid w:val="003C374F"/>
    <w:rPr>
      <w:color w:val="800080" w:themeColor="followedHyperlink"/>
      <w:u w:val="single"/>
    </w:rPr>
  </w:style>
  <w:style w:type="paragraph" w:styleId="a7">
    <w:name w:val="header"/>
    <w:basedOn w:val="a"/>
    <w:link w:val="a8"/>
    <w:uiPriority w:val="99"/>
    <w:unhideWhenUsed/>
    <w:rsid w:val="00686D23"/>
    <w:pPr>
      <w:tabs>
        <w:tab w:val="center" w:pos="4252"/>
        <w:tab w:val="right" w:pos="8504"/>
      </w:tabs>
      <w:snapToGrid w:val="0"/>
    </w:pPr>
  </w:style>
  <w:style w:type="character" w:customStyle="1" w:styleId="a8">
    <w:name w:val="ヘッダー (文字)"/>
    <w:basedOn w:val="a0"/>
    <w:link w:val="a7"/>
    <w:uiPriority w:val="99"/>
    <w:rsid w:val="00686D23"/>
    <w:rPr>
      <w:rFonts w:ascii="ＭＳ 明朝" w:eastAsia="ＭＳ 明朝"/>
    </w:rPr>
  </w:style>
  <w:style w:type="paragraph" w:styleId="a9">
    <w:name w:val="footer"/>
    <w:basedOn w:val="a"/>
    <w:link w:val="aa"/>
    <w:uiPriority w:val="99"/>
    <w:unhideWhenUsed/>
    <w:rsid w:val="00686D23"/>
    <w:pPr>
      <w:tabs>
        <w:tab w:val="center" w:pos="4252"/>
        <w:tab w:val="right" w:pos="8504"/>
      </w:tabs>
      <w:snapToGrid w:val="0"/>
    </w:pPr>
  </w:style>
  <w:style w:type="character" w:customStyle="1" w:styleId="aa">
    <w:name w:val="フッター (文字)"/>
    <w:basedOn w:val="a0"/>
    <w:link w:val="a9"/>
    <w:uiPriority w:val="99"/>
    <w:rsid w:val="00686D23"/>
    <w:rPr>
      <w:rFonts w:ascii="ＭＳ 明朝" w:eastAsia="ＭＳ 明朝"/>
    </w:rPr>
  </w:style>
  <w:style w:type="paragraph" w:styleId="ab">
    <w:name w:val="List Paragraph"/>
    <w:basedOn w:val="a"/>
    <w:uiPriority w:val="34"/>
    <w:qFormat/>
    <w:rsid w:val="00297897"/>
    <w:pPr>
      <w:ind w:leftChars="400" w:left="840"/>
    </w:pPr>
  </w:style>
  <w:style w:type="character" w:customStyle="1" w:styleId="20">
    <w:name w:val="見出し 2 (文字)"/>
    <w:basedOn w:val="a0"/>
    <w:link w:val="2"/>
    <w:uiPriority w:val="9"/>
    <w:rsid w:val="00E02BFF"/>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semiHidden/>
    <w:rsid w:val="00137DE9"/>
    <w:rPr>
      <w:rFonts w:asciiTheme="majorHAnsi" w:eastAsiaTheme="majorEastAsia" w:hAnsiTheme="majorHAnsi" w:cstheme="majorBidi"/>
    </w:rPr>
  </w:style>
  <w:style w:type="paragraph" w:customStyle="1" w:styleId="mt20">
    <w:name w:val="mt20"/>
    <w:basedOn w:val="a"/>
    <w:rsid w:val="004839E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pagelinkin">
    <w:name w:val="pagelinkin"/>
    <w:basedOn w:val="a"/>
    <w:rsid w:val="00C925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7A3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Date"/>
    <w:basedOn w:val="a"/>
    <w:next w:val="a"/>
    <w:link w:val="ae"/>
    <w:uiPriority w:val="99"/>
    <w:semiHidden/>
    <w:unhideWhenUsed/>
    <w:rsid w:val="00297108"/>
  </w:style>
  <w:style w:type="character" w:customStyle="1" w:styleId="ae">
    <w:name w:val="日付 (文字)"/>
    <w:basedOn w:val="a0"/>
    <w:link w:val="ad"/>
    <w:uiPriority w:val="99"/>
    <w:semiHidden/>
    <w:rsid w:val="00297108"/>
    <w:rPr>
      <w:rFonts w:ascii="ＭＳ 明朝" w:eastAsia="ＭＳ 明朝"/>
    </w:rPr>
  </w:style>
  <w:style w:type="paragraph" w:styleId="af">
    <w:name w:val="Closing"/>
    <w:basedOn w:val="a"/>
    <w:link w:val="af0"/>
    <w:uiPriority w:val="99"/>
    <w:unhideWhenUsed/>
    <w:rsid w:val="003579D7"/>
    <w:pPr>
      <w:jc w:val="right"/>
    </w:pPr>
    <w:rPr>
      <w:rFonts w:ascii="Century" w:hAnsi="Century" w:cs="Times New Roman"/>
    </w:rPr>
  </w:style>
  <w:style w:type="character" w:customStyle="1" w:styleId="af0">
    <w:name w:val="結語 (文字)"/>
    <w:basedOn w:val="a0"/>
    <w:link w:val="af"/>
    <w:uiPriority w:val="99"/>
    <w:rsid w:val="003579D7"/>
    <w:rPr>
      <w:rFonts w:ascii="Century" w:eastAsia="ＭＳ 明朝" w:hAnsi="Century" w:cs="Times New Roman"/>
    </w:rPr>
  </w:style>
  <w:style w:type="paragraph" w:styleId="af1">
    <w:name w:val="Note Heading"/>
    <w:basedOn w:val="a"/>
    <w:next w:val="a"/>
    <w:link w:val="af2"/>
    <w:uiPriority w:val="99"/>
    <w:unhideWhenUsed/>
    <w:rsid w:val="003579D7"/>
    <w:pPr>
      <w:jc w:val="center"/>
    </w:pPr>
    <w:rPr>
      <w:rFonts w:ascii="Century" w:hAnsi="Century" w:cs="Times New Roman"/>
      <w:sz w:val="21"/>
    </w:rPr>
  </w:style>
  <w:style w:type="character" w:customStyle="1" w:styleId="af2">
    <w:name w:val="記 (文字)"/>
    <w:basedOn w:val="a0"/>
    <w:link w:val="af1"/>
    <w:uiPriority w:val="99"/>
    <w:rsid w:val="003579D7"/>
    <w:rPr>
      <w:rFonts w:ascii="Century" w:eastAsia="ＭＳ 明朝" w:hAnsi="Century" w:cs="Times New Roman"/>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921342">
      <w:bodyDiv w:val="1"/>
      <w:marLeft w:val="0"/>
      <w:marRight w:val="0"/>
      <w:marTop w:val="0"/>
      <w:marBottom w:val="0"/>
      <w:divBdr>
        <w:top w:val="none" w:sz="0" w:space="0" w:color="auto"/>
        <w:left w:val="none" w:sz="0" w:space="0" w:color="auto"/>
        <w:bottom w:val="none" w:sz="0" w:space="0" w:color="auto"/>
        <w:right w:val="none" w:sz="0" w:space="0" w:color="auto"/>
      </w:divBdr>
      <w:divsChild>
        <w:div w:id="1488741464">
          <w:marLeft w:val="0"/>
          <w:marRight w:val="0"/>
          <w:marTop w:val="192"/>
          <w:marBottom w:val="288"/>
          <w:divBdr>
            <w:top w:val="none" w:sz="0" w:space="0" w:color="auto"/>
            <w:left w:val="none" w:sz="0" w:space="0" w:color="auto"/>
            <w:bottom w:val="none" w:sz="0" w:space="0" w:color="auto"/>
            <w:right w:val="none" w:sz="0" w:space="0" w:color="auto"/>
          </w:divBdr>
        </w:div>
      </w:divsChild>
    </w:div>
    <w:div w:id="598610851">
      <w:bodyDiv w:val="1"/>
      <w:marLeft w:val="0"/>
      <w:marRight w:val="0"/>
      <w:marTop w:val="0"/>
      <w:marBottom w:val="0"/>
      <w:divBdr>
        <w:top w:val="none" w:sz="0" w:space="0" w:color="auto"/>
        <w:left w:val="none" w:sz="0" w:space="0" w:color="auto"/>
        <w:bottom w:val="none" w:sz="0" w:space="0" w:color="auto"/>
        <w:right w:val="none" w:sz="0" w:space="0" w:color="auto"/>
      </w:divBdr>
      <w:divsChild>
        <w:div w:id="138689481">
          <w:marLeft w:val="0"/>
          <w:marRight w:val="0"/>
          <w:marTop w:val="192"/>
          <w:marBottom w:val="288"/>
          <w:divBdr>
            <w:top w:val="none" w:sz="0" w:space="0" w:color="auto"/>
            <w:left w:val="none" w:sz="0" w:space="0" w:color="auto"/>
            <w:bottom w:val="none" w:sz="0" w:space="0" w:color="auto"/>
            <w:right w:val="none" w:sz="0" w:space="0" w:color="auto"/>
          </w:divBdr>
        </w:div>
      </w:divsChild>
    </w:div>
    <w:div w:id="661929713">
      <w:bodyDiv w:val="1"/>
      <w:marLeft w:val="0"/>
      <w:marRight w:val="0"/>
      <w:marTop w:val="0"/>
      <w:marBottom w:val="0"/>
      <w:divBdr>
        <w:top w:val="none" w:sz="0" w:space="0" w:color="auto"/>
        <w:left w:val="none" w:sz="0" w:space="0" w:color="auto"/>
        <w:bottom w:val="none" w:sz="0" w:space="0" w:color="auto"/>
        <w:right w:val="none" w:sz="0" w:space="0" w:color="auto"/>
      </w:divBdr>
    </w:div>
    <w:div w:id="748162007">
      <w:bodyDiv w:val="1"/>
      <w:marLeft w:val="0"/>
      <w:marRight w:val="0"/>
      <w:marTop w:val="0"/>
      <w:marBottom w:val="0"/>
      <w:divBdr>
        <w:top w:val="none" w:sz="0" w:space="0" w:color="auto"/>
        <w:left w:val="none" w:sz="0" w:space="0" w:color="auto"/>
        <w:bottom w:val="none" w:sz="0" w:space="0" w:color="auto"/>
        <w:right w:val="none" w:sz="0" w:space="0" w:color="auto"/>
      </w:divBdr>
    </w:div>
    <w:div w:id="1106388500">
      <w:bodyDiv w:val="1"/>
      <w:marLeft w:val="0"/>
      <w:marRight w:val="0"/>
      <w:marTop w:val="0"/>
      <w:marBottom w:val="0"/>
      <w:divBdr>
        <w:top w:val="none" w:sz="0" w:space="0" w:color="auto"/>
        <w:left w:val="none" w:sz="0" w:space="0" w:color="auto"/>
        <w:bottom w:val="none" w:sz="0" w:space="0" w:color="auto"/>
        <w:right w:val="none" w:sz="0" w:space="0" w:color="auto"/>
      </w:divBdr>
    </w:div>
    <w:div w:id="1539123067">
      <w:bodyDiv w:val="1"/>
      <w:marLeft w:val="0"/>
      <w:marRight w:val="0"/>
      <w:marTop w:val="0"/>
      <w:marBottom w:val="0"/>
      <w:divBdr>
        <w:top w:val="none" w:sz="0" w:space="0" w:color="auto"/>
        <w:left w:val="none" w:sz="0" w:space="0" w:color="auto"/>
        <w:bottom w:val="none" w:sz="0" w:space="0" w:color="auto"/>
        <w:right w:val="none" w:sz="0" w:space="0" w:color="auto"/>
      </w:divBdr>
    </w:div>
    <w:div w:id="1559170543">
      <w:bodyDiv w:val="1"/>
      <w:marLeft w:val="0"/>
      <w:marRight w:val="0"/>
      <w:marTop w:val="0"/>
      <w:marBottom w:val="0"/>
      <w:divBdr>
        <w:top w:val="none" w:sz="0" w:space="0" w:color="auto"/>
        <w:left w:val="none" w:sz="0" w:space="0" w:color="auto"/>
        <w:bottom w:val="none" w:sz="0" w:space="0" w:color="auto"/>
        <w:right w:val="none" w:sz="0" w:space="0" w:color="auto"/>
      </w:divBdr>
    </w:div>
    <w:div w:id="1768847295">
      <w:bodyDiv w:val="1"/>
      <w:marLeft w:val="0"/>
      <w:marRight w:val="0"/>
      <w:marTop w:val="0"/>
      <w:marBottom w:val="0"/>
      <w:divBdr>
        <w:top w:val="none" w:sz="0" w:space="0" w:color="auto"/>
        <w:left w:val="none" w:sz="0" w:space="0" w:color="auto"/>
        <w:bottom w:val="none" w:sz="0" w:space="0" w:color="auto"/>
        <w:right w:val="none" w:sz="0" w:space="0" w:color="auto"/>
      </w:divBdr>
      <w:divsChild>
        <w:div w:id="576478971">
          <w:marLeft w:val="562"/>
          <w:marRight w:val="0"/>
          <w:marTop w:val="0"/>
          <w:marBottom w:val="0"/>
          <w:divBdr>
            <w:top w:val="none" w:sz="0" w:space="0" w:color="auto"/>
            <w:left w:val="none" w:sz="0" w:space="0" w:color="auto"/>
            <w:bottom w:val="none" w:sz="0" w:space="0" w:color="auto"/>
            <w:right w:val="none" w:sz="0" w:space="0" w:color="auto"/>
          </w:divBdr>
        </w:div>
      </w:divsChild>
    </w:div>
    <w:div w:id="1785880438">
      <w:bodyDiv w:val="1"/>
      <w:marLeft w:val="0"/>
      <w:marRight w:val="0"/>
      <w:marTop w:val="0"/>
      <w:marBottom w:val="0"/>
      <w:divBdr>
        <w:top w:val="none" w:sz="0" w:space="0" w:color="auto"/>
        <w:left w:val="none" w:sz="0" w:space="0" w:color="auto"/>
        <w:bottom w:val="none" w:sz="0" w:space="0" w:color="auto"/>
        <w:right w:val="none" w:sz="0" w:space="0" w:color="auto"/>
      </w:divBdr>
    </w:div>
    <w:div w:id="1808741879">
      <w:bodyDiv w:val="1"/>
      <w:marLeft w:val="0"/>
      <w:marRight w:val="0"/>
      <w:marTop w:val="0"/>
      <w:marBottom w:val="0"/>
      <w:divBdr>
        <w:top w:val="none" w:sz="0" w:space="0" w:color="auto"/>
        <w:left w:val="none" w:sz="0" w:space="0" w:color="auto"/>
        <w:bottom w:val="none" w:sz="0" w:space="0" w:color="auto"/>
        <w:right w:val="none" w:sz="0" w:space="0" w:color="auto"/>
      </w:divBdr>
    </w:div>
    <w:div w:id="2142770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8.emf"/><Relationship Id="rId42" Type="http://schemas.openxmlformats.org/officeDocument/2006/relationships/image" Target="media/image24.jpeg"/><Relationship Id="rId47" Type="http://schemas.openxmlformats.org/officeDocument/2006/relationships/image" Target="media/image280.png"/><Relationship Id="rId50" Type="http://schemas.openxmlformats.org/officeDocument/2006/relationships/hyperlink" Target="http://tekitori.org/" TargetMode="External"/><Relationship Id="rId55"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yperlink" Target="https://www.chusho.meti.go.jp/keiei/torihiki/guideline.htm" TargetMode="External"/><Relationship Id="rId25" Type="http://schemas.openxmlformats.org/officeDocument/2006/relationships/image" Target="media/image11.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s://www.chusho.meti.go.jp/keiei/torihiki/koudoukeikaku.htm" TargetMode="External"/><Relationship Id="rId20" Type="http://schemas.openxmlformats.org/officeDocument/2006/relationships/image" Target="media/image7.png"/><Relationship Id="rId29" Type="http://schemas.openxmlformats.org/officeDocument/2006/relationships/image" Target="media/image15.emf"/><Relationship Id="rId41" Type="http://schemas.openxmlformats.org/officeDocument/2006/relationships/hyperlink" Target="https://www.chusho.meti.go.jp/keiei/torihiki/guideline.htm"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hyperlink" Target="http://www.chusho.meti.go.jp/keiei/torihiki/guideline.htm" TargetMode="External"/><Relationship Id="rId37" Type="http://schemas.openxmlformats.org/officeDocument/2006/relationships/image" Target="media/image21.emf"/><Relationship Id="rId40" Type="http://schemas.openxmlformats.org/officeDocument/2006/relationships/hyperlink" Target="https://www.chusho.meti.go.jp/keiei/torihiki/koudoukeikaku.htm" TargetMode="External"/><Relationship Id="rId53"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hyperlink" Target="https://www.chusho.meti.go.jp/keiei/torihiki/miraitorihiki.htm" TargetMode="External"/><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0.emf"/><Relationship Id="rId49"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www.chusho.meti.go.jp/keiei/torihiki/guideline.htm" TargetMode="External"/><Relationship Id="rId44" Type="http://schemas.openxmlformats.org/officeDocument/2006/relationships/image" Target="media/image26.png"/><Relationship Id="rId52" Type="http://schemas.openxmlformats.org/officeDocument/2006/relationships/hyperlink" Target="http://tekitori.org/boushi.html"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19.emf"/><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tekitori.org/boush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3DA58-174C-449D-B38E-2D195952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38</Pages>
  <Words>2825</Words>
  <Characters>16105</Characters>
  <Application>Microsoft Office Word</Application>
  <DocSecurity>0</DocSecurity>
  <Lines>134</Lines>
  <Paragraphs>37</Paragraphs>
  <ScaleCrop>false</ScaleCrop>
  <HeadingPairs>
    <vt:vector size="2" baseType="variant">
      <vt:variant>
        <vt:lpstr>タイトル</vt:lpstr>
      </vt:variant>
      <vt:variant>
        <vt:i4>1</vt:i4>
      </vt:variant>
    </vt:vector>
  </HeadingPairs>
  <TitlesOfParts>
    <vt:vector size="1" baseType="lpstr">
      <vt:lpstr/>
    </vt:vector>
  </TitlesOfParts>
  <Company>JAM</Company>
  <LinksUpToDate>false</LinksUpToDate>
  <CharactersWithSpaces>18893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川野 英樹</dc:creator>
  <cp:keywords/>
  <dc:description/>
  <cp:lastModifiedBy>川野 英樹</cp:lastModifiedBy>
  <cp:revision>5</cp:revision>
  <cp:lastPrinted>2020-01-06T05:09:00Z</cp:lastPrinted>
  <dcterms:created xsi:type="dcterms:W3CDTF">2020-01-08T05:26:00Z</dcterms:created>
  <dcterms:modified xsi:type="dcterms:W3CDTF">2020-01-20T00:56:00Z</dcterms:modified>
</cp:coreProperties>
</file>